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D58" w:rsidRDefault="009D3D58" w:rsidP="009D3D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D58">
        <w:rPr>
          <w:rFonts w:ascii="Times New Roman" w:hAnsi="Times New Roman" w:cs="Times New Roman"/>
          <w:sz w:val="28"/>
          <w:szCs w:val="28"/>
        </w:rPr>
        <w:t xml:space="preserve">ТФК ЛНТУ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D3D58">
        <w:rPr>
          <w:rFonts w:ascii="Times New Roman" w:hAnsi="Times New Roman" w:cs="Times New Roman"/>
          <w:sz w:val="28"/>
          <w:szCs w:val="28"/>
        </w:rPr>
        <w:t>родовжує</w:t>
      </w:r>
      <w:r>
        <w:rPr>
          <w:rFonts w:ascii="Times New Roman" w:hAnsi="Times New Roman" w:cs="Times New Roman"/>
          <w:sz w:val="28"/>
          <w:szCs w:val="28"/>
        </w:rPr>
        <w:t xml:space="preserve"> нашу співпрацю з </w:t>
      </w:r>
      <w:r w:rsidRPr="00520BC9">
        <w:rPr>
          <w:rFonts w:ascii="Times New Roman" w:hAnsi="Times New Roman" w:cs="Times New Roman"/>
          <w:b/>
          <w:sz w:val="28"/>
          <w:szCs w:val="28"/>
        </w:rPr>
        <w:t xml:space="preserve">Освітнім </w:t>
      </w:r>
      <w:proofErr w:type="spellStart"/>
      <w:r w:rsidRPr="00520BC9">
        <w:rPr>
          <w:rFonts w:ascii="Times New Roman" w:hAnsi="Times New Roman" w:cs="Times New Roman"/>
          <w:b/>
          <w:sz w:val="28"/>
          <w:szCs w:val="28"/>
        </w:rPr>
        <w:t>Хабом</w:t>
      </w:r>
      <w:proofErr w:type="spellEnd"/>
      <w:r w:rsidRPr="00520BC9">
        <w:rPr>
          <w:rFonts w:ascii="Times New Roman" w:hAnsi="Times New Roman" w:cs="Times New Roman"/>
          <w:b/>
          <w:sz w:val="28"/>
          <w:szCs w:val="28"/>
        </w:rPr>
        <w:t xml:space="preserve"> Волині</w:t>
      </w:r>
      <w:r>
        <w:rPr>
          <w:rFonts w:ascii="Times New Roman" w:hAnsi="Times New Roman" w:cs="Times New Roman"/>
          <w:sz w:val="28"/>
          <w:szCs w:val="28"/>
        </w:rPr>
        <w:t xml:space="preserve">, який </w:t>
      </w:r>
      <w:r w:rsidRPr="009D3D58">
        <w:rPr>
          <w:rFonts w:ascii="Times New Roman" w:hAnsi="Times New Roman" w:cs="Times New Roman"/>
          <w:sz w:val="28"/>
          <w:szCs w:val="28"/>
        </w:rPr>
        <w:t xml:space="preserve">входить до мережі «Українських освітніх </w:t>
      </w:r>
      <w:proofErr w:type="spellStart"/>
      <w:r w:rsidRPr="009D3D58">
        <w:rPr>
          <w:rFonts w:ascii="Times New Roman" w:hAnsi="Times New Roman" w:cs="Times New Roman"/>
          <w:sz w:val="28"/>
          <w:szCs w:val="28"/>
        </w:rPr>
        <w:t>хабів</w:t>
      </w:r>
      <w:proofErr w:type="spellEnd"/>
      <w:r w:rsidRPr="009D3D5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є </w:t>
      </w:r>
      <w:r w:rsidRPr="009D3D58">
        <w:rPr>
          <w:rFonts w:ascii="Times New Roman" w:hAnsi="Times New Roman" w:cs="Times New Roman"/>
          <w:sz w:val="28"/>
          <w:szCs w:val="28"/>
        </w:rPr>
        <w:t xml:space="preserve">пріоритетним </w:t>
      </w:r>
      <w:proofErr w:type="spellStart"/>
      <w:r w:rsidRPr="009D3D58">
        <w:rPr>
          <w:rFonts w:ascii="Times New Roman" w:hAnsi="Times New Roman" w:cs="Times New Roman"/>
          <w:sz w:val="28"/>
          <w:szCs w:val="28"/>
        </w:rPr>
        <w:t>проєктом</w:t>
      </w:r>
      <w:proofErr w:type="spellEnd"/>
      <w:r w:rsidRPr="009D3D58">
        <w:rPr>
          <w:rFonts w:ascii="Times New Roman" w:hAnsi="Times New Roman" w:cs="Times New Roman"/>
          <w:sz w:val="28"/>
          <w:szCs w:val="28"/>
        </w:rPr>
        <w:t xml:space="preserve"> у сфері освіти під час війни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043F" w:rsidRDefault="009D3D58" w:rsidP="009D3D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D3D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азом з Освітнім </w:t>
      </w:r>
      <w:proofErr w:type="spellStart"/>
      <w:r w:rsidRPr="009D3D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Хабом</w:t>
      </w:r>
      <w:proofErr w:type="spellEnd"/>
      <w:r w:rsidRPr="009D3D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Волині сприяє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мо</w:t>
      </w:r>
      <w:r w:rsidRPr="009D3D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неформальній освіті, даючи можливість дорослим слухачам </w:t>
      </w:r>
      <w:bookmarkStart w:id="0" w:name="_GoBack"/>
      <w:bookmarkEnd w:id="0"/>
      <w:r w:rsidRPr="009D3D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курсів спробувати себе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 новій професії та визначитися</w:t>
      </w:r>
      <w:r w:rsidRPr="009D3D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чи потрібно кандидату продовжувати розвиватися в цьому напрямку.</w:t>
      </w:r>
    </w:p>
    <w:p w:rsidR="009D3D58" w:rsidRDefault="00303B21" w:rsidP="009D3D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79E5643B" wp14:editId="704324D1">
            <wp:simplePos x="0" y="0"/>
            <wp:positionH relativeFrom="column">
              <wp:posOffset>-4445</wp:posOffset>
            </wp:positionH>
            <wp:positionV relativeFrom="paragraph">
              <wp:posOffset>1156970</wp:posOffset>
            </wp:positionV>
            <wp:extent cx="6120765" cy="4590415"/>
            <wp:effectExtent l="0" t="0" r="0" b="635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9178784_555632352659462_4862749459762613295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 період навчання дві групи слухачів отримали свої сертифікати про успішне навчання за такими професіями (курсами): «Мистецтво флористики» та «Кравець. Вишивальник».</w:t>
      </w:r>
    </w:p>
    <w:p w:rsidR="00303B21" w:rsidRPr="009D3D58" w:rsidRDefault="00303B21" w:rsidP="009D3D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9557583_836779334243692_253560730779982229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0156555_872043777132930_189345068388152202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22179462_743652857335510_8367277599863385233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4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2220465_853761509169801_286590229651878550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20762322_1092059528129249_236306620805215578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45200" cy="3397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e3696a788c9c6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4461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b0fc80b5f62b8c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34429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2588c8aab97375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2804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3931e5eaa28a89468464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B21" w:rsidRPr="009D3D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58"/>
    <w:rsid w:val="00303B21"/>
    <w:rsid w:val="00520BC9"/>
    <w:rsid w:val="009D3D58"/>
    <w:rsid w:val="00BC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848E2-0A4C-4312-B073-92383A45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2023-03-01T07:11:00Z</dcterms:created>
  <dcterms:modified xsi:type="dcterms:W3CDTF">2023-03-01T07:11:00Z</dcterms:modified>
</cp:coreProperties>
</file>