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42F28" w14:textId="77777777" w:rsidR="007C5BCD" w:rsidRPr="00AE2BBE" w:rsidRDefault="007C5BC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fff5"/>
        <w:tblW w:w="9747" w:type="dxa"/>
        <w:tblInd w:w="-108" w:type="dxa"/>
        <w:tblLayout w:type="fixed"/>
        <w:tblLook w:val="0000" w:firstRow="0" w:lastRow="0" w:firstColumn="0" w:lastColumn="0" w:noHBand="0" w:noVBand="0"/>
      </w:tblPr>
      <w:tblGrid>
        <w:gridCol w:w="9747"/>
      </w:tblGrid>
      <w:tr w:rsidR="007C5BCD" w:rsidRPr="00AE2BBE" w14:paraId="44842F2D" w14:textId="77777777">
        <w:tc>
          <w:tcPr>
            <w:tcW w:w="9747" w:type="dxa"/>
          </w:tcPr>
          <w:p w14:paraId="44842F29"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b/>
                <w:color w:val="000000"/>
                <w:sz w:val="28"/>
                <w:szCs w:val="28"/>
              </w:rPr>
              <w:t>МІНІСТЕРСТВО ОСВІТИ І НАУКИ УКРАЇНИ</w:t>
            </w:r>
          </w:p>
          <w:p w14:paraId="44842F2A"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b/>
                <w:color w:val="000000"/>
                <w:sz w:val="28"/>
                <w:szCs w:val="28"/>
              </w:rPr>
              <w:t>ЛУЦЬКИЙ НАЦІОНАЛЬНИЙ ТЕХНІЧНИЙ УНІВЕРСИТЕТ</w:t>
            </w:r>
          </w:p>
          <w:p w14:paraId="44842F2B"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b/>
                <w:color w:val="000000"/>
                <w:sz w:val="28"/>
                <w:szCs w:val="28"/>
              </w:rPr>
              <w:t xml:space="preserve">ВІДОКРЕМЛЕНИЙ СТРУКТУРНИЙ ПІДРОЗДІЛ </w:t>
            </w:r>
          </w:p>
          <w:p w14:paraId="44842F2C"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b/>
                <w:color w:val="000000"/>
                <w:sz w:val="28"/>
                <w:szCs w:val="28"/>
              </w:rPr>
              <w:t>«ТЕХНІЧНИЙ ФАХОВИЙ КОЛЕДЖ ЛУЦЬКОГО НАЦІОНАЛЬНОГО ТЕХНІЧНОГО УНІВЕРСИТЕТУ»</w:t>
            </w:r>
          </w:p>
        </w:tc>
      </w:tr>
    </w:tbl>
    <w:p w14:paraId="44842F2E" w14:textId="77777777" w:rsidR="007C5BCD" w:rsidRPr="00AE2BBE" w:rsidRDefault="007C5BCD">
      <w:pPr>
        <w:pBdr>
          <w:top w:val="nil"/>
          <w:left w:val="nil"/>
          <w:bottom w:val="nil"/>
          <w:right w:val="nil"/>
          <w:between w:val="nil"/>
        </w:pBdr>
        <w:spacing w:line="360" w:lineRule="auto"/>
        <w:ind w:left="1" w:hanging="3"/>
        <w:rPr>
          <w:color w:val="000000"/>
          <w:sz w:val="28"/>
          <w:szCs w:val="28"/>
        </w:rPr>
      </w:pPr>
    </w:p>
    <w:p w14:paraId="44842F2F" w14:textId="77777777" w:rsidR="007C5BCD" w:rsidRPr="00AE2BBE" w:rsidRDefault="007C5BCD">
      <w:pPr>
        <w:widowControl w:val="0"/>
        <w:pBdr>
          <w:top w:val="nil"/>
          <w:left w:val="nil"/>
          <w:bottom w:val="nil"/>
          <w:right w:val="nil"/>
          <w:between w:val="nil"/>
        </w:pBdr>
        <w:spacing w:line="360" w:lineRule="auto"/>
        <w:ind w:left="1" w:hanging="3"/>
        <w:rPr>
          <w:color w:val="000000"/>
          <w:sz w:val="28"/>
          <w:szCs w:val="28"/>
        </w:rPr>
      </w:pPr>
    </w:p>
    <w:tbl>
      <w:tblPr>
        <w:tblStyle w:val="affff6"/>
        <w:tblW w:w="10445" w:type="dxa"/>
        <w:tblInd w:w="-284" w:type="dxa"/>
        <w:tblLayout w:type="fixed"/>
        <w:tblLook w:val="0000" w:firstRow="0" w:lastRow="0" w:firstColumn="0" w:lastColumn="0" w:noHBand="0" w:noVBand="0"/>
      </w:tblPr>
      <w:tblGrid>
        <w:gridCol w:w="5739"/>
        <w:gridCol w:w="4706"/>
      </w:tblGrid>
      <w:tr w:rsidR="007C5BCD" w:rsidRPr="00AE2BBE" w14:paraId="44842F3E" w14:textId="77777777">
        <w:trPr>
          <w:trHeight w:val="2363"/>
        </w:trPr>
        <w:tc>
          <w:tcPr>
            <w:tcW w:w="5739" w:type="dxa"/>
          </w:tcPr>
          <w:p w14:paraId="44842F30" w14:textId="77777777" w:rsidR="007C5BCD" w:rsidRPr="00AE2BBE" w:rsidRDefault="00CF261E">
            <w:pPr>
              <w:pBdr>
                <w:top w:val="nil"/>
                <w:left w:val="nil"/>
                <w:bottom w:val="nil"/>
                <w:right w:val="nil"/>
                <w:between w:val="nil"/>
              </w:pBdr>
              <w:spacing w:line="240" w:lineRule="auto"/>
              <w:ind w:left="1" w:hanging="3"/>
              <w:jc w:val="both"/>
              <w:rPr>
                <w:color w:val="000000"/>
              </w:rPr>
            </w:pPr>
            <w:r w:rsidRPr="00AE2BBE">
              <w:rPr>
                <w:b/>
                <w:color w:val="000000"/>
                <w:sz w:val="28"/>
                <w:szCs w:val="28"/>
              </w:rPr>
              <w:t>ПОГОДЖУЮ</w:t>
            </w:r>
          </w:p>
          <w:p w14:paraId="44842F31"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Директор </w:t>
            </w:r>
          </w:p>
          <w:p w14:paraId="44842F32" w14:textId="77777777" w:rsidR="007C5BCD" w:rsidRPr="00AE2BBE" w:rsidRDefault="00CF261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Відокремленого структурного підрозділу </w:t>
            </w:r>
          </w:p>
          <w:p w14:paraId="44842F33" w14:textId="77777777" w:rsidR="007C5BCD" w:rsidRPr="00AE2BBE" w:rsidRDefault="00CF261E">
            <w:pPr>
              <w:pBdr>
                <w:top w:val="nil"/>
                <w:left w:val="nil"/>
                <w:bottom w:val="nil"/>
                <w:right w:val="nil"/>
                <w:between w:val="nil"/>
              </w:pBdr>
              <w:spacing w:line="240" w:lineRule="auto"/>
              <w:ind w:left="1" w:hanging="3"/>
              <w:rPr>
                <w:color w:val="000000"/>
              </w:rPr>
            </w:pPr>
            <w:r w:rsidRPr="00AE2BBE">
              <w:rPr>
                <w:color w:val="000000"/>
                <w:sz w:val="28"/>
                <w:szCs w:val="28"/>
              </w:rPr>
              <w:t>«Технічний фаховий коледж Луцького національного технічного університету»</w:t>
            </w:r>
          </w:p>
          <w:p w14:paraId="44842F34"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кандидат технічних наук, доцент</w:t>
            </w:r>
          </w:p>
          <w:p w14:paraId="44842F35" w14:textId="77777777" w:rsidR="007C5BCD" w:rsidRPr="00AE2BBE" w:rsidRDefault="00CF261E">
            <w:pPr>
              <w:pBdr>
                <w:top w:val="nil"/>
                <w:left w:val="nil"/>
                <w:bottom w:val="nil"/>
                <w:right w:val="nil"/>
                <w:between w:val="nil"/>
              </w:pBdr>
              <w:spacing w:line="240" w:lineRule="auto"/>
              <w:ind w:left="1" w:hanging="3"/>
              <w:rPr>
                <w:color w:val="000000"/>
              </w:rPr>
            </w:pPr>
            <w:r w:rsidRPr="00AE2BBE">
              <w:rPr>
                <w:color w:val="000000"/>
                <w:sz w:val="28"/>
                <w:szCs w:val="28"/>
              </w:rPr>
              <w:t>_______________ Олег ГЕРАСИМЧУК</w:t>
            </w:r>
          </w:p>
          <w:p w14:paraId="44842F36" w14:textId="029190A4" w:rsidR="007C5BCD" w:rsidRPr="00AE2BBE" w:rsidRDefault="00CF261E" w:rsidP="008E27CB">
            <w:pPr>
              <w:pBdr>
                <w:top w:val="nil"/>
                <w:left w:val="nil"/>
                <w:bottom w:val="nil"/>
                <w:right w:val="nil"/>
                <w:between w:val="nil"/>
              </w:pBdr>
              <w:spacing w:line="240" w:lineRule="auto"/>
              <w:ind w:left="1" w:hanging="3"/>
              <w:jc w:val="both"/>
              <w:rPr>
                <w:color w:val="000000"/>
              </w:rPr>
            </w:pPr>
            <w:r w:rsidRPr="00AE2BBE">
              <w:rPr>
                <w:color w:val="000000"/>
                <w:sz w:val="28"/>
                <w:szCs w:val="28"/>
              </w:rPr>
              <w:t>«</w:t>
            </w:r>
            <w:r w:rsidR="008E27CB" w:rsidRPr="00AE2BBE">
              <w:rPr>
                <w:color w:val="000000"/>
                <w:sz w:val="28"/>
                <w:szCs w:val="28"/>
              </w:rPr>
              <w:t>28</w:t>
            </w:r>
            <w:r w:rsidRPr="00AE2BBE">
              <w:rPr>
                <w:color w:val="000000"/>
                <w:sz w:val="28"/>
                <w:szCs w:val="28"/>
              </w:rPr>
              <w:t>»</w:t>
            </w:r>
            <w:r w:rsidRPr="00AE2BBE">
              <w:rPr>
                <w:sz w:val="28"/>
                <w:szCs w:val="28"/>
              </w:rPr>
              <w:t xml:space="preserve">  </w:t>
            </w:r>
            <w:r w:rsidRPr="00AE2BBE">
              <w:rPr>
                <w:color w:val="000000"/>
                <w:sz w:val="28"/>
                <w:szCs w:val="28"/>
              </w:rPr>
              <w:t>червня</w:t>
            </w:r>
            <w:r w:rsidR="008E27CB" w:rsidRPr="00AE2BBE">
              <w:rPr>
                <w:color w:val="000000"/>
                <w:sz w:val="28"/>
                <w:szCs w:val="28"/>
              </w:rPr>
              <w:t xml:space="preserve"> </w:t>
            </w:r>
            <w:r w:rsidRPr="00AE2BBE">
              <w:rPr>
                <w:color w:val="000000"/>
                <w:sz w:val="28"/>
                <w:szCs w:val="28"/>
              </w:rPr>
              <w:t>202</w:t>
            </w:r>
            <w:r w:rsidR="00C05144" w:rsidRPr="00AE2BBE">
              <w:rPr>
                <w:color w:val="000000"/>
                <w:sz w:val="28"/>
                <w:szCs w:val="28"/>
              </w:rPr>
              <w:t>3</w:t>
            </w:r>
            <w:r w:rsidRPr="00AE2BBE">
              <w:rPr>
                <w:color w:val="000000"/>
                <w:sz w:val="28"/>
                <w:szCs w:val="28"/>
              </w:rPr>
              <w:t xml:space="preserve"> р.</w:t>
            </w:r>
          </w:p>
        </w:tc>
        <w:tc>
          <w:tcPr>
            <w:tcW w:w="4706" w:type="dxa"/>
          </w:tcPr>
          <w:p w14:paraId="44842F37" w14:textId="77777777" w:rsidR="007C5BCD" w:rsidRPr="00AE2BBE" w:rsidRDefault="00CF261E">
            <w:pPr>
              <w:pBdr>
                <w:top w:val="nil"/>
                <w:left w:val="nil"/>
                <w:bottom w:val="nil"/>
                <w:right w:val="nil"/>
                <w:between w:val="nil"/>
              </w:pBdr>
              <w:spacing w:line="240" w:lineRule="auto"/>
              <w:ind w:left="1" w:hanging="3"/>
              <w:rPr>
                <w:color w:val="000000"/>
              </w:rPr>
            </w:pPr>
            <w:r w:rsidRPr="00AE2BBE">
              <w:rPr>
                <w:b/>
                <w:color w:val="000000"/>
                <w:sz w:val="28"/>
                <w:szCs w:val="28"/>
              </w:rPr>
              <w:t>ЗАТВЕРДЖУЮ</w:t>
            </w:r>
          </w:p>
          <w:p w14:paraId="44842F38"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Ректор </w:t>
            </w:r>
          </w:p>
          <w:p w14:paraId="44842F39" w14:textId="77777777" w:rsidR="007C5BCD" w:rsidRPr="00AE2BBE" w:rsidRDefault="00CF261E">
            <w:pPr>
              <w:pBdr>
                <w:top w:val="nil"/>
                <w:left w:val="nil"/>
                <w:bottom w:val="nil"/>
                <w:right w:val="nil"/>
                <w:between w:val="nil"/>
              </w:pBdr>
              <w:spacing w:line="240" w:lineRule="auto"/>
              <w:ind w:left="1" w:hanging="3"/>
              <w:rPr>
                <w:color w:val="000000"/>
              </w:rPr>
            </w:pPr>
            <w:r w:rsidRPr="00AE2BBE">
              <w:rPr>
                <w:color w:val="000000"/>
                <w:sz w:val="28"/>
                <w:szCs w:val="28"/>
              </w:rPr>
              <w:t>Луцького національного технічного університету</w:t>
            </w:r>
          </w:p>
          <w:p w14:paraId="44842F3A" w14:textId="77777777" w:rsidR="007C5BCD" w:rsidRPr="00AE2BBE" w:rsidRDefault="00CF261E">
            <w:pPr>
              <w:pBdr>
                <w:top w:val="nil"/>
                <w:left w:val="nil"/>
                <w:bottom w:val="nil"/>
                <w:right w:val="nil"/>
                <w:between w:val="nil"/>
              </w:pBdr>
              <w:spacing w:line="240" w:lineRule="auto"/>
              <w:ind w:left="1" w:hanging="3"/>
              <w:rPr>
                <w:color w:val="000000"/>
              </w:rPr>
            </w:pPr>
            <w:r w:rsidRPr="00AE2BBE">
              <w:rPr>
                <w:color w:val="000000"/>
                <w:sz w:val="28"/>
                <w:szCs w:val="28"/>
              </w:rPr>
              <w:t>доктор економічних наук, професор</w:t>
            </w:r>
          </w:p>
          <w:p w14:paraId="44842F3B" w14:textId="77777777" w:rsidR="007C5BCD" w:rsidRPr="00AE2BBE" w:rsidRDefault="007C5BCD">
            <w:pPr>
              <w:pBdr>
                <w:top w:val="nil"/>
                <w:left w:val="nil"/>
                <w:bottom w:val="nil"/>
                <w:right w:val="nil"/>
                <w:between w:val="nil"/>
              </w:pBdr>
              <w:spacing w:line="240" w:lineRule="auto"/>
              <w:ind w:left="1" w:hanging="3"/>
              <w:rPr>
                <w:color w:val="000000"/>
                <w:sz w:val="28"/>
                <w:szCs w:val="28"/>
              </w:rPr>
            </w:pPr>
          </w:p>
          <w:p w14:paraId="44842F3C" w14:textId="77777777" w:rsidR="007C5BCD" w:rsidRPr="00AE2BBE" w:rsidRDefault="00CF261E">
            <w:pPr>
              <w:pBdr>
                <w:top w:val="nil"/>
                <w:left w:val="nil"/>
                <w:bottom w:val="nil"/>
                <w:right w:val="nil"/>
                <w:between w:val="nil"/>
              </w:pBdr>
              <w:spacing w:line="240" w:lineRule="auto"/>
              <w:ind w:left="1" w:hanging="3"/>
              <w:rPr>
                <w:color w:val="000000"/>
              </w:rPr>
            </w:pPr>
            <w:r w:rsidRPr="00AE2BBE">
              <w:rPr>
                <w:color w:val="000000"/>
                <w:sz w:val="28"/>
                <w:szCs w:val="28"/>
              </w:rPr>
              <w:t>_______________ Ірина ВАХОВИЧ</w:t>
            </w:r>
          </w:p>
          <w:p w14:paraId="44842F3D" w14:textId="64109697" w:rsidR="007C5BCD" w:rsidRPr="00AE2BBE" w:rsidRDefault="00CF261E" w:rsidP="008E27CB">
            <w:pPr>
              <w:pBdr>
                <w:top w:val="nil"/>
                <w:left w:val="nil"/>
                <w:bottom w:val="nil"/>
                <w:right w:val="nil"/>
                <w:between w:val="nil"/>
              </w:pBdr>
              <w:spacing w:line="240" w:lineRule="auto"/>
              <w:ind w:left="1" w:hanging="3"/>
              <w:jc w:val="both"/>
              <w:rPr>
                <w:color w:val="000000"/>
              </w:rPr>
            </w:pPr>
            <w:r w:rsidRPr="00AE2BBE">
              <w:rPr>
                <w:color w:val="000000"/>
                <w:sz w:val="28"/>
                <w:szCs w:val="28"/>
              </w:rPr>
              <w:t>«30» червня</w:t>
            </w:r>
            <w:r w:rsidR="008E27CB" w:rsidRPr="00AE2BBE">
              <w:rPr>
                <w:color w:val="000000"/>
                <w:sz w:val="28"/>
                <w:szCs w:val="28"/>
              </w:rPr>
              <w:t xml:space="preserve"> </w:t>
            </w:r>
            <w:r w:rsidRPr="00AE2BBE">
              <w:rPr>
                <w:color w:val="000000"/>
                <w:sz w:val="28"/>
                <w:szCs w:val="28"/>
              </w:rPr>
              <w:t>202</w:t>
            </w:r>
            <w:r w:rsidR="00C05144" w:rsidRPr="00AE2BBE">
              <w:rPr>
                <w:color w:val="000000"/>
                <w:sz w:val="28"/>
                <w:szCs w:val="28"/>
              </w:rPr>
              <w:t>3</w:t>
            </w:r>
            <w:r w:rsidRPr="00AE2BBE">
              <w:rPr>
                <w:color w:val="000000"/>
                <w:sz w:val="28"/>
                <w:szCs w:val="28"/>
              </w:rPr>
              <w:t xml:space="preserve"> р.</w:t>
            </w:r>
          </w:p>
        </w:tc>
      </w:tr>
    </w:tbl>
    <w:p w14:paraId="44842F3F" w14:textId="77777777" w:rsidR="007C5BCD" w:rsidRPr="00AE2BBE" w:rsidRDefault="007C5BCD">
      <w:pPr>
        <w:pBdr>
          <w:top w:val="nil"/>
          <w:left w:val="nil"/>
          <w:bottom w:val="nil"/>
          <w:right w:val="nil"/>
          <w:between w:val="nil"/>
        </w:pBdr>
        <w:spacing w:line="240" w:lineRule="auto"/>
        <w:ind w:left="0" w:hanging="2"/>
        <w:rPr>
          <w:color w:val="000000"/>
        </w:rPr>
      </w:pPr>
    </w:p>
    <w:p w14:paraId="44842F40" w14:textId="77777777" w:rsidR="007C5BCD" w:rsidRPr="00AE2BBE" w:rsidRDefault="007C5BCD">
      <w:pPr>
        <w:pBdr>
          <w:top w:val="nil"/>
          <w:left w:val="nil"/>
          <w:bottom w:val="nil"/>
          <w:right w:val="nil"/>
          <w:between w:val="nil"/>
        </w:pBdr>
        <w:spacing w:line="240" w:lineRule="auto"/>
        <w:ind w:left="1" w:hanging="3"/>
        <w:jc w:val="both"/>
        <w:rPr>
          <w:color w:val="000000"/>
          <w:sz w:val="28"/>
          <w:szCs w:val="28"/>
        </w:rPr>
      </w:pPr>
    </w:p>
    <w:p w14:paraId="44842F41" w14:textId="77777777" w:rsidR="007C5BCD" w:rsidRPr="00AE2BBE" w:rsidRDefault="007C5BCD">
      <w:pPr>
        <w:pBdr>
          <w:top w:val="nil"/>
          <w:left w:val="nil"/>
          <w:bottom w:val="nil"/>
          <w:right w:val="nil"/>
          <w:between w:val="nil"/>
        </w:pBdr>
        <w:spacing w:line="360" w:lineRule="auto"/>
        <w:ind w:left="1" w:hanging="3"/>
        <w:jc w:val="center"/>
        <w:rPr>
          <w:color w:val="000000"/>
          <w:sz w:val="32"/>
          <w:szCs w:val="32"/>
        </w:rPr>
      </w:pPr>
    </w:p>
    <w:p w14:paraId="44842F42" w14:textId="77777777" w:rsidR="007C5BCD" w:rsidRPr="00AE2BBE" w:rsidRDefault="00CF261E">
      <w:pPr>
        <w:pBdr>
          <w:top w:val="nil"/>
          <w:left w:val="nil"/>
          <w:bottom w:val="nil"/>
          <w:right w:val="nil"/>
          <w:between w:val="nil"/>
        </w:pBdr>
        <w:spacing w:line="360" w:lineRule="auto"/>
        <w:ind w:left="1" w:hanging="3"/>
        <w:jc w:val="center"/>
        <w:rPr>
          <w:color w:val="000000"/>
          <w:sz w:val="32"/>
          <w:szCs w:val="32"/>
        </w:rPr>
      </w:pPr>
      <w:r w:rsidRPr="00AE2BBE">
        <w:rPr>
          <w:b/>
          <w:smallCaps/>
          <w:color w:val="000000"/>
          <w:sz w:val="32"/>
          <w:szCs w:val="32"/>
        </w:rPr>
        <w:t>ОСВІТНЬО-ПРОФЕСІЙНА ПРОГРАМА</w:t>
      </w:r>
    </w:p>
    <w:p w14:paraId="44842F43" w14:textId="77777777" w:rsidR="007C5BCD" w:rsidRPr="00AE2BBE" w:rsidRDefault="00CF261E">
      <w:pPr>
        <w:pBdr>
          <w:top w:val="nil"/>
          <w:left w:val="nil"/>
          <w:bottom w:val="nil"/>
          <w:right w:val="nil"/>
          <w:between w:val="nil"/>
        </w:pBdr>
        <w:spacing w:line="360" w:lineRule="auto"/>
        <w:ind w:left="1" w:hanging="3"/>
        <w:jc w:val="center"/>
        <w:rPr>
          <w:color w:val="000000"/>
          <w:sz w:val="32"/>
          <w:szCs w:val="32"/>
        </w:rPr>
      </w:pPr>
      <w:r w:rsidRPr="00AE2BBE">
        <w:rPr>
          <w:b/>
          <w:smallCaps/>
          <w:color w:val="000000"/>
          <w:sz w:val="32"/>
          <w:szCs w:val="32"/>
        </w:rPr>
        <w:t>«ІНФОРМАЦІЙНІ СИСТЕМИ ТА ТЕХНОЛОГІЇ»</w:t>
      </w:r>
    </w:p>
    <w:p w14:paraId="44842F44" w14:textId="77777777" w:rsidR="007C5BCD" w:rsidRPr="00AE2BBE" w:rsidRDefault="00CF261E">
      <w:pPr>
        <w:pBdr>
          <w:top w:val="nil"/>
          <w:left w:val="nil"/>
          <w:bottom w:val="nil"/>
          <w:right w:val="nil"/>
          <w:between w:val="nil"/>
        </w:pBdr>
        <w:spacing w:line="360" w:lineRule="auto"/>
        <w:ind w:left="1" w:hanging="3"/>
        <w:jc w:val="center"/>
        <w:rPr>
          <w:color w:val="000000"/>
          <w:sz w:val="28"/>
          <w:szCs w:val="28"/>
        </w:rPr>
      </w:pPr>
      <w:r w:rsidRPr="00AE2BBE">
        <w:rPr>
          <w:color w:val="000000"/>
          <w:sz w:val="28"/>
          <w:szCs w:val="28"/>
        </w:rPr>
        <w:t xml:space="preserve">підготовки здобувачів фахової передвищої освіти </w:t>
      </w:r>
    </w:p>
    <w:p w14:paraId="44842F46" w14:textId="25859E00" w:rsidR="007C5BCD" w:rsidRPr="00AE2BBE" w:rsidRDefault="00CF261E" w:rsidP="008E27CB">
      <w:pPr>
        <w:pBdr>
          <w:top w:val="nil"/>
          <w:left w:val="nil"/>
          <w:bottom w:val="nil"/>
          <w:right w:val="nil"/>
          <w:between w:val="nil"/>
        </w:pBdr>
        <w:spacing w:line="360" w:lineRule="auto"/>
        <w:ind w:left="1" w:hanging="3"/>
        <w:jc w:val="center"/>
        <w:rPr>
          <w:color w:val="000000"/>
          <w:sz w:val="28"/>
          <w:szCs w:val="28"/>
        </w:rPr>
      </w:pPr>
      <w:r w:rsidRPr="00AE2BBE">
        <w:rPr>
          <w:color w:val="000000"/>
          <w:sz w:val="28"/>
          <w:szCs w:val="28"/>
        </w:rPr>
        <w:t>освітньо-професійного ступеня фаховий молодший бакалавр</w:t>
      </w:r>
    </w:p>
    <w:p w14:paraId="44842F47" w14:textId="77777777" w:rsidR="007C5BCD" w:rsidRPr="00AE2BBE" w:rsidRDefault="00CF261E">
      <w:pPr>
        <w:pBdr>
          <w:top w:val="nil"/>
          <w:left w:val="nil"/>
          <w:bottom w:val="nil"/>
          <w:right w:val="nil"/>
          <w:between w:val="nil"/>
        </w:pBdr>
        <w:spacing w:line="360" w:lineRule="auto"/>
        <w:ind w:left="1" w:hanging="3"/>
        <w:jc w:val="center"/>
        <w:rPr>
          <w:color w:val="000000"/>
          <w:sz w:val="28"/>
          <w:szCs w:val="28"/>
        </w:rPr>
      </w:pPr>
      <w:r w:rsidRPr="00AE2BBE">
        <w:rPr>
          <w:b/>
          <w:smallCaps/>
          <w:color w:val="000000"/>
          <w:sz w:val="28"/>
          <w:szCs w:val="28"/>
        </w:rPr>
        <w:t xml:space="preserve">ГАЛУЗЬ ЗНАНЬ </w:t>
      </w:r>
      <w:r w:rsidRPr="00AE2BBE">
        <w:rPr>
          <w:color w:val="000000"/>
          <w:sz w:val="28"/>
          <w:szCs w:val="28"/>
          <w:u w:val="single"/>
        </w:rPr>
        <w:t>12 ІНФОРМАЦІЙНІ ТЕХНОЛОГІЇ</w:t>
      </w:r>
    </w:p>
    <w:p w14:paraId="44842F48" w14:textId="77777777" w:rsidR="007C5BCD" w:rsidRPr="00AE2BBE" w:rsidRDefault="00CF261E">
      <w:pPr>
        <w:pBdr>
          <w:top w:val="nil"/>
          <w:left w:val="nil"/>
          <w:bottom w:val="nil"/>
          <w:right w:val="nil"/>
          <w:between w:val="nil"/>
        </w:pBdr>
        <w:spacing w:line="360" w:lineRule="auto"/>
        <w:ind w:left="1" w:hanging="3"/>
        <w:jc w:val="center"/>
        <w:rPr>
          <w:color w:val="000000"/>
          <w:sz w:val="28"/>
          <w:szCs w:val="28"/>
        </w:rPr>
      </w:pPr>
      <w:r w:rsidRPr="00AE2BBE">
        <w:rPr>
          <w:b/>
          <w:smallCaps/>
          <w:color w:val="000000"/>
          <w:sz w:val="28"/>
          <w:szCs w:val="28"/>
        </w:rPr>
        <w:t>СПЕЦІАЛЬНІСТЬ</w:t>
      </w:r>
      <w:r w:rsidRPr="00AE2BBE">
        <w:rPr>
          <w:b/>
          <w:color w:val="000000"/>
          <w:sz w:val="28"/>
          <w:szCs w:val="28"/>
        </w:rPr>
        <w:t xml:space="preserve"> </w:t>
      </w:r>
      <w:r w:rsidRPr="00AE2BBE">
        <w:rPr>
          <w:color w:val="000000"/>
          <w:sz w:val="28"/>
          <w:szCs w:val="28"/>
          <w:u w:val="single"/>
        </w:rPr>
        <w:t xml:space="preserve">126 </w:t>
      </w:r>
      <w:r w:rsidRPr="00AE2BBE">
        <w:rPr>
          <w:smallCaps/>
          <w:color w:val="000000"/>
          <w:sz w:val="28"/>
          <w:szCs w:val="28"/>
          <w:u w:val="single"/>
        </w:rPr>
        <w:t>ІНФОРМАЦІЙНІ СИСТЕМИ ТА ТЕХНОЛОГІЇ</w:t>
      </w:r>
      <w:r w:rsidRPr="00AE2BBE">
        <w:rPr>
          <w:b/>
          <w:smallCaps/>
          <w:color w:val="000000"/>
          <w:sz w:val="28"/>
          <w:szCs w:val="28"/>
        </w:rPr>
        <w:t xml:space="preserve"> </w:t>
      </w:r>
    </w:p>
    <w:p w14:paraId="44842F49" w14:textId="77777777" w:rsidR="007C5BCD" w:rsidRPr="00AE2BBE" w:rsidRDefault="00CF261E">
      <w:pPr>
        <w:pBdr>
          <w:top w:val="nil"/>
          <w:left w:val="nil"/>
          <w:bottom w:val="nil"/>
          <w:right w:val="nil"/>
          <w:between w:val="nil"/>
        </w:pBdr>
        <w:spacing w:line="360" w:lineRule="auto"/>
        <w:ind w:left="1" w:hanging="3"/>
        <w:jc w:val="center"/>
        <w:rPr>
          <w:color w:val="000000"/>
          <w:sz w:val="28"/>
          <w:szCs w:val="28"/>
        </w:rPr>
      </w:pPr>
      <w:r w:rsidRPr="00AE2BBE">
        <w:rPr>
          <w:b/>
          <w:smallCaps/>
          <w:color w:val="000000"/>
          <w:sz w:val="28"/>
          <w:szCs w:val="28"/>
        </w:rPr>
        <w:t xml:space="preserve">КВАЛІФІКАЦІЯ </w:t>
      </w:r>
      <w:r w:rsidRPr="00AE2BBE">
        <w:rPr>
          <w:smallCaps/>
          <w:color w:val="000000"/>
          <w:sz w:val="28"/>
          <w:szCs w:val="28"/>
          <w:u w:val="single"/>
        </w:rPr>
        <w:t>ФАХОВИЙ МОЛОДШИЙ БАКАЛАВР З ІНФОРМАЦІЙНИХ СИСТЕМ ТА ТЕХНОЛОГІЙ</w:t>
      </w:r>
    </w:p>
    <w:p w14:paraId="44842F4A" w14:textId="77777777" w:rsidR="007C5BCD" w:rsidRPr="00AE2BBE" w:rsidRDefault="007C5BCD">
      <w:pPr>
        <w:pBdr>
          <w:top w:val="nil"/>
          <w:left w:val="nil"/>
          <w:bottom w:val="nil"/>
          <w:right w:val="nil"/>
          <w:between w:val="nil"/>
        </w:pBdr>
        <w:spacing w:line="360" w:lineRule="auto"/>
        <w:ind w:left="1" w:hanging="3"/>
        <w:jc w:val="center"/>
        <w:rPr>
          <w:color w:val="000000"/>
          <w:sz w:val="28"/>
          <w:szCs w:val="28"/>
        </w:rPr>
      </w:pPr>
    </w:p>
    <w:tbl>
      <w:tblPr>
        <w:tblStyle w:val="affff7"/>
        <w:tblW w:w="10042" w:type="dxa"/>
        <w:tblInd w:w="-108" w:type="dxa"/>
        <w:tblLayout w:type="fixed"/>
        <w:tblLook w:val="0000" w:firstRow="0" w:lastRow="0" w:firstColumn="0" w:lastColumn="0" w:noHBand="0" w:noVBand="0"/>
      </w:tblPr>
      <w:tblGrid>
        <w:gridCol w:w="5070"/>
        <w:gridCol w:w="4972"/>
      </w:tblGrid>
      <w:tr w:rsidR="007C5BCD" w:rsidRPr="00AE2BBE" w14:paraId="44842F54" w14:textId="77777777" w:rsidTr="008E27CB">
        <w:trPr>
          <w:trHeight w:val="470"/>
        </w:trPr>
        <w:tc>
          <w:tcPr>
            <w:tcW w:w="5070" w:type="dxa"/>
          </w:tcPr>
          <w:p w14:paraId="44842F4B" w14:textId="77777777" w:rsidR="007C5BCD" w:rsidRPr="00AE2BBE" w:rsidRDefault="00CF261E">
            <w:pPr>
              <w:pBdr>
                <w:top w:val="nil"/>
                <w:left w:val="nil"/>
                <w:bottom w:val="nil"/>
                <w:right w:val="nil"/>
                <w:between w:val="nil"/>
              </w:pBdr>
              <w:spacing w:line="240" w:lineRule="auto"/>
              <w:ind w:left="1" w:hanging="3"/>
              <w:rPr>
                <w:color w:val="000000"/>
              </w:rPr>
            </w:pPr>
            <w:r w:rsidRPr="00AE2BBE">
              <w:rPr>
                <w:b/>
                <w:color w:val="000000"/>
                <w:sz w:val="28"/>
                <w:szCs w:val="28"/>
              </w:rPr>
              <w:t xml:space="preserve">СХВАЛЕНО </w:t>
            </w:r>
          </w:p>
          <w:p w14:paraId="44842F4C" w14:textId="77777777" w:rsidR="007C5BCD" w:rsidRPr="00AE2BBE" w:rsidRDefault="00CF261E">
            <w:pPr>
              <w:pBdr>
                <w:top w:val="nil"/>
                <w:left w:val="nil"/>
                <w:bottom w:val="nil"/>
                <w:right w:val="nil"/>
                <w:between w:val="nil"/>
              </w:pBdr>
              <w:spacing w:line="240" w:lineRule="auto"/>
              <w:ind w:left="1" w:hanging="3"/>
              <w:rPr>
                <w:color w:val="000000"/>
              </w:rPr>
            </w:pPr>
            <w:r w:rsidRPr="00AE2BBE">
              <w:rPr>
                <w:color w:val="000000"/>
                <w:sz w:val="28"/>
                <w:szCs w:val="28"/>
              </w:rPr>
              <w:t>Педагогічною радою</w:t>
            </w:r>
            <w:r w:rsidRPr="00AE2BBE">
              <w:rPr>
                <w:color w:val="000000"/>
              </w:rPr>
              <w:t xml:space="preserve"> </w:t>
            </w:r>
            <w:r w:rsidRPr="00AE2BBE">
              <w:rPr>
                <w:color w:val="000000"/>
                <w:sz w:val="28"/>
                <w:szCs w:val="28"/>
              </w:rPr>
              <w:t>Відокремленого структурного підрозділу «Технічний фаховий коледж Луцького національного технічного університету»</w:t>
            </w:r>
            <w:r w:rsidRPr="00AE2BBE">
              <w:rPr>
                <w:color w:val="000000"/>
                <w:sz w:val="28"/>
                <w:szCs w:val="28"/>
              </w:rPr>
              <w:br/>
            </w:r>
          </w:p>
          <w:p w14:paraId="44842F4D" w14:textId="30F203B1" w:rsidR="007C5BCD" w:rsidRPr="00AE2BBE" w:rsidRDefault="00CF261E">
            <w:pPr>
              <w:pBdr>
                <w:top w:val="nil"/>
                <w:left w:val="nil"/>
                <w:bottom w:val="nil"/>
                <w:right w:val="nil"/>
                <w:between w:val="nil"/>
              </w:pBdr>
              <w:spacing w:line="240" w:lineRule="auto"/>
              <w:ind w:left="1" w:hanging="3"/>
              <w:rPr>
                <w:color w:val="000000"/>
              </w:rPr>
            </w:pPr>
            <w:r w:rsidRPr="00AE2BBE">
              <w:rPr>
                <w:color w:val="000000"/>
                <w:sz w:val="28"/>
                <w:szCs w:val="28"/>
              </w:rPr>
              <w:t xml:space="preserve">протокол </w:t>
            </w:r>
            <w:r w:rsidR="008E27CB" w:rsidRPr="00AE2BBE">
              <w:rPr>
                <w:color w:val="000000"/>
                <w:sz w:val="28"/>
                <w:szCs w:val="28"/>
              </w:rPr>
              <w:t>№ 10 від 28</w:t>
            </w:r>
            <w:r w:rsidRPr="00AE2BBE">
              <w:rPr>
                <w:color w:val="000000"/>
                <w:sz w:val="28"/>
                <w:szCs w:val="28"/>
              </w:rPr>
              <w:t xml:space="preserve"> червня 202</w:t>
            </w:r>
            <w:r w:rsidR="00C05144" w:rsidRPr="00AE2BBE">
              <w:rPr>
                <w:color w:val="000000"/>
                <w:sz w:val="28"/>
                <w:szCs w:val="28"/>
              </w:rPr>
              <w:t>3</w:t>
            </w:r>
            <w:r w:rsidRPr="00AE2BBE">
              <w:rPr>
                <w:color w:val="000000"/>
                <w:sz w:val="28"/>
                <w:szCs w:val="28"/>
              </w:rPr>
              <w:t xml:space="preserve"> р.</w:t>
            </w:r>
          </w:p>
        </w:tc>
        <w:tc>
          <w:tcPr>
            <w:tcW w:w="4972" w:type="dxa"/>
          </w:tcPr>
          <w:p w14:paraId="44842F4E"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ЗАТВЕРДЖЕНО</w:t>
            </w:r>
          </w:p>
          <w:p w14:paraId="44842F50" w14:textId="35A78766" w:rsidR="007C5BCD" w:rsidRPr="00AE2BBE" w:rsidRDefault="00CF261E" w:rsidP="008E27CB">
            <w:pPr>
              <w:pBdr>
                <w:top w:val="nil"/>
                <w:left w:val="nil"/>
                <w:bottom w:val="nil"/>
                <w:right w:val="nil"/>
                <w:between w:val="nil"/>
              </w:pBdr>
              <w:spacing w:line="240" w:lineRule="auto"/>
              <w:ind w:leftChars="0" w:left="0" w:firstLineChars="0" w:firstLine="0"/>
              <w:rPr>
                <w:color w:val="000000"/>
                <w:sz w:val="28"/>
                <w:szCs w:val="28"/>
              </w:rPr>
            </w:pPr>
            <w:r w:rsidRPr="00AE2BBE">
              <w:rPr>
                <w:color w:val="000000"/>
                <w:sz w:val="28"/>
                <w:szCs w:val="28"/>
              </w:rPr>
              <w:t>Вченою радою</w:t>
            </w:r>
            <w:r w:rsidRPr="00AE2BBE">
              <w:rPr>
                <w:color w:val="000000"/>
              </w:rPr>
              <w:t xml:space="preserve"> </w:t>
            </w:r>
            <w:r w:rsidRPr="00AE2BBE">
              <w:rPr>
                <w:color w:val="000000"/>
                <w:sz w:val="28"/>
                <w:szCs w:val="28"/>
              </w:rPr>
              <w:t>Луцького національного технічного університету</w:t>
            </w:r>
          </w:p>
          <w:p w14:paraId="44842F51" w14:textId="77777777" w:rsidR="007C5BCD" w:rsidRPr="00AE2BBE" w:rsidRDefault="007C5BCD">
            <w:pPr>
              <w:pBdr>
                <w:top w:val="nil"/>
                <w:left w:val="nil"/>
                <w:bottom w:val="nil"/>
                <w:right w:val="nil"/>
                <w:between w:val="nil"/>
              </w:pBdr>
              <w:spacing w:line="240" w:lineRule="auto"/>
              <w:ind w:left="0" w:hanging="2"/>
              <w:rPr>
                <w:color w:val="000000"/>
              </w:rPr>
            </w:pPr>
          </w:p>
          <w:p w14:paraId="44842F52" w14:textId="77777777" w:rsidR="007C5BCD" w:rsidRPr="00AE2BBE" w:rsidRDefault="007C5BCD">
            <w:pPr>
              <w:pBdr>
                <w:top w:val="nil"/>
                <w:left w:val="nil"/>
                <w:bottom w:val="nil"/>
                <w:right w:val="nil"/>
                <w:between w:val="nil"/>
              </w:pBdr>
              <w:spacing w:line="240" w:lineRule="auto"/>
              <w:ind w:left="1" w:hanging="3"/>
              <w:rPr>
                <w:color w:val="000000"/>
                <w:sz w:val="28"/>
                <w:szCs w:val="28"/>
              </w:rPr>
            </w:pPr>
          </w:p>
          <w:p w14:paraId="02F0EBD6" w14:textId="77777777" w:rsidR="008E27CB" w:rsidRPr="00AE2BBE" w:rsidRDefault="008E27CB">
            <w:pPr>
              <w:pBdr>
                <w:top w:val="nil"/>
                <w:left w:val="nil"/>
                <w:bottom w:val="nil"/>
                <w:right w:val="nil"/>
                <w:between w:val="nil"/>
              </w:pBdr>
              <w:spacing w:line="240" w:lineRule="auto"/>
              <w:ind w:left="1" w:hanging="3"/>
              <w:rPr>
                <w:color w:val="000000"/>
                <w:sz w:val="28"/>
                <w:szCs w:val="28"/>
              </w:rPr>
            </w:pPr>
          </w:p>
          <w:p w14:paraId="127AE657" w14:textId="77777777" w:rsidR="008E27CB" w:rsidRPr="00AE2BBE" w:rsidRDefault="008E27CB" w:rsidP="008E27CB">
            <w:pPr>
              <w:pBdr>
                <w:top w:val="nil"/>
                <w:left w:val="nil"/>
                <w:bottom w:val="nil"/>
                <w:right w:val="nil"/>
                <w:between w:val="nil"/>
              </w:pBdr>
              <w:spacing w:line="240" w:lineRule="auto"/>
              <w:ind w:left="1" w:hanging="3"/>
              <w:rPr>
                <w:color w:val="000000"/>
                <w:sz w:val="28"/>
                <w:szCs w:val="28"/>
              </w:rPr>
            </w:pPr>
          </w:p>
          <w:p w14:paraId="44842F53" w14:textId="7DDC9632" w:rsidR="007C5BCD" w:rsidRPr="00AE2BBE" w:rsidRDefault="00CF261E" w:rsidP="008E27CB">
            <w:pPr>
              <w:pBdr>
                <w:top w:val="nil"/>
                <w:left w:val="nil"/>
                <w:bottom w:val="nil"/>
                <w:right w:val="nil"/>
                <w:between w:val="nil"/>
              </w:pBdr>
              <w:spacing w:line="240" w:lineRule="auto"/>
              <w:ind w:left="1" w:hanging="3"/>
              <w:rPr>
                <w:color w:val="000000"/>
              </w:rPr>
            </w:pPr>
            <w:r w:rsidRPr="00AE2BBE">
              <w:rPr>
                <w:color w:val="000000"/>
                <w:sz w:val="28"/>
                <w:szCs w:val="28"/>
              </w:rPr>
              <w:t xml:space="preserve">протокол № </w:t>
            </w:r>
            <w:r w:rsidR="008E27CB" w:rsidRPr="00AE2BBE">
              <w:rPr>
                <w:color w:val="000000"/>
                <w:sz w:val="28"/>
                <w:szCs w:val="28"/>
              </w:rPr>
              <w:t>_</w:t>
            </w:r>
            <w:r w:rsidRPr="00AE2BBE">
              <w:rPr>
                <w:color w:val="000000"/>
                <w:sz w:val="28"/>
                <w:szCs w:val="28"/>
              </w:rPr>
              <w:t xml:space="preserve"> від 30 червня 202</w:t>
            </w:r>
            <w:r w:rsidR="00C05144" w:rsidRPr="00AE2BBE">
              <w:rPr>
                <w:color w:val="000000"/>
                <w:sz w:val="28"/>
                <w:szCs w:val="28"/>
              </w:rPr>
              <w:t>3</w:t>
            </w:r>
            <w:r w:rsidRPr="00AE2BBE">
              <w:rPr>
                <w:color w:val="000000"/>
                <w:sz w:val="28"/>
                <w:szCs w:val="28"/>
              </w:rPr>
              <w:t xml:space="preserve"> р.</w:t>
            </w:r>
          </w:p>
        </w:tc>
      </w:tr>
    </w:tbl>
    <w:p w14:paraId="44842F55" w14:textId="77777777" w:rsidR="007C5BCD" w:rsidRPr="00AE2BBE" w:rsidRDefault="007C5BCD">
      <w:pPr>
        <w:pBdr>
          <w:top w:val="nil"/>
          <w:left w:val="nil"/>
          <w:bottom w:val="nil"/>
          <w:right w:val="nil"/>
          <w:between w:val="nil"/>
        </w:pBdr>
        <w:spacing w:line="240" w:lineRule="auto"/>
        <w:ind w:left="1" w:hanging="3"/>
        <w:jc w:val="center"/>
        <w:rPr>
          <w:color w:val="000000"/>
          <w:sz w:val="28"/>
          <w:szCs w:val="28"/>
        </w:rPr>
      </w:pPr>
    </w:p>
    <w:p w14:paraId="44842F56" w14:textId="77777777" w:rsidR="007C5BCD" w:rsidRPr="00AE2BBE" w:rsidRDefault="007C5BCD">
      <w:pPr>
        <w:pBdr>
          <w:top w:val="nil"/>
          <w:left w:val="nil"/>
          <w:bottom w:val="nil"/>
          <w:right w:val="nil"/>
          <w:between w:val="nil"/>
        </w:pBdr>
        <w:spacing w:line="240" w:lineRule="auto"/>
        <w:ind w:left="1" w:hanging="3"/>
        <w:jc w:val="center"/>
        <w:rPr>
          <w:color w:val="000000"/>
          <w:sz w:val="28"/>
          <w:szCs w:val="28"/>
        </w:rPr>
      </w:pPr>
    </w:p>
    <w:p w14:paraId="44842F57" w14:textId="32A757F0" w:rsidR="007C5BCD" w:rsidRPr="00AE2BBE" w:rsidRDefault="00CF261E" w:rsidP="008E27CB">
      <w:pPr>
        <w:pBdr>
          <w:top w:val="nil"/>
          <w:left w:val="nil"/>
          <w:bottom w:val="nil"/>
          <w:right w:val="nil"/>
          <w:between w:val="nil"/>
        </w:pBdr>
        <w:spacing w:line="240" w:lineRule="auto"/>
        <w:ind w:left="1" w:hanging="3"/>
        <w:jc w:val="center"/>
        <w:rPr>
          <w:color w:val="000000"/>
          <w:sz w:val="28"/>
          <w:szCs w:val="28"/>
        </w:rPr>
      </w:pPr>
      <w:r w:rsidRPr="00AE2BBE">
        <w:rPr>
          <w:color w:val="000000"/>
          <w:sz w:val="28"/>
          <w:szCs w:val="28"/>
        </w:rPr>
        <w:t>Луцьк  202</w:t>
      </w:r>
      <w:r w:rsidR="00CC0B9F" w:rsidRPr="00AE2BBE">
        <w:rPr>
          <w:color w:val="000000"/>
          <w:sz w:val="28"/>
          <w:szCs w:val="28"/>
        </w:rPr>
        <w:t>3</w:t>
      </w:r>
      <w:r w:rsidRPr="00AE2BBE">
        <w:rPr>
          <w:color w:val="000000"/>
          <w:sz w:val="28"/>
          <w:szCs w:val="28"/>
        </w:rPr>
        <w:t xml:space="preserve"> р.</w:t>
      </w:r>
      <w:r w:rsidRPr="00AE2BBE">
        <w:br w:type="page"/>
      </w:r>
      <w:r w:rsidRPr="00AE2BBE">
        <w:rPr>
          <w:b/>
          <w:color w:val="000000"/>
          <w:sz w:val="28"/>
          <w:szCs w:val="28"/>
        </w:rPr>
        <w:lastRenderedPageBreak/>
        <w:t>ЛИСТ ПОГОДЖЕННЯ</w:t>
      </w:r>
    </w:p>
    <w:p w14:paraId="44842F58" w14:textId="77777777" w:rsidR="007C5BCD" w:rsidRPr="00AE2BBE" w:rsidRDefault="00CF261E" w:rsidP="008E27CB">
      <w:pPr>
        <w:pBdr>
          <w:top w:val="nil"/>
          <w:left w:val="nil"/>
          <w:bottom w:val="nil"/>
          <w:right w:val="nil"/>
          <w:between w:val="nil"/>
        </w:pBdr>
        <w:spacing w:line="240" w:lineRule="auto"/>
        <w:ind w:left="1" w:hanging="3"/>
        <w:jc w:val="center"/>
        <w:rPr>
          <w:color w:val="000000"/>
          <w:sz w:val="28"/>
          <w:szCs w:val="28"/>
        </w:rPr>
      </w:pPr>
      <w:r w:rsidRPr="00AE2BBE">
        <w:rPr>
          <w:color w:val="000000"/>
          <w:sz w:val="28"/>
          <w:szCs w:val="28"/>
        </w:rPr>
        <w:t>освітньо-професійної програми</w:t>
      </w:r>
    </w:p>
    <w:p w14:paraId="44842F59" w14:textId="494A17C0" w:rsidR="007C5BCD" w:rsidRPr="00AE2BBE" w:rsidRDefault="00CF261E" w:rsidP="008E27CB">
      <w:pPr>
        <w:pBdr>
          <w:top w:val="nil"/>
          <w:left w:val="nil"/>
          <w:bottom w:val="nil"/>
          <w:right w:val="nil"/>
          <w:between w:val="nil"/>
        </w:pBdr>
        <w:spacing w:line="240" w:lineRule="auto"/>
        <w:ind w:left="1" w:hanging="3"/>
        <w:jc w:val="center"/>
        <w:rPr>
          <w:color w:val="000000"/>
          <w:sz w:val="28"/>
          <w:szCs w:val="28"/>
        </w:rPr>
      </w:pPr>
      <w:r w:rsidRPr="00AE2BBE">
        <w:rPr>
          <w:color w:val="000000"/>
          <w:sz w:val="28"/>
          <w:szCs w:val="28"/>
        </w:rPr>
        <w:t>«</w:t>
      </w:r>
      <w:r w:rsidRPr="00AE2BBE">
        <w:rPr>
          <w:smallCaps/>
          <w:color w:val="000000"/>
          <w:sz w:val="28"/>
          <w:szCs w:val="28"/>
        </w:rPr>
        <w:t>ІНФОРМАЦІЙНІ СИСТЕМИ ТА ТЕХНОЛОГІЇ</w:t>
      </w:r>
      <w:r w:rsidRPr="00AE2BBE">
        <w:rPr>
          <w:color w:val="000000"/>
          <w:sz w:val="28"/>
          <w:szCs w:val="28"/>
        </w:rPr>
        <w:t>»</w:t>
      </w:r>
    </w:p>
    <w:p w14:paraId="3A7DFFE9" w14:textId="77777777" w:rsidR="008E27CB" w:rsidRPr="00AE2BBE" w:rsidRDefault="008E27CB" w:rsidP="008E27CB">
      <w:pPr>
        <w:pBdr>
          <w:top w:val="nil"/>
          <w:left w:val="nil"/>
          <w:bottom w:val="nil"/>
          <w:right w:val="nil"/>
          <w:between w:val="nil"/>
        </w:pBdr>
        <w:spacing w:line="240" w:lineRule="auto"/>
        <w:ind w:left="1" w:hanging="3"/>
        <w:jc w:val="center"/>
        <w:rPr>
          <w:color w:val="000000"/>
          <w:sz w:val="28"/>
          <w:szCs w:val="28"/>
        </w:rPr>
      </w:pPr>
    </w:p>
    <w:p w14:paraId="44842F5A"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 xml:space="preserve">Освітньо-професійний </w:t>
      </w:r>
      <w:r w:rsidRPr="00AE2BBE">
        <w:rPr>
          <w:b/>
          <w:sz w:val="28"/>
          <w:szCs w:val="28"/>
        </w:rPr>
        <w:t>ступінь</w:t>
      </w:r>
      <w:r w:rsidRPr="00AE2BBE">
        <w:rPr>
          <w:b/>
          <w:color w:val="000000"/>
          <w:sz w:val="28"/>
          <w:szCs w:val="28"/>
        </w:rPr>
        <w:t xml:space="preserve"> </w:t>
      </w:r>
      <w:r w:rsidRPr="00AE2BBE">
        <w:rPr>
          <w:color w:val="000000"/>
          <w:sz w:val="28"/>
          <w:szCs w:val="28"/>
        </w:rPr>
        <w:t>– фаховий молодший бакалавр</w:t>
      </w:r>
    </w:p>
    <w:p w14:paraId="44842F5B"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Галузь знань</w:t>
      </w:r>
      <w:r w:rsidRPr="00AE2BBE">
        <w:rPr>
          <w:color w:val="000000"/>
          <w:sz w:val="28"/>
          <w:szCs w:val="28"/>
        </w:rPr>
        <w:t xml:space="preserve"> – 12 Інформаційні технології</w:t>
      </w:r>
    </w:p>
    <w:p w14:paraId="44842F5C"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Спеціальність</w:t>
      </w:r>
      <w:r w:rsidRPr="00AE2BBE">
        <w:rPr>
          <w:color w:val="000000"/>
          <w:sz w:val="28"/>
          <w:szCs w:val="28"/>
        </w:rPr>
        <w:t xml:space="preserve"> – 126 Інформаційні системи та технології</w:t>
      </w:r>
    </w:p>
    <w:p w14:paraId="44842F5D"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Кваліфікація</w:t>
      </w:r>
      <w:r w:rsidRPr="00AE2BBE">
        <w:rPr>
          <w:color w:val="000000"/>
          <w:sz w:val="28"/>
          <w:szCs w:val="28"/>
        </w:rPr>
        <w:t xml:space="preserve"> – фаховий молодший бакалавр з інформаційних систем та технологій</w:t>
      </w:r>
    </w:p>
    <w:p w14:paraId="44842F5E" w14:textId="77777777" w:rsidR="007C5BCD" w:rsidRPr="00AE2BBE" w:rsidRDefault="007C5BCD">
      <w:pPr>
        <w:pBdr>
          <w:top w:val="nil"/>
          <w:left w:val="nil"/>
          <w:bottom w:val="nil"/>
          <w:right w:val="nil"/>
          <w:between w:val="nil"/>
        </w:pBdr>
        <w:spacing w:line="240" w:lineRule="auto"/>
        <w:ind w:left="1" w:hanging="3"/>
        <w:rPr>
          <w:color w:val="000000"/>
          <w:sz w:val="28"/>
          <w:szCs w:val="28"/>
        </w:rPr>
      </w:pPr>
    </w:p>
    <w:p w14:paraId="44842F5F" w14:textId="1D33C3E5" w:rsidR="007C5BCD" w:rsidRPr="00AE2BBE" w:rsidRDefault="00CF261E" w:rsidP="00825F5F">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Освітньо-професійна програма розглянута на засіданні циклової комісії </w:t>
      </w:r>
      <w:r w:rsidR="001E4FD3" w:rsidRPr="00AE2BBE">
        <w:rPr>
          <w:color w:val="000000"/>
          <w:sz w:val="28"/>
          <w:szCs w:val="28"/>
        </w:rPr>
        <w:t>комп’ютерних систем та інформаційних технологій</w:t>
      </w:r>
      <w:r w:rsidRPr="00AE2BBE">
        <w:rPr>
          <w:color w:val="000000"/>
          <w:sz w:val="28"/>
          <w:szCs w:val="28"/>
        </w:rPr>
        <w:t xml:space="preserve"> ТФК ЛНТУ</w:t>
      </w:r>
    </w:p>
    <w:p w14:paraId="44842F60" w14:textId="77777777" w:rsidR="007C5BCD" w:rsidRPr="00AE2BBE" w:rsidRDefault="007C5BCD">
      <w:pPr>
        <w:pBdr>
          <w:top w:val="nil"/>
          <w:left w:val="nil"/>
          <w:bottom w:val="nil"/>
          <w:right w:val="nil"/>
          <w:between w:val="nil"/>
        </w:pBdr>
        <w:spacing w:line="240" w:lineRule="auto"/>
        <w:ind w:left="1" w:hanging="3"/>
        <w:rPr>
          <w:color w:val="000000"/>
          <w:sz w:val="28"/>
          <w:szCs w:val="28"/>
        </w:rPr>
      </w:pPr>
    </w:p>
    <w:p w14:paraId="44842F61" w14:textId="43DE475E"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Протокол № 1</w:t>
      </w:r>
      <w:r w:rsidR="0081497B" w:rsidRPr="00AE2BBE">
        <w:rPr>
          <w:sz w:val="28"/>
          <w:szCs w:val="28"/>
        </w:rPr>
        <w:t>1</w:t>
      </w:r>
      <w:r w:rsidRPr="00AE2BBE">
        <w:rPr>
          <w:color w:val="000000"/>
          <w:sz w:val="28"/>
          <w:szCs w:val="28"/>
        </w:rPr>
        <w:t xml:space="preserve"> від « </w:t>
      </w:r>
      <w:r w:rsidR="00905994" w:rsidRPr="00AE2BBE">
        <w:rPr>
          <w:color w:val="000000"/>
          <w:sz w:val="28"/>
          <w:szCs w:val="28"/>
        </w:rPr>
        <w:t>13</w:t>
      </w:r>
      <w:r w:rsidRPr="00AE2BBE">
        <w:rPr>
          <w:color w:val="000000"/>
          <w:sz w:val="28"/>
          <w:szCs w:val="28"/>
        </w:rPr>
        <w:t xml:space="preserve"> » червня 202</w:t>
      </w:r>
      <w:r w:rsidR="00CF3CF8" w:rsidRPr="00AE2BBE">
        <w:rPr>
          <w:color w:val="000000"/>
          <w:sz w:val="28"/>
          <w:szCs w:val="28"/>
        </w:rPr>
        <w:t>3</w:t>
      </w:r>
      <w:r w:rsidRPr="00AE2BBE">
        <w:rPr>
          <w:color w:val="000000"/>
          <w:sz w:val="28"/>
          <w:szCs w:val="28"/>
        </w:rPr>
        <w:t xml:space="preserve"> р.</w:t>
      </w:r>
    </w:p>
    <w:p w14:paraId="44842F62" w14:textId="77777777" w:rsidR="007C5BCD" w:rsidRPr="00AE2BBE" w:rsidRDefault="007C5BCD">
      <w:pPr>
        <w:pBdr>
          <w:top w:val="nil"/>
          <w:left w:val="nil"/>
          <w:bottom w:val="nil"/>
          <w:right w:val="nil"/>
          <w:between w:val="nil"/>
        </w:pBdr>
        <w:spacing w:line="240" w:lineRule="auto"/>
        <w:ind w:left="1" w:hanging="3"/>
        <w:rPr>
          <w:color w:val="000000"/>
          <w:sz w:val="28"/>
          <w:szCs w:val="28"/>
        </w:rPr>
      </w:pPr>
    </w:p>
    <w:p w14:paraId="44842F63" w14:textId="1108BEEE"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Голова </w:t>
      </w:r>
      <w:r w:rsidR="00825F5F" w:rsidRPr="00AE2BBE">
        <w:rPr>
          <w:color w:val="000000"/>
          <w:sz w:val="28"/>
          <w:szCs w:val="28"/>
        </w:rPr>
        <w:t xml:space="preserve"> </w:t>
      </w:r>
      <w:r w:rsidRPr="00AE2BBE">
        <w:rPr>
          <w:color w:val="000000"/>
          <w:sz w:val="28"/>
          <w:szCs w:val="28"/>
        </w:rPr>
        <w:t xml:space="preserve"> циклової комісії     </w:t>
      </w:r>
      <w:r w:rsidR="00825F5F" w:rsidRPr="00AE2BBE">
        <w:rPr>
          <w:color w:val="000000"/>
          <w:sz w:val="28"/>
          <w:szCs w:val="28"/>
        </w:rPr>
        <w:tab/>
      </w:r>
      <w:r w:rsidR="00825F5F" w:rsidRPr="00AE2BBE">
        <w:rPr>
          <w:color w:val="000000"/>
          <w:sz w:val="28"/>
          <w:szCs w:val="28"/>
        </w:rPr>
        <w:tab/>
        <w:t xml:space="preserve">   </w:t>
      </w:r>
      <w:r w:rsidRPr="00AE2BBE">
        <w:rPr>
          <w:color w:val="000000"/>
          <w:sz w:val="28"/>
          <w:szCs w:val="28"/>
        </w:rPr>
        <w:t xml:space="preserve">       ______________________ Петро ВОВК </w:t>
      </w:r>
    </w:p>
    <w:p w14:paraId="44842F64" w14:textId="77777777" w:rsidR="007C5BCD" w:rsidRPr="00AE2BBE" w:rsidRDefault="007C5BCD">
      <w:pPr>
        <w:pBdr>
          <w:top w:val="nil"/>
          <w:left w:val="nil"/>
          <w:bottom w:val="nil"/>
          <w:right w:val="nil"/>
          <w:between w:val="nil"/>
        </w:pBdr>
        <w:spacing w:line="240" w:lineRule="auto"/>
        <w:ind w:left="1" w:hanging="3"/>
        <w:rPr>
          <w:color w:val="000000"/>
          <w:sz w:val="28"/>
          <w:szCs w:val="28"/>
        </w:rPr>
      </w:pPr>
    </w:p>
    <w:p w14:paraId="44842F65"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Голова групи забезпечення </w:t>
      </w:r>
    </w:p>
    <w:p w14:paraId="44842F66"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освітньо-професійної програми, </w:t>
      </w:r>
    </w:p>
    <w:p w14:paraId="44842F67"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керівник проєктної групи                              _____________________ Петро ВОВК</w:t>
      </w:r>
    </w:p>
    <w:p w14:paraId="44842F68" w14:textId="77777777" w:rsidR="007C5BCD" w:rsidRPr="00AE2BBE" w:rsidRDefault="007C5BCD">
      <w:pPr>
        <w:pBdr>
          <w:top w:val="nil"/>
          <w:left w:val="nil"/>
          <w:bottom w:val="nil"/>
          <w:right w:val="nil"/>
          <w:between w:val="nil"/>
        </w:pBdr>
        <w:spacing w:line="240" w:lineRule="auto"/>
        <w:ind w:left="1" w:hanging="3"/>
        <w:rPr>
          <w:color w:val="000000"/>
          <w:sz w:val="28"/>
          <w:szCs w:val="28"/>
        </w:rPr>
      </w:pPr>
    </w:p>
    <w:p w14:paraId="44842F69"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Схвалено педагогічної радою  ТФК ЛНТУ</w:t>
      </w:r>
    </w:p>
    <w:p w14:paraId="44842F6A" w14:textId="2BDFF6E3"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Протокол </w:t>
      </w:r>
      <w:r w:rsidR="008E27CB" w:rsidRPr="00AE2BBE">
        <w:rPr>
          <w:color w:val="000000"/>
          <w:sz w:val="28"/>
          <w:szCs w:val="28"/>
        </w:rPr>
        <w:t>№ 10 від «28</w:t>
      </w:r>
      <w:r w:rsidRPr="00AE2BBE">
        <w:rPr>
          <w:color w:val="000000"/>
          <w:sz w:val="28"/>
          <w:szCs w:val="28"/>
        </w:rPr>
        <w:t>» червня 202</w:t>
      </w:r>
      <w:r w:rsidR="004333B6" w:rsidRPr="00AE2BBE">
        <w:rPr>
          <w:color w:val="000000"/>
          <w:sz w:val="28"/>
          <w:szCs w:val="28"/>
        </w:rPr>
        <w:t>3</w:t>
      </w:r>
      <w:r w:rsidRPr="00AE2BBE">
        <w:rPr>
          <w:color w:val="000000"/>
          <w:sz w:val="28"/>
          <w:szCs w:val="28"/>
        </w:rPr>
        <w:t xml:space="preserve"> р.</w:t>
      </w:r>
    </w:p>
    <w:p w14:paraId="44842F6B" w14:textId="77777777" w:rsidR="007C5BCD" w:rsidRPr="00AE2BBE" w:rsidRDefault="007C5BCD">
      <w:pPr>
        <w:pBdr>
          <w:top w:val="nil"/>
          <w:left w:val="nil"/>
          <w:bottom w:val="nil"/>
          <w:right w:val="nil"/>
          <w:between w:val="nil"/>
        </w:pBdr>
        <w:spacing w:line="240" w:lineRule="auto"/>
        <w:ind w:left="1" w:hanging="3"/>
        <w:rPr>
          <w:color w:val="000000"/>
          <w:sz w:val="28"/>
          <w:szCs w:val="28"/>
        </w:rPr>
      </w:pPr>
    </w:p>
    <w:p w14:paraId="44842F6C"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Голова педагогічною ради</w:t>
      </w:r>
    </w:p>
    <w:p w14:paraId="44842F6D" w14:textId="77777777" w:rsidR="007C5BCD" w:rsidRPr="00AE2BBE" w:rsidRDefault="00CF261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ТФК ЛНТУ </w:t>
      </w:r>
      <w:r w:rsidRPr="00AE2BBE">
        <w:rPr>
          <w:color w:val="000000"/>
          <w:sz w:val="28"/>
          <w:szCs w:val="28"/>
        </w:rPr>
        <w:tab/>
      </w:r>
      <w:r w:rsidRPr="00AE2BBE">
        <w:rPr>
          <w:color w:val="000000"/>
          <w:sz w:val="28"/>
          <w:szCs w:val="28"/>
        </w:rPr>
        <w:tab/>
      </w:r>
      <w:r w:rsidRPr="00AE2BBE">
        <w:rPr>
          <w:color w:val="000000"/>
          <w:sz w:val="28"/>
          <w:szCs w:val="28"/>
        </w:rPr>
        <w:tab/>
      </w:r>
      <w:r w:rsidRPr="00AE2BBE">
        <w:rPr>
          <w:color w:val="000000"/>
          <w:sz w:val="28"/>
          <w:szCs w:val="28"/>
        </w:rPr>
        <w:tab/>
      </w:r>
      <w:r w:rsidRPr="00AE2BBE">
        <w:rPr>
          <w:color w:val="000000"/>
          <w:sz w:val="28"/>
          <w:szCs w:val="28"/>
        </w:rPr>
        <w:tab/>
        <w:t>_______________ Олег ГЕРАСИМЧУК</w:t>
      </w:r>
    </w:p>
    <w:p w14:paraId="44842F6E" w14:textId="77777777" w:rsidR="007C5BCD" w:rsidRPr="00AE2BBE" w:rsidRDefault="00CF261E">
      <w:pPr>
        <w:pBdr>
          <w:top w:val="nil"/>
          <w:left w:val="nil"/>
          <w:bottom w:val="nil"/>
          <w:right w:val="nil"/>
          <w:between w:val="nil"/>
        </w:pBdr>
        <w:spacing w:line="360" w:lineRule="auto"/>
        <w:ind w:left="0" w:hanging="2"/>
        <w:jc w:val="center"/>
        <w:rPr>
          <w:color w:val="000000"/>
          <w:sz w:val="28"/>
          <w:szCs w:val="28"/>
        </w:rPr>
      </w:pPr>
      <w:r w:rsidRPr="00AE2BBE">
        <w:br w:type="page"/>
      </w:r>
      <w:r w:rsidRPr="00AE2BBE">
        <w:rPr>
          <w:b/>
          <w:smallCaps/>
          <w:color w:val="000000"/>
          <w:sz w:val="28"/>
          <w:szCs w:val="28"/>
        </w:rPr>
        <w:lastRenderedPageBreak/>
        <w:t>ЗМІСТ</w:t>
      </w:r>
    </w:p>
    <w:p w14:paraId="44842F6F" w14:textId="77777777" w:rsidR="007C5BCD" w:rsidRPr="00AE2BBE" w:rsidRDefault="007C5BCD">
      <w:pPr>
        <w:pBdr>
          <w:top w:val="nil"/>
          <w:left w:val="nil"/>
          <w:bottom w:val="nil"/>
          <w:right w:val="nil"/>
          <w:between w:val="nil"/>
        </w:pBdr>
        <w:spacing w:line="360" w:lineRule="auto"/>
        <w:ind w:left="1" w:hanging="3"/>
        <w:jc w:val="both"/>
        <w:rPr>
          <w:color w:val="000000"/>
          <w:sz w:val="28"/>
          <w:szCs w:val="28"/>
        </w:rPr>
      </w:pPr>
    </w:p>
    <w:p w14:paraId="44842F70"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1. Передмова.</w:t>
      </w:r>
    </w:p>
    <w:p w14:paraId="44842F71"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2. Профіль освітньо-професійної програми із спеціальності 126 Інформаційні системи та технології.</w:t>
      </w:r>
    </w:p>
    <w:p w14:paraId="44842F72"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3. Перелік компонентів освітньо-професійної програми та їх логічна послідовність.</w:t>
      </w:r>
    </w:p>
    <w:p w14:paraId="44842F73"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 xml:space="preserve">3.1. Перелік компонент освітньо-професійної програми. </w:t>
      </w:r>
    </w:p>
    <w:p w14:paraId="44842F74"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3.2. Структурно-логічна схема освітньо-професійної програми.</w:t>
      </w:r>
    </w:p>
    <w:p w14:paraId="44842F75"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4. Матриця відповідності визначених Стандартом компетентностей дескрипторам НРК.</w:t>
      </w:r>
    </w:p>
    <w:p w14:paraId="44842F76"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5.</w:t>
      </w:r>
      <w:r w:rsidRPr="00AE2BBE">
        <w:rPr>
          <w:rFonts w:ascii="Calibri" w:eastAsia="Calibri" w:hAnsi="Calibri" w:cs="Calibri"/>
          <w:color w:val="000000"/>
          <w:sz w:val="22"/>
          <w:szCs w:val="22"/>
        </w:rPr>
        <w:t xml:space="preserve"> </w:t>
      </w:r>
      <w:r w:rsidRPr="00AE2BBE">
        <w:rPr>
          <w:color w:val="000000"/>
          <w:sz w:val="28"/>
          <w:szCs w:val="28"/>
        </w:rPr>
        <w:t>Матриця відповідності визначених Стандартом результатів навчання та компетентностей.</w:t>
      </w:r>
    </w:p>
    <w:p w14:paraId="44842F77"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6. Матриця відповідності програмних компетентностей компонентам освітньо-професійної програми.</w:t>
      </w:r>
    </w:p>
    <w:p w14:paraId="44842F78"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7. Матриця забезпечення програмних результатів навчання відповідним компонентам освітньо-професійної програми.</w:t>
      </w:r>
    </w:p>
    <w:p w14:paraId="44842F79"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8. Форма атестації здобувачів фахової передвищої освіти.</w:t>
      </w:r>
    </w:p>
    <w:p w14:paraId="44842F7A"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9. Вимоги до наявності системи внутрішнього забезпечення якості фахової передвищої освіти.</w:t>
      </w:r>
    </w:p>
    <w:p w14:paraId="44842F7B" w14:textId="77777777" w:rsidR="007C5BCD" w:rsidRPr="00AE2BBE" w:rsidRDefault="00CF261E">
      <w:pPr>
        <w:pBdr>
          <w:top w:val="nil"/>
          <w:left w:val="nil"/>
          <w:bottom w:val="nil"/>
          <w:right w:val="nil"/>
          <w:between w:val="nil"/>
        </w:pBdr>
        <w:spacing w:line="360" w:lineRule="auto"/>
        <w:ind w:left="1" w:hanging="3"/>
        <w:jc w:val="both"/>
        <w:rPr>
          <w:color w:val="000000"/>
          <w:sz w:val="28"/>
          <w:szCs w:val="28"/>
        </w:rPr>
      </w:pPr>
      <w:r w:rsidRPr="00AE2BBE">
        <w:rPr>
          <w:color w:val="000000"/>
          <w:sz w:val="28"/>
          <w:szCs w:val="28"/>
        </w:rPr>
        <w:t>10. Перелік нормативних документів, на яких базується освітньо-професійна програма фахової передвищої освіти</w:t>
      </w:r>
    </w:p>
    <w:p w14:paraId="44842F7C" w14:textId="77777777" w:rsidR="007C5BCD" w:rsidRPr="00AE2BBE" w:rsidRDefault="00CF261E">
      <w:pPr>
        <w:pBdr>
          <w:top w:val="nil"/>
          <w:left w:val="nil"/>
          <w:bottom w:val="nil"/>
          <w:right w:val="nil"/>
          <w:between w:val="nil"/>
        </w:pBdr>
        <w:spacing w:line="276" w:lineRule="auto"/>
        <w:ind w:left="1" w:hanging="3"/>
        <w:rPr>
          <w:color w:val="000000"/>
          <w:sz w:val="28"/>
          <w:szCs w:val="28"/>
        </w:rPr>
      </w:pPr>
      <w:r w:rsidRPr="00AE2BBE">
        <w:rPr>
          <w:color w:val="000000"/>
          <w:sz w:val="28"/>
          <w:szCs w:val="28"/>
        </w:rPr>
        <w:t xml:space="preserve">11. Внесені зміни до освітньо-професійної програми. </w:t>
      </w:r>
    </w:p>
    <w:p w14:paraId="44842F7D" w14:textId="77777777" w:rsidR="007C5BCD" w:rsidRPr="00AE2BBE" w:rsidRDefault="007C5BCD">
      <w:pPr>
        <w:pBdr>
          <w:top w:val="nil"/>
          <w:left w:val="nil"/>
          <w:bottom w:val="nil"/>
          <w:right w:val="nil"/>
          <w:between w:val="nil"/>
        </w:pBdr>
        <w:spacing w:line="276" w:lineRule="auto"/>
        <w:ind w:left="1" w:hanging="3"/>
        <w:rPr>
          <w:color w:val="000000"/>
          <w:sz w:val="28"/>
          <w:szCs w:val="28"/>
        </w:rPr>
      </w:pPr>
    </w:p>
    <w:p w14:paraId="44842F7E" w14:textId="77777777" w:rsidR="007C5BCD" w:rsidRPr="00AE2BBE" w:rsidRDefault="007C5BCD">
      <w:pPr>
        <w:pBdr>
          <w:top w:val="nil"/>
          <w:left w:val="nil"/>
          <w:bottom w:val="nil"/>
          <w:right w:val="nil"/>
          <w:between w:val="nil"/>
        </w:pBdr>
        <w:spacing w:line="360" w:lineRule="auto"/>
        <w:ind w:left="1" w:hanging="3"/>
        <w:jc w:val="both"/>
        <w:rPr>
          <w:color w:val="000000"/>
          <w:sz w:val="28"/>
          <w:szCs w:val="28"/>
        </w:rPr>
      </w:pPr>
    </w:p>
    <w:p w14:paraId="44842F7F" w14:textId="77777777" w:rsidR="007C5BCD" w:rsidRPr="00AE2BBE" w:rsidRDefault="007C5BCD">
      <w:pPr>
        <w:pBdr>
          <w:top w:val="nil"/>
          <w:left w:val="nil"/>
          <w:bottom w:val="nil"/>
          <w:right w:val="nil"/>
          <w:between w:val="nil"/>
        </w:pBdr>
        <w:spacing w:line="360" w:lineRule="auto"/>
        <w:ind w:left="0" w:hanging="2"/>
        <w:jc w:val="both"/>
        <w:rPr>
          <w:color w:val="000000"/>
        </w:rPr>
      </w:pPr>
    </w:p>
    <w:p w14:paraId="44842F80" w14:textId="77777777" w:rsidR="007C5BCD" w:rsidRPr="00AE2BBE" w:rsidRDefault="007C5BCD">
      <w:pPr>
        <w:pBdr>
          <w:top w:val="nil"/>
          <w:left w:val="nil"/>
          <w:bottom w:val="nil"/>
          <w:right w:val="nil"/>
          <w:between w:val="nil"/>
        </w:pBdr>
        <w:spacing w:line="360" w:lineRule="auto"/>
        <w:ind w:left="0" w:hanging="2"/>
        <w:jc w:val="both"/>
        <w:rPr>
          <w:color w:val="000000"/>
        </w:rPr>
      </w:pPr>
    </w:p>
    <w:p w14:paraId="44842F81" w14:textId="77777777" w:rsidR="007C5BCD" w:rsidRPr="00AE2BBE" w:rsidRDefault="007C5BCD">
      <w:pPr>
        <w:pBdr>
          <w:top w:val="nil"/>
          <w:left w:val="nil"/>
          <w:bottom w:val="nil"/>
          <w:right w:val="nil"/>
          <w:between w:val="nil"/>
        </w:pBdr>
        <w:spacing w:line="360" w:lineRule="auto"/>
        <w:ind w:left="0" w:hanging="2"/>
        <w:jc w:val="both"/>
        <w:rPr>
          <w:color w:val="000000"/>
        </w:rPr>
      </w:pPr>
    </w:p>
    <w:p w14:paraId="44842F82" w14:textId="77777777" w:rsidR="007C5BCD" w:rsidRPr="00AE2BBE" w:rsidRDefault="007C5BCD">
      <w:pPr>
        <w:pBdr>
          <w:top w:val="nil"/>
          <w:left w:val="nil"/>
          <w:bottom w:val="nil"/>
          <w:right w:val="nil"/>
          <w:between w:val="nil"/>
        </w:pBdr>
        <w:spacing w:line="360" w:lineRule="auto"/>
        <w:ind w:left="0" w:hanging="2"/>
        <w:jc w:val="both"/>
        <w:rPr>
          <w:color w:val="000000"/>
        </w:rPr>
      </w:pPr>
    </w:p>
    <w:p w14:paraId="44842F83" w14:textId="77777777" w:rsidR="007C5BCD" w:rsidRPr="00AE2BBE" w:rsidRDefault="007C5BCD">
      <w:pPr>
        <w:pBdr>
          <w:top w:val="nil"/>
          <w:left w:val="nil"/>
          <w:bottom w:val="nil"/>
          <w:right w:val="nil"/>
          <w:between w:val="nil"/>
        </w:pBdr>
        <w:spacing w:line="240" w:lineRule="auto"/>
        <w:ind w:left="0" w:hanging="2"/>
        <w:rPr>
          <w:color w:val="000000"/>
        </w:rPr>
      </w:pPr>
    </w:p>
    <w:p w14:paraId="44842F84" w14:textId="77777777" w:rsidR="007C5BCD" w:rsidRPr="00AE2BBE" w:rsidRDefault="007C5BCD">
      <w:pPr>
        <w:pBdr>
          <w:top w:val="nil"/>
          <w:left w:val="nil"/>
          <w:bottom w:val="nil"/>
          <w:right w:val="nil"/>
          <w:between w:val="nil"/>
        </w:pBdr>
        <w:spacing w:line="240" w:lineRule="auto"/>
        <w:ind w:left="0" w:hanging="2"/>
        <w:rPr>
          <w:color w:val="000000"/>
        </w:rPr>
      </w:pPr>
    </w:p>
    <w:p w14:paraId="44842F85" w14:textId="77777777" w:rsidR="007C5BCD" w:rsidRPr="00AE2BBE" w:rsidRDefault="007C5BCD">
      <w:pPr>
        <w:pBdr>
          <w:top w:val="nil"/>
          <w:left w:val="nil"/>
          <w:bottom w:val="nil"/>
          <w:right w:val="nil"/>
          <w:between w:val="nil"/>
        </w:pBdr>
        <w:spacing w:line="240" w:lineRule="auto"/>
        <w:ind w:left="0" w:hanging="2"/>
        <w:rPr>
          <w:color w:val="000000"/>
        </w:rPr>
      </w:pPr>
    </w:p>
    <w:p w14:paraId="44842F86" w14:textId="77777777" w:rsidR="007C5BCD" w:rsidRPr="00AE2BBE" w:rsidRDefault="007C5BCD">
      <w:pPr>
        <w:pBdr>
          <w:top w:val="nil"/>
          <w:left w:val="nil"/>
          <w:bottom w:val="nil"/>
          <w:right w:val="nil"/>
          <w:between w:val="nil"/>
        </w:pBdr>
        <w:spacing w:line="240" w:lineRule="auto"/>
        <w:ind w:left="0" w:hanging="2"/>
        <w:rPr>
          <w:color w:val="000000"/>
        </w:rPr>
      </w:pPr>
    </w:p>
    <w:p w14:paraId="44842F87" w14:textId="77777777" w:rsidR="007C5BCD" w:rsidRPr="00AE2BBE" w:rsidRDefault="007C5BCD">
      <w:pPr>
        <w:pBdr>
          <w:top w:val="nil"/>
          <w:left w:val="nil"/>
          <w:bottom w:val="nil"/>
          <w:right w:val="nil"/>
          <w:between w:val="nil"/>
        </w:pBdr>
        <w:spacing w:line="240" w:lineRule="auto"/>
        <w:ind w:left="0" w:hanging="2"/>
        <w:rPr>
          <w:color w:val="000000"/>
        </w:rPr>
      </w:pPr>
    </w:p>
    <w:p w14:paraId="44842F88" w14:textId="77777777" w:rsidR="007C5BCD" w:rsidRPr="00AE2BBE" w:rsidRDefault="007C5BCD">
      <w:pPr>
        <w:pBdr>
          <w:top w:val="nil"/>
          <w:left w:val="nil"/>
          <w:bottom w:val="nil"/>
          <w:right w:val="nil"/>
          <w:between w:val="nil"/>
        </w:pBdr>
        <w:spacing w:line="240" w:lineRule="auto"/>
        <w:ind w:left="0" w:hanging="2"/>
        <w:rPr>
          <w:color w:val="000000"/>
        </w:rPr>
      </w:pPr>
    </w:p>
    <w:p w14:paraId="44842F89" w14:textId="77777777" w:rsidR="007C5BCD" w:rsidRPr="00AE2BBE" w:rsidRDefault="007C5BCD">
      <w:pPr>
        <w:pBdr>
          <w:top w:val="nil"/>
          <w:left w:val="nil"/>
          <w:bottom w:val="nil"/>
          <w:right w:val="nil"/>
          <w:between w:val="nil"/>
        </w:pBdr>
        <w:spacing w:line="240" w:lineRule="auto"/>
        <w:ind w:left="0" w:hanging="2"/>
        <w:rPr>
          <w:color w:val="000000"/>
        </w:rPr>
      </w:pPr>
    </w:p>
    <w:p w14:paraId="44842F8A" w14:textId="77777777" w:rsidR="007C5BCD" w:rsidRPr="00AE2BBE" w:rsidRDefault="007C5BCD">
      <w:pPr>
        <w:pBdr>
          <w:top w:val="nil"/>
          <w:left w:val="nil"/>
          <w:bottom w:val="nil"/>
          <w:right w:val="nil"/>
          <w:between w:val="nil"/>
        </w:pBdr>
        <w:spacing w:line="240" w:lineRule="auto"/>
        <w:ind w:left="0" w:hanging="2"/>
        <w:rPr>
          <w:color w:val="000000"/>
        </w:rPr>
      </w:pPr>
    </w:p>
    <w:p w14:paraId="44842F8B" w14:textId="77777777" w:rsidR="007C5BCD" w:rsidRPr="00AE2BBE" w:rsidRDefault="007C5BCD">
      <w:pPr>
        <w:pBdr>
          <w:top w:val="nil"/>
          <w:left w:val="nil"/>
          <w:bottom w:val="nil"/>
          <w:right w:val="nil"/>
          <w:between w:val="nil"/>
        </w:pBdr>
        <w:spacing w:line="240" w:lineRule="auto"/>
        <w:ind w:left="0" w:hanging="2"/>
        <w:rPr>
          <w:color w:val="000000"/>
        </w:rPr>
      </w:pPr>
    </w:p>
    <w:p w14:paraId="44842F8C" w14:textId="77777777" w:rsidR="007C5BCD" w:rsidRPr="00AE2BBE" w:rsidRDefault="007C5BCD">
      <w:pPr>
        <w:pBdr>
          <w:top w:val="nil"/>
          <w:left w:val="nil"/>
          <w:bottom w:val="nil"/>
          <w:right w:val="nil"/>
          <w:between w:val="nil"/>
        </w:pBdr>
        <w:spacing w:line="240" w:lineRule="auto"/>
        <w:ind w:left="0" w:hanging="2"/>
        <w:rPr>
          <w:color w:val="000000"/>
        </w:rPr>
      </w:pPr>
    </w:p>
    <w:p w14:paraId="44842F8D"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smallCaps/>
          <w:color w:val="000000"/>
          <w:sz w:val="28"/>
          <w:szCs w:val="28"/>
        </w:rPr>
        <w:t xml:space="preserve">1. </w:t>
      </w:r>
      <w:r w:rsidRPr="00AE2BBE">
        <w:rPr>
          <w:color w:val="000000"/>
          <w:sz w:val="28"/>
          <w:szCs w:val="28"/>
        </w:rPr>
        <w:t>Передмова</w:t>
      </w:r>
    </w:p>
    <w:p w14:paraId="44842F8E" w14:textId="77777777" w:rsidR="007C5BCD" w:rsidRPr="00AE2BBE" w:rsidRDefault="007C5BCD">
      <w:pPr>
        <w:pBdr>
          <w:top w:val="nil"/>
          <w:left w:val="nil"/>
          <w:bottom w:val="nil"/>
          <w:right w:val="nil"/>
          <w:between w:val="nil"/>
        </w:pBdr>
        <w:spacing w:line="240" w:lineRule="auto"/>
        <w:ind w:left="1" w:hanging="3"/>
        <w:jc w:val="both"/>
        <w:rPr>
          <w:color w:val="000000"/>
          <w:sz w:val="28"/>
          <w:szCs w:val="28"/>
        </w:rPr>
      </w:pPr>
    </w:p>
    <w:p w14:paraId="44842F8F"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Освітньо-професійна програма (ОПП) «Інформаційні системи та технології» для підготовки здобувачів фахової передвищої освіти за спеціальністю 126 Інформаційні системи та технології містить обсяг кредитів ЄКТС, необхідний для здобуття відповідного ступеня фахової передвищої освіти; перелік компетентностей випускника; нормативний зміст підготовки здобувачів фахової передвищої освіти, сформульований у термінах результатів навчання; форми атестації здобувачів фахової передвищої освіти; вимоги до наявності системи внутрішнього забезпечення якості фахової передвищої освіти.</w:t>
      </w:r>
    </w:p>
    <w:p w14:paraId="44842F90"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Вперше затверджено і введено в дію 30 серпня 2020 року на підставі засідання  Педагогічної ради Технічного коледжу Луцького НТУ, протокол №1.</w:t>
      </w:r>
    </w:p>
    <w:p w14:paraId="44842F91"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Переглянуто і введено в дію 31 серпня 2021 року на підставі засідання  Педагогічної ради ТФК Луцького НТУ, протокол №1.</w:t>
      </w:r>
    </w:p>
    <w:p w14:paraId="44842F92" w14:textId="0030CD0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xml:space="preserve">Переглянуто і введено в дію 29 червня 2022 року на підставі засідання Педагогічної ради ТФК ЛНТУ, протокол №10.   </w:t>
      </w:r>
    </w:p>
    <w:p w14:paraId="6B363CC3" w14:textId="70BD97DF" w:rsidR="00AE2BBE" w:rsidRPr="00AE2BBE" w:rsidRDefault="00AE2BBE" w:rsidP="00AE2BB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Переглянуто і введено в дію 28 червня 202</w:t>
      </w:r>
      <w:r w:rsidR="007E0DFC">
        <w:rPr>
          <w:color w:val="000000"/>
          <w:sz w:val="28"/>
          <w:szCs w:val="28"/>
        </w:rPr>
        <w:t>3</w:t>
      </w:r>
      <w:r w:rsidRPr="00AE2BBE">
        <w:rPr>
          <w:color w:val="000000"/>
          <w:sz w:val="28"/>
          <w:szCs w:val="28"/>
        </w:rPr>
        <w:t xml:space="preserve"> року на підставі засідання Педагогічної</w:t>
      </w:r>
      <w:r w:rsidR="009A5007">
        <w:rPr>
          <w:color w:val="000000"/>
          <w:sz w:val="28"/>
          <w:szCs w:val="28"/>
        </w:rPr>
        <w:t xml:space="preserve"> ради ТФК ЛНТУ, протокол №10 від 28.06.2023 р.</w:t>
      </w:r>
      <w:bookmarkStart w:id="0" w:name="_GoBack"/>
      <w:bookmarkEnd w:id="0"/>
    </w:p>
    <w:p w14:paraId="44842F93"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Освітньо-професійну програму розроблено членами проектної групи на основі Стандарту фахової передвищої освіти спеціальності 126 Інформаційні системи та технології, затверджений наказом Міністерством освіти і науки України № 1246 від 17.11.2021 р., у складі:</w:t>
      </w:r>
    </w:p>
    <w:p w14:paraId="44842F94" w14:textId="3D6944F1" w:rsidR="007C5BCD" w:rsidRPr="00AE2BBE" w:rsidRDefault="00CF261E" w:rsidP="005F31AE">
      <w:pPr>
        <w:pBdr>
          <w:top w:val="nil"/>
          <w:left w:val="nil"/>
          <w:bottom w:val="nil"/>
          <w:right w:val="nil"/>
          <w:between w:val="nil"/>
        </w:pBdr>
        <w:spacing w:line="240" w:lineRule="auto"/>
        <w:ind w:leftChars="0" w:left="1" w:firstLineChars="202" w:firstLine="566"/>
        <w:jc w:val="both"/>
        <w:rPr>
          <w:sz w:val="28"/>
          <w:szCs w:val="28"/>
        </w:rPr>
      </w:pPr>
      <w:r w:rsidRPr="00AE2BBE">
        <w:rPr>
          <w:color w:val="000000"/>
          <w:sz w:val="28"/>
          <w:szCs w:val="28"/>
        </w:rPr>
        <w:t xml:space="preserve">Вовк Петро Богданович – спеціаліст вищої кваліфікаційної категорії, голова циклової комісії </w:t>
      </w:r>
      <w:r w:rsidR="00AE2BBE" w:rsidRPr="00AE2BBE">
        <w:rPr>
          <w:color w:val="000000"/>
          <w:sz w:val="28"/>
          <w:szCs w:val="28"/>
        </w:rPr>
        <w:t>комп’ютерних систем та інформаційних технологій</w:t>
      </w:r>
      <w:r w:rsidRPr="00AE2BBE">
        <w:rPr>
          <w:color w:val="000000"/>
          <w:sz w:val="28"/>
          <w:szCs w:val="28"/>
        </w:rPr>
        <w:t xml:space="preserve">, викладач Відокремленого структурного підрозділу «Технічний фаховий коледж Луцького національного технічного університету», голова групи забезпечення </w:t>
      </w:r>
      <w:r w:rsidRPr="00AE2BBE">
        <w:rPr>
          <w:sz w:val="28"/>
          <w:szCs w:val="28"/>
        </w:rPr>
        <w:t>освітньо-професійної програми</w:t>
      </w:r>
      <w:r w:rsidRPr="00AE2BBE">
        <w:rPr>
          <w:color w:val="000000"/>
          <w:sz w:val="28"/>
          <w:szCs w:val="28"/>
        </w:rPr>
        <w:t>, керівник проєктної групи</w:t>
      </w:r>
      <w:r w:rsidRPr="00AE2BBE">
        <w:rPr>
          <w:sz w:val="28"/>
          <w:szCs w:val="28"/>
        </w:rPr>
        <w:t>.</w:t>
      </w:r>
    </w:p>
    <w:p w14:paraId="44842F95" w14:textId="10F2A668"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Герасимчук Олег Олександрович – доцент, кандидат технічних наук, спеціаліст ви</w:t>
      </w:r>
      <w:r w:rsidR="00AE2BBE">
        <w:rPr>
          <w:color w:val="000000"/>
          <w:sz w:val="28"/>
          <w:szCs w:val="28"/>
        </w:rPr>
        <w:t xml:space="preserve">щої кваліфікаційної категорії, </w:t>
      </w:r>
      <w:r w:rsidRPr="00AE2BBE">
        <w:rPr>
          <w:color w:val="000000"/>
          <w:sz w:val="28"/>
          <w:szCs w:val="28"/>
        </w:rPr>
        <w:t>викладач-методист, директор Відокремленого структурного підрозділу «Технічний фаховий коледж Луцького національного техн</w:t>
      </w:r>
      <w:r w:rsidR="00AE2BBE">
        <w:rPr>
          <w:color w:val="000000"/>
          <w:sz w:val="28"/>
          <w:szCs w:val="28"/>
        </w:rPr>
        <w:t>ічного університету».</w:t>
      </w:r>
    </w:p>
    <w:p w14:paraId="44842F96" w14:textId="5CA0BD5C"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rPr>
      </w:pPr>
      <w:r w:rsidRPr="00AE2BBE">
        <w:rPr>
          <w:color w:val="000000"/>
          <w:sz w:val="28"/>
          <w:szCs w:val="28"/>
        </w:rPr>
        <w:t xml:space="preserve">Соколюк Наталія Петрівна </w:t>
      </w:r>
      <w:r w:rsidR="00AE2BBE" w:rsidRPr="00AE2BBE">
        <w:rPr>
          <w:color w:val="000000"/>
          <w:sz w:val="28"/>
          <w:szCs w:val="28"/>
        </w:rPr>
        <w:t>–</w:t>
      </w:r>
      <w:r w:rsidRPr="00AE2BBE">
        <w:rPr>
          <w:color w:val="000000"/>
          <w:sz w:val="28"/>
          <w:szCs w:val="28"/>
        </w:rPr>
        <w:t xml:space="preserve"> спеціаліст другої категорії, викладач Відокремленого структурного підрозділу «Технічний фаховий коледж Луцького націонал</w:t>
      </w:r>
      <w:r w:rsidR="00AE2BBE">
        <w:rPr>
          <w:color w:val="000000"/>
          <w:sz w:val="28"/>
          <w:szCs w:val="28"/>
        </w:rPr>
        <w:t>ьного технічного університету», член проєктної групи.</w:t>
      </w:r>
    </w:p>
    <w:p w14:paraId="44842F97"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Освітньо-професійна програма (ОПП) «Інформаційні системи та технології» є нормативним документом ТФК ЛНТУ, у якому визначається нормативний зміст навчання, встановлюються вимоги до змісту, обсягу й рівня освіти та професійної підготовки фахового молодшого бакалавра галузі знань 12 Інформаційні технології спеціальності 126 Інформаційні системи та технології.</w:t>
      </w:r>
    </w:p>
    <w:p w14:paraId="44842F98"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Освітньо-професійна програма «Інформаційні системи та технології» використовується під час:</w:t>
      </w:r>
    </w:p>
    <w:p w14:paraId="44842F99"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ліцензування та акредитації освітньо-професійної програми, інспектуванні освітньої діяльності за спеціальністю;</w:t>
      </w:r>
    </w:p>
    <w:p w14:paraId="44842F9A"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розробки навчального плану, робочих навчальних планів, робочих програм навчальних дисциплін й практик;</w:t>
      </w:r>
    </w:p>
    <w:p w14:paraId="44842F9B"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lastRenderedPageBreak/>
        <w:t>- розробки засобів діагностики якості фахової передвищої  освіти;</w:t>
      </w:r>
    </w:p>
    <w:p w14:paraId="44842F9C"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професійної орієнтації здобувачів фаху;</w:t>
      </w:r>
    </w:p>
    <w:p w14:paraId="44842F9D"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формування індивідуальних планів здобувачів освіти;</w:t>
      </w:r>
    </w:p>
    <w:p w14:paraId="44842F9E"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атестації фахових молодших бакалаврів спеціальності 123 Інформаційні системи та технології.</w:t>
      </w:r>
    </w:p>
    <w:p w14:paraId="44842F9F"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Освітньо-професійна програма «Інформаційні системи та технології» враховує вимоги Законів України «Про освіту», «Про фахову передвищу освіту», Національної рамки кваліфікацій і встановлює:</w:t>
      </w:r>
    </w:p>
    <w:p w14:paraId="44842FA0"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обсяг та термін навчання фахового молодшого бакалавра;</w:t>
      </w:r>
    </w:p>
    <w:p w14:paraId="44842FA1"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загальні компетенції фахового молодшого бакалавра;</w:t>
      </w:r>
    </w:p>
    <w:p w14:paraId="44842FA2"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професійні компетенції за зазначеною спеціальністю;</w:t>
      </w:r>
    </w:p>
    <w:p w14:paraId="44842FA3"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перелік та обсяг навчальних дисциплін для опанування компететностей освітньої програми;</w:t>
      </w:r>
    </w:p>
    <w:p w14:paraId="44842FA4"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вимоги до структури навчальних дисциплін.</w:t>
      </w:r>
    </w:p>
    <w:p w14:paraId="44842FA5"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Користувачі освітньо-професійної програми:</w:t>
      </w:r>
    </w:p>
    <w:p w14:paraId="44842FA6"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здобувачі фахової передвищої освіти;</w:t>
      </w:r>
    </w:p>
    <w:p w14:paraId="44842FA7"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викладачі, які здійснюють підготовку фахових молодших бакалаврів за освітньо-професійною програмою «Інформаційні системи та технології» із спеціальності 126 Інформаційні системи та технології;</w:t>
      </w:r>
    </w:p>
    <w:p w14:paraId="44842FA8"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екзаменаційна комісія спеціальності 126 Інформаційні системи та технології;</w:t>
      </w:r>
    </w:p>
    <w:p w14:paraId="44842FA9"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 xml:space="preserve">- приймальна комісія </w:t>
      </w:r>
      <w:r w:rsidRPr="00AE2BBE">
        <w:rPr>
          <w:sz w:val="28"/>
          <w:szCs w:val="28"/>
        </w:rPr>
        <w:t>ТФК ЛНТУ</w:t>
      </w:r>
      <w:r w:rsidRPr="00AE2BBE">
        <w:rPr>
          <w:color w:val="000000"/>
          <w:sz w:val="28"/>
          <w:szCs w:val="28"/>
        </w:rPr>
        <w:t>.</w:t>
      </w:r>
    </w:p>
    <w:p w14:paraId="44842FAA" w14:textId="77777777" w:rsidR="007C5BCD" w:rsidRPr="00AE2BBE" w:rsidRDefault="00CF261E" w:rsidP="005F31AE">
      <w:pPr>
        <w:pBdr>
          <w:top w:val="nil"/>
          <w:left w:val="nil"/>
          <w:bottom w:val="nil"/>
          <w:right w:val="nil"/>
          <w:between w:val="nil"/>
        </w:pBdr>
        <w:spacing w:line="240" w:lineRule="auto"/>
        <w:ind w:leftChars="0" w:left="1" w:firstLineChars="202" w:firstLine="566"/>
        <w:jc w:val="both"/>
        <w:rPr>
          <w:color w:val="000000"/>
          <w:sz w:val="28"/>
          <w:szCs w:val="28"/>
        </w:rPr>
      </w:pPr>
      <w:r w:rsidRPr="00AE2BBE">
        <w:rPr>
          <w:color w:val="000000"/>
          <w:sz w:val="28"/>
          <w:szCs w:val="28"/>
        </w:rPr>
        <w:t>Освітньо-професійна програма спеціальності 126 Інформаційні системи та технології поширюється на циклові комісії коледжу, що здійснюють підготовку здобувачів фахової передвищої освіти ступеня фаховий молодший бакалавр за освітньо-професійною програмою «Інформаційні системи та технології» із спеціальності 126 Інформаційні системи та технології.</w:t>
      </w:r>
    </w:p>
    <w:p w14:paraId="44842FAC" w14:textId="41D985A8" w:rsidR="007C5BCD" w:rsidRPr="00AE2BBE" w:rsidRDefault="00CF261E" w:rsidP="00AE2BBE">
      <w:pPr>
        <w:pBdr>
          <w:top w:val="nil"/>
          <w:left w:val="nil"/>
          <w:bottom w:val="nil"/>
          <w:right w:val="nil"/>
          <w:between w:val="nil"/>
        </w:pBdr>
        <w:spacing w:line="240" w:lineRule="auto"/>
        <w:ind w:left="0" w:hanging="2"/>
        <w:jc w:val="center"/>
        <w:rPr>
          <w:color w:val="000000"/>
          <w:sz w:val="28"/>
          <w:szCs w:val="28"/>
        </w:rPr>
      </w:pPr>
      <w:r w:rsidRPr="00AE2BBE">
        <w:br w:type="page"/>
      </w:r>
      <w:r w:rsidRPr="00AE2BBE">
        <w:rPr>
          <w:color w:val="000000"/>
          <w:sz w:val="28"/>
          <w:szCs w:val="28"/>
        </w:rPr>
        <w:lastRenderedPageBreak/>
        <w:t>2. Профіль освітньо-професійної програми «Інформаційні системи та технології» зі спеціальності 126 Інформаційні системи та технології  галузі знань 12 Інформаційні технології</w:t>
      </w:r>
    </w:p>
    <w:tbl>
      <w:tblPr>
        <w:tblStyle w:val="affff8"/>
        <w:tblW w:w="1020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615"/>
        <w:gridCol w:w="7305"/>
      </w:tblGrid>
      <w:tr w:rsidR="007C5BCD" w:rsidRPr="00AE2BBE" w14:paraId="44842FAE" w14:textId="77777777">
        <w:trPr>
          <w:trHeight w:val="20"/>
        </w:trPr>
        <w:tc>
          <w:tcPr>
            <w:tcW w:w="10200" w:type="dxa"/>
            <w:gridSpan w:val="3"/>
          </w:tcPr>
          <w:p w14:paraId="44842FAD" w14:textId="77777777" w:rsidR="007C5BCD" w:rsidRPr="00AE2BBE" w:rsidRDefault="00CF261E" w:rsidP="00AE2BBE">
            <w:pPr>
              <w:pBdr>
                <w:top w:val="nil"/>
                <w:left w:val="nil"/>
                <w:bottom w:val="nil"/>
                <w:right w:val="nil"/>
                <w:between w:val="nil"/>
              </w:pBdr>
              <w:spacing w:line="240" w:lineRule="auto"/>
              <w:ind w:left="1" w:hanging="3"/>
              <w:jc w:val="center"/>
              <w:rPr>
                <w:color w:val="000000"/>
                <w:sz w:val="28"/>
                <w:szCs w:val="28"/>
              </w:rPr>
            </w:pPr>
            <w:r w:rsidRPr="00AE2BBE">
              <w:rPr>
                <w:b/>
                <w:color w:val="000000"/>
                <w:sz w:val="28"/>
                <w:szCs w:val="28"/>
              </w:rPr>
              <w:t>І. Загальна характеристика</w:t>
            </w:r>
          </w:p>
        </w:tc>
      </w:tr>
      <w:tr w:rsidR="007C5BCD" w:rsidRPr="00AE2BBE" w14:paraId="44842FB4" w14:textId="77777777">
        <w:trPr>
          <w:trHeight w:val="20"/>
        </w:trPr>
        <w:tc>
          <w:tcPr>
            <w:tcW w:w="2895" w:type="dxa"/>
            <w:gridSpan w:val="2"/>
          </w:tcPr>
          <w:p w14:paraId="44842FAF"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 xml:space="preserve">Повна назва закладу фахової передвищої освіти та </w:t>
            </w:r>
            <w:r w:rsidRPr="00AE2BBE">
              <w:rPr>
                <w:b/>
                <w:sz w:val="28"/>
                <w:szCs w:val="28"/>
              </w:rPr>
              <w:t>випускової</w:t>
            </w:r>
            <w:r w:rsidRPr="00AE2BBE">
              <w:rPr>
                <w:b/>
                <w:color w:val="000000"/>
                <w:sz w:val="28"/>
                <w:szCs w:val="28"/>
              </w:rPr>
              <w:t xml:space="preserve"> циклової комісії</w:t>
            </w:r>
          </w:p>
        </w:tc>
        <w:tc>
          <w:tcPr>
            <w:tcW w:w="7305" w:type="dxa"/>
          </w:tcPr>
          <w:p w14:paraId="44842FB0"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Відокремлений структурний підрозділ </w:t>
            </w:r>
          </w:p>
          <w:p w14:paraId="44842FB1"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«Технічний фаховий коледж Луцького національного технічного університету», код в ЄДЕБО – 778</w:t>
            </w:r>
          </w:p>
          <w:p w14:paraId="44842FB3" w14:textId="22DC273E"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циклова комісія </w:t>
            </w:r>
            <w:r w:rsidR="00DC116E" w:rsidRPr="00AE2BBE">
              <w:rPr>
                <w:color w:val="000000"/>
                <w:sz w:val="28"/>
                <w:szCs w:val="28"/>
              </w:rPr>
              <w:t>комп’ютерних систем та інформаційних технологій</w:t>
            </w:r>
          </w:p>
        </w:tc>
      </w:tr>
      <w:tr w:rsidR="007C5BCD" w:rsidRPr="00AE2BBE" w14:paraId="44842FB7" w14:textId="77777777">
        <w:trPr>
          <w:trHeight w:val="20"/>
        </w:trPr>
        <w:tc>
          <w:tcPr>
            <w:tcW w:w="2895" w:type="dxa"/>
            <w:gridSpan w:val="2"/>
          </w:tcPr>
          <w:p w14:paraId="44842FB5"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Рівень освіти</w:t>
            </w:r>
          </w:p>
        </w:tc>
        <w:tc>
          <w:tcPr>
            <w:tcW w:w="7305" w:type="dxa"/>
          </w:tcPr>
          <w:p w14:paraId="44842FB6" w14:textId="77777777" w:rsidR="007C5BCD" w:rsidRPr="00AE2BBE" w:rsidRDefault="00CF261E" w:rsidP="00AE2BBE">
            <w:pPr>
              <w:pBdr>
                <w:top w:val="nil"/>
                <w:left w:val="nil"/>
                <w:bottom w:val="nil"/>
                <w:right w:val="nil"/>
                <w:between w:val="nil"/>
              </w:pBdr>
              <w:shd w:val="clear" w:color="auto" w:fill="FFFFFF"/>
              <w:tabs>
                <w:tab w:val="left" w:pos="541"/>
              </w:tabs>
              <w:spacing w:line="240" w:lineRule="auto"/>
              <w:ind w:left="1" w:hanging="3"/>
              <w:jc w:val="both"/>
              <w:rPr>
                <w:color w:val="000000"/>
                <w:sz w:val="28"/>
                <w:szCs w:val="28"/>
              </w:rPr>
            </w:pPr>
            <w:r w:rsidRPr="00AE2BBE">
              <w:rPr>
                <w:color w:val="000000"/>
                <w:sz w:val="28"/>
                <w:szCs w:val="28"/>
              </w:rPr>
              <w:t>фахова передвища</w:t>
            </w:r>
          </w:p>
        </w:tc>
      </w:tr>
      <w:tr w:rsidR="007C5BCD" w:rsidRPr="00AE2BBE" w14:paraId="44842FBA" w14:textId="77777777">
        <w:trPr>
          <w:trHeight w:val="20"/>
        </w:trPr>
        <w:tc>
          <w:tcPr>
            <w:tcW w:w="2895" w:type="dxa"/>
            <w:gridSpan w:val="2"/>
          </w:tcPr>
          <w:p w14:paraId="44842FB8"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Освітньо-професійний ступінь</w:t>
            </w:r>
          </w:p>
        </w:tc>
        <w:tc>
          <w:tcPr>
            <w:tcW w:w="7305" w:type="dxa"/>
          </w:tcPr>
          <w:p w14:paraId="44842FB9" w14:textId="77777777" w:rsidR="007C5BCD" w:rsidRPr="00AE2BBE" w:rsidRDefault="00CF261E" w:rsidP="00AE2BBE">
            <w:pPr>
              <w:pBdr>
                <w:top w:val="nil"/>
                <w:left w:val="nil"/>
                <w:bottom w:val="nil"/>
                <w:right w:val="nil"/>
                <w:between w:val="nil"/>
              </w:pBdr>
              <w:shd w:val="clear" w:color="auto" w:fill="FFFFFF"/>
              <w:tabs>
                <w:tab w:val="left" w:pos="541"/>
                <w:tab w:val="left" w:pos="1142"/>
              </w:tabs>
              <w:spacing w:line="240" w:lineRule="auto"/>
              <w:ind w:left="1" w:hanging="3"/>
              <w:jc w:val="both"/>
              <w:rPr>
                <w:color w:val="000000"/>
                <w:sz w:val="28"/>
                <w:szCs w:val="28"/>
              </w:rPr>
            </w:pPr>
            <w:r w:rsidRPr="00AE2BBE">
              <w:rPr>
                <w:color w:val="000000"/>
                <w:sz w:val="28"/>
                <w:szCs w:val="28"/>
              </w:rPr>
              <w:t>фаховий молодший бакалавр</w:t>
            </w:r>
          </w:p>
        </w:tc>
      </w:tr>
      <w:tr w:rsidR="007C5BCD" w:rsidRPr="00AE2BBE" w14:paraId="44842FBD" w14:textId="77777777">
        <w:trPr>
          <w:trHeight w:val="20"/>
        </w:trPr>
        <w:tc>
          <w:tcPr>
            <w:tcW w:w="2895" w:type="dxa"/>
            <w:gridSpan w:val="2"/>
          </w:tcPr>
          <w:p w14:paraId="44842FBB"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Галузь знань</w:t>
            </w:r>
          </w:p>
        </w:tc>
        <w:tc>
          <w:tcPr>
            <w:tcW w:w="7305" w:type="dxa"/>
          </w:tcPr>
          <w:p w14:paraId="44842FBC"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12 Інформаційні технології</w:t>
            </w:r>
            <w:r w:rsidRPr="00AE2BBE">
              <w:rPr>
                <w:color w:val="000000"/>
                <w:sz w:val="28"/>
                <w:szCs w:val="28"/>
              </w:rPr>
              <w:tab/>
            </w:r>
          </w:p>
        </w:tc>
      </w:tr>
      <w:tr w:rsidR="007C5BCD" w:rsidRPr="00AE2BBE" w14:paraId="44842FC0" w14:textId="77777777">
        <w:trPr>
          <w:trHeight w:val="20"/>
        </w:trPr>
        <w:tc>
          <w:tcPr>
            <w:tcW w:w="2895" w:type="dxa"/>
            <w:gridSpan w:val="2"/>
          </w:tcPr>
          <w:p w14:paraId="44842FBE"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Спеціальність</w:t>
            </w:r>
          </w:p>
        </w:tc>
        <w:tc>
          <w:tcPr>
            <w:tcW w:w="7305" w:type="dxa"/>
          </w:tcPr>
          <w:p w14:paraId="44842FBF" w14:textId="72DA4A90"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126 Інформаційні системи та технології</w:t>
            </w:r>
          </w:p>
        </w:tc>
      </w:tr>
      <w:tr w:rsidR="007C5BCD" w:rsidRPr="00AE2BBE" w14:paraId="44842FC3" w14:textId="77777777">
        <w:trPr>
          <w:trHeight w:val="20"/>
        </w:trPr>
        <w:tc>
          <w:tcPr>
            <w:tcW w:w="2895" w:type="dxa"/>
            <w:gridSpan w:val="2"/>
          </w:tcPr>
          <w:p w14:paraId="44842FC1"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Форма</w:t>
            </w:r>
            <w:bookmarkStart w:id="1" w:name="bookmark=id.gjdgxs" w:colFirst="0" w:colLast="0"/>
            <w:bookmarkEnd w:id="1"/>
            <w:r w:rsidRPr="00AE2BBE">
              <w:rPr>
                <w:b/>
                <w:color w:val="000000"/>
                <w:sz w:val="28"/>
                <w:szCs w:val="28"/>
              </w:rPr>
              <w:t xml:space="preserve"> здобуття освіти</w:t>
            </w:r>
          </w:p>
        </w:tc>
        <w:tc>
          <w:tcPr>
            <w:tcW w:w="7305" w:type="dxa"/>
          </w:tcPr>
          <w:p w14:paraId="44842FC2" w14:textId="77777777" w:rsidR="007C5BCD" w:rsidRPr="00AE2BBE" w:rsidRDefault="00CF261E" w:rsidP="00AE2BBE">
            <w:pPr>
              <w:pBdr>
                <w:top w:val="nil"/>
                <w:left w:val="nil"/>
                <w:bottom w:val="nil"/>
                <w:right w:val="nil"/>
                <w:between w:val="nil"/>
              </w:pBdr>
              <w:shd w:val="clear" w:color="auto" w:fill="FFFFFF"/>
              <w:spacing w:line="240" w:lineRule="auto"/>
              <w:ind w:left="1" w:hanging="3"/>
              <w:jc w:val="both"/>
              <w:rPr>
                <w:color w:val="000000"/>
                <w:sz w:val="28"/>
                <w:szCs w:val="28"/>
              </w:rPr>
            </w:pPr>
            <w:r w:rsidRPr="00AE2BBE">
              <w:rPr>
                <w:color w:val="000000"/>
                <w:sz w:val="28"/>
                <w:szCs w:val="28"/>
              </w:rPr>
              <w:t>Денна</w:t>
            </w:r>
          </w:p>
        </w:tc>
      </w:tr>
      <w:tr w:rsidR="007C5BCD" w:rsidRPr="00AE2BBE" w14:paraId="44842FC6" w14:textId="77777777">
        <w:trPr>
          <w:trHeight w:val="20"/>
        </w:trPr>
        <w:tc>
          <w:tcPr>
            <w:tcW w:w="2895" w:type="dxa"/>
            <w:gridSpan w:val="2"/>
          </w:tcPr>
          <w:p w14:paraId="44842FC4"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Освітня кваліфікація</w:t>
            </w:r>
          </w:p>
        </w:tc>
        <w:tc>
          <w:tcPr>
            <w:tcW w:w="7305" w:type="dxa"/>
          </w:tcPr>
          <w:p w14:paraId="44842FC5"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фаховий молодший бакалавр з інформаційних систем та технологій</w:t>
            </w:r>
          </w:p>
        </w:tc>
      </w:tr>
      <w:tr w:rsidR="007C5BCD" w:rsidRPr="00AE2BBE" w14:paraId="44842FC9" w14:textId="77777777">
        <w:trPr>
          <w:trHeight w:val="20"/>
        </w:trPr>
        <w:tc>
          <w:tcPr>
            <w:tcW w:w="2895" w:type="dxa"/>
            <w:gridSpan w:val="2"/>
          </w:tcPr>
          <w:p w14:paraId="44842FC7"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Професійна кваліфікація</w:t>
            </w:r>
          </w:p>
        </w:tc>
        <w:tc>
          <w:tcPr>
            <w:tcW w:w="7305" w:type="dxa"/>
          </w:tcPr>
          <w:p w14:paraId="44842FC8"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не надається</w:t>
            </w:r>
          </w:p>
        </w:tc>
      </w:tr>
      <w:tr w:rsidR="007C5BCD" w:rsidRPr="00AE2BBE" w14:paraId="44842FCC" w14:textId="77777777">
        <w:trPr>
          <w:trHeight w:val="429"/>
        </w:trPr>
        <w:tc>
          <w:tcPr>
            <w:tcW w:w="2895" w:type="dxa"/>
            <w:gridSpan w:val="2"/>
          </w:tcPr>
          <w:p w14:paraId="44842FCA"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Наявність акредитації</w:t>
            </w:r>
          </w:p>
        </w:tc>
        <w:tc>
          <w:tcPr>
            <w:tcW w:w="7305" w:type="dxa"/>
          </w:tcPr>
          <w:p w14:paraId="44842FCB" w14:textId="6D410F33"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ОПП акредитована</w:t>
            </w:r>
            <w:r w:rsidR="00AE2BBE" w:rsidRPr="00AE2BBE">
              <w:rPr>
                <w:color w:val="000000"/>
                <w:sz w:val="28"/>
                <w:szCs w:val="28"/>
              </w:rPr>
              <w:t>. Сертифікат про акредитацію </w:t>
            </w:r>
            <w:r w:rsidR="00AE2BBE" w:rsidRPr="00AE2BBE">
              <w:rPr>
                <w:bCs/>
                <w:color w:val="000000"/>
                <w:sz w:val="28"/>
                <w:szCs w:val="28"/>
                <w:bdr w:val="none" w:sz="0" w:space="0" w:color="auto" w:frame="1"/>
              </w:rPr>
              <w:t>освітньої програми</w:t>
            </w:r>
            <w:r w:rsidR="00AE2BBE" w:rsidRPr="00AE2BBE">
              <w:rPr>
                <w:color w:val="000000"/>
                <w:sz w:val="28"/>
                <w:szCs w:val="28"/>
              </w:rPr>
              <w:t> ДС003538, дійсний до 01.07.2028</w:t>
            </w:r>
            <w:r w:rsidR="00AE2BBE">
              <w:rPr>
                <w:color w:val="000000"/>
                <w:sz w:val="28"/>
                <w:szCs w:val="28"/>
              </w:rPr>
              <w:t xml:space="preserve"> р.</w:t>
            </w:r>
          </w:p>
        </w:tc>
      </w:tr>
      <w:tr w:rsidR="007C5BCD" w:rsidRPr="00AE2BBE" w14:paraId="44842FCF" w14:textId="77777777">
        <w:trPr>
          <w:trHeight w:val="20"/>
        </w:trPr>
        <w:tc>
          <w:tcPr>
            <w:tcW w:w="2895" w:type="dxa"/>
            <w:gridSpan w:val="2"/>
          </w:tcPr>
          <w:p w14:paraId="44842FCD"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Термін дії освітньо-професійної програми</w:t>
            </w:r>
          </w:p>
        </w:tc>
        <w:tc>
          <w:tcPr>
            <w:tcW w:w="7305" w:type="dxa"/>
          </w:tcPr>
          <w:p w14:paraId="44842FCE"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До чергового перегляду</w:t>
            </w:r>
          </w:p>
        </w:tc>
      </w:tr>
      <w:tr w:rsidR="007C5BCD" w:rsidRPr="00AE2BBE" w14:paraId="44842FD2" w14:textId="77777777">
        <w:trPr>
          <w:trHeight w:val="20"/>
        </w:trPr>
        <w:tc>
          <w:tcPr>
            <w:tcW w:w="2895" w:type="dxa"/>
            <w:gridSpan w:val="2"/>
          </w:tcPr>
          <w:p w14:paraId="44842FD0"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 xml:space="preserve">Цикл/рівень </w:t>
            </w:r>
          </w:p>
        </w:tc>
        <w:tc>
          <w:tcPr>
            <w:tcW w:w="7305" w:type="dxa"/>
          </w:tcPr>
          <w:p w14:paraId="44842FD1"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НРК України – 5 рівень, FQ-ЕНЕА – початковий (короткий цикл), ЕQF LLL – 5 рівень</w:t>
            </w:r>
          </w:p>
        </w:tc>
      </w:tr>
      <w:tr w:rsidR="007C5BCD" w:rsidRPr="00AE2BBE" w14:paraId="44842FD6" w14:textId="77777777">
        <w:trPr>
          <w:trHeight w:val="20"/>
        </w:trPr>
        <w:tc>
          <w:tcPr>
            <w:tcW w:w="2895" w:type="dxa"/>
            <w:gridSpan w:val="2"/>
          </w:tcPr>
          <w:p w14:paraId="44842FD3"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Вимоги до осіб,  які можуть розпочати навчання за програмою</w:t>
            </w:r>
          </w:p>
        </w:tc>
        <w:tc>
          <w:tcPr>
            <w:tcW w:w="7305" w:type="dxa"/>
          </w:tcPr>
          <w:p w14:paraId="44842FD4"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Базова середня освіта з одночасним виконанням освітньої програми профільної середньої освіти, тривалість здобуття якої становить два роки.</w:t>
            </w:r>
          </w:p>
          <w:p w14:paraId="44842FD5" w14:textId="77777777" w:rsidR="007C5BCD" w:rsidRPr="00AE2BBE" w:rsidRDefault="007C5BCD" w:rsidP="00AE2BBE">
            <w:pPr>
              <w:pBdr>
                <w:top w:val="nil"/>
                <w:left w:val="nil"/>
                <w:bottom w:val="nil"/>
                <w:right w:val="nil"/>
                <w:between w:val="nil"/>
              </w:pBdr>
              <w:spacing w:line="240" w:lineRule="auto"/>
              <w:ind w:left="1" w:hanging="3"/>
              <w:jc w:val="both"/>
              <w:rPr>
                <w:color w:val="000000"/>
                <w:sz w:val="28"/>
                <w:szCs w:val="28"/>
              </w:rPr>
            </w:pPr>
          </w:p>
        </w:tc>
      </w:tr>
      <w:tr w:rsidR="007C5BCD" w:rsidRPr="00AE2BBE" w14:paraId="44842FDA" w14:textId="77777777">
        <w:trPr>
          <w:trHeight w:val="20"/>
        </w:trPr>
        <w:tc>
          <w:tcPr>
            <w:tcW w:w="2895" w:type="dxa"/>
            <w:gridSpan w:val="2"/>
          </w:tcPr>
          <w:p w14:paraId="44842FD7"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Обсяг освітньо-професійної програми</w:t>
            </w:r>
          </w:p>
        </w:tc>
        <w:tc>
          <w:tcPr>
            <w:tcW w:w="7305" w:type="dxa"/>
          </w:tcPr>
          <w:p w14:paraId="44842FD8"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180 кредитів  ЄКТС</w:t>
            </w:r>
          </w:p>
          <w:p w14:paraId="44842FD9" w14:textId="5369FF8D"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Термін навчання </w:t>
            </w:r>
            <w:r w:rsidRPr="00AE2BBE">
              <w:rPr>
                <w:sz w:val="28"/>
                <w:szCs w:val="28"/>
              </w:rPr>
              <w:t>3</w:t>
            </w:r>
            <w:r w:rsidRPr="00AE2BBE">
              <w:rPr>
                <w:color w:val="000000"/>
                <w:sz w:val="28"/>
                <w:szCs w:val="28"/>
              </w:rPr>
              <w:t xml:space="preserve"> роки  10 місяців (на базі БСО)</w:t>
            </w:r>
            <w:r w:rsidRPr="00AE2BBE">
              <w:rPr>
                <w:sz w:val="28"/>
                <w:szCs w:val="28"/>
              </w:rPr>
              <w:t>.</w:t>
            </w:r>
          </w:p>
        </w:tc>
      </w:tr>
      <w:tr w:rsidR="007C5BCD" w:rsidRPr="00AE2BBE" w14:paraId="44842FDD" w14:textId="77777777">
        <w:trPr>
          <w:trHeight w:val="20"/>
        </w:trPr>
        <w:tc>
          <w:tcPr>
            <w:tcW w:w="2895" w:type="dxa"/>
            <w:gridSpan w:val="2"/>
          </w:tcPr>
          <w:p w14:paraId="44842FDB"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Мова викладання</w:t>
            </w:r>
          </w:p>
        </w:tc>
        <w:tc>
          <w:tcPr>
            <w:tcW w:w="7305" w:type="dxa"/>
          </w:tcPr>
          <w:p w14:paraId="44842FDC"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Українська</w:t>
            </w:r>
          </w:p>
        </w:tc>
      </w:tr>
      <w:tr w:rsidR="007C5BCD" w:rsidRPr="00AE2BBE" w14:paraId="44842FE0" w14:textId="77777777">
        <w:trPr>
          <w:trHeight w:val="20"/>
        </w:trPr>
        <w:tc>
          <w:tcPr>
            <w:tcW w:w="2895" w:type="dxa"/>
            <w:gridSpan w:val="2"/>
          </w:tcPr>
          <w:p w14:paraId="44842FDE"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Інтернет - адреса постійного розміщення опису освітньо-професійної програми</w:t>
            </w:r>
          </w:p>
        </w:tc>
        <w:tc>
          <w:tcPr>
            <w:tcW w:w="7305" w:type="dxa"/>
          </w:tcPr>
          <w:p w14:paraId="44842FDF"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https://tk.lntu.edu.ua</w:t>
            </w:r>
          </w:p>
        </w:tc>
      </w:tr>
      <w:tr w:rsidR="007C5BCD" w:rsidRPr="00AE2BBE" w14:paraId="44842FE2" w14:textId="77777777">
        <w:trPr>
          <w:trHeight w:val="20"/>
        </w:trPr>
        <w:tc>
          <w:tcPr>
            <w:tcW w:w="10200" w:type="dxa"/>
            <w:gridSpan w:val="3"/>
          </w:tcPr>
          <w:p w14:paraId="44842FE1" w14:textId="77777777" w:rsidR="007C5BCD" w:rsidRPr="00AE2BBE" w:rsidRDefault="00CF261E" w:rsidP="00AE2BBE">
            <w:pPr>
              <w:pBdr>
                <w:top w:val="nil"/>
                <w:left w:val="nil"/>
                <w:bottom w:val="nil"/>
                <w:right w:val="nil"/>
                <w:between w:val="nil"/>
              </w:pBdr>
              <w:spacing w:line="240" w:lineRule="auto"/>
              <w:ind w:left="1" w:hanging="3"/>
              <w:jc w:val="center"/>
              <w:rPr>
                <w:color w:val="000000"/>
                <w:sz w:val="28"/>
                <w:szCs w:val="28"/>
              </w:rPr>
            </w:pPr>
            <w:r w:rsidRPr="00AE2BBE">
              <w:rPr>
                <w:b/>
                <w:color w:val="000000"/>
                <w:sz w:val="28"/>
                <w:szCs w:val="28"/>
              </w:rPr>
              <w:t>ІІ. Мета освітньо-професійної програми</w:t>
            </w:r>
          </w:p>
        </w:tc>
      </w:tr>
      <w:tr w:rsidR="007C5BCD" w:rsidRPr="00AE2BBE" w14:paraId="44842FE4" w14:textId="77777777">
        <w:trPr>
          <w:trHeight w:val="20"/>
        </w:trPr>
        <w:tc>
          <w:tcPr>
            <w:tcW w:w="10200" w:type="dxa"/>
            <w:gridSpan w:val="3"/>
          </w:tcPr>
          <w:p w14:paraId="44842FE3"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Полягає у підготовці фахівців здатних розв’язувати типові спеціалізовані задачі та практичні проблеми у сфері інформаційних технологій</w:t>
            </w:r>
            <w:r w:rsidRPr="00AE2BBE">
              <w:rPr>
                <w:sz w:val="28"/>
                <w:szCs w:val="28"/>
              </w:rPr>
              <w:t>;</w:t>
            </w:r>
            <w:r w:rsidRPr="00AE2BBE">
              <w:rPr>
                <w:color w:val="000000"/>
                <w:sz w:val="28"/>
                <w:szCs w:val="28"/>
              </w:rPr>
              <w:t xml:space="preserve"> підвищувати ефективність існуючих інформаційних систем виробництва, обслуговувати програмні системи і комплекси </w:t>
            </w:r>
            <w:r w:rsidRPr="00AE2BBE">
              <w:rPr>
                <w:sz w:val="28"/>
                <w:szCs w:val="28"/>
              </w:rPr>
              <w:t>в процесі професійної діяльності або навчання</w:t>
            </w:r>
            <w:r w:rsidRPr="00AE2BBE">
              <w:rPr>
                <w:color w:val="000000"/>
                <w:sz w:val="28"/>
                <w:szCs w:val="28"/>
              </w:rPr>
              <w:t>.</w:t>
            </w:r>
          </w:p>
        </w:tc>
      </w:tr>
      <w:tr w:rsidR="007C5BCD" w:rsidRPr="00AE2BBE" w14:paraId="44842FE6" w14:textId="77777777">
        <w:trPr>
          <w:trHeight w:val="437"/>
        </w:trPr>
        <w:tc>
          <w:tcPr>
            <w:tcW w:w="10200" w:type="dxa"/>
            <w:gridSpan w:val="3"/>
          </w:tcPr>
          <w:p w14:paraId="44842FE5" w14:textId="77777777" w:rsidR="007C5BCD" w:rsidRPr="00AE2BBE" w:rsidRDefault="00CF261E" w:rsidP="00AE2BBE">
            <w:pPr>
              <w:pBdr>
                <w:top w:val="nil"/>
                <w:left w:val="nil"/>
                <w:bottom w:val="nil"/>
                <w:right w:val="nil"/>
                <w:between w:val="nil"/>
              </w:pBdr>
              <w:spacing w:line="240" w:lineRule="auto"/>
              <w:ind w:left="1" w:hanging="3"/>
              <w:jc w:val="center"/>
              <w:rPr>
                <w:color w:val="000000"/>
                <w:sz w:val="28"/>
                <w:szCs w:val="28"/>
              </w:rPr>
            </w:pPr>
            <w:r w:rsidRPr="00AE2BBE">
              <w:rPr>
                <w:b/>
                <w:color w:val="000000"/>
                <w:sz w:val="28"/>
                <w:szCs w:val="28"/>
              </w:rPr>
              <w:lastRenderedPageBreak/>
              <w:t>ІІІ. Характеристика освітньо-професійної програми</w:t>
            </w:r>
          </w:p>
        </w:tc>
      </w:tr>
      <w:tr w:rsidR="007C5BCD" w:rsidRPr="00AE2BBE" w14:paraId="44842FEF" w14:textId="77777777">
        <w:trPr>
          <w:trHeight w:val="6495"/>
        </w:trPr>
        <w:tc>
          <w:tcPr>
            <w:tcW w:w="2280" w:type="dxa"/>
          </w:tcPr>
          <w:p w14:paraId="44842FE7"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Предметна область</w:t>
            </w:r>
          </w:p>
        </w:tc>
        <w:tc>
          <w:tcPr>
            <w:tcW w:w="7920" w:type="dxa"/>
            <w:gridSpan w:val="2"/>
          </w:tcPr>
          <w:p w14:paraId="44842FE8"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t xml:space="preserve">Об'єкт: </w:t>
            </w:r>
            <w:r w:rsidRPr="00AE2BBE">
              <w:rPr>
                <w:color w:val="000000"/>
                <w:sz w:val="28"/>
                <w:szCs w:val="28"/>
              </w:rPr>
              <w:t>теоретичні та методологічні основи й інструментальні засоби створення, оптимізації та використання  інформаційних систем та технологій.</w:t>
            </w:r>
          </w:p>
          <w:p w14:paraId="44842FE9" w14:textId="77777777" w:rsidR="007C5BCD" w:rsidRPr="00AE2BBE" w:rsidRDefault="00CF261E" w:rsidP="00AE2BBE">
            <w:pPr>
              <w:pBdr>
                <w:top w:val="nil"/>
                <w:left w:val="nil"/>
                <w:bottom w:val="nil"/>
                <w:right w:val="nil"/>
                <w:between w:val="nil"/>
              </w:pBdr>
              <w:shd w:val="clear" w:color="auto" w:fill="FFFFFF"/>
              <w:spacing w:line="240" w:lineRule="auto"/>
              <w:ind w:left="1" w:hanging="3"/>
              <w:jc w:val="both"/>
              <w:rPr>
                <w:color w:val="000000"/>
                <w:sz w:val="28"/>
                <w:szCs w:val="28"/>
              </w:rPr>
            </w:pPr>
            <w:r w:rsidRPr="00AE2BBE">
              <w:rPr>
                <w:b/>
                <w:color w:val="000000"/>
                <w:sz w:val="28"/>
                <w:szCs w:val="28"/>
              </w:rPr>
              <w:t xml:space="preserve">Цілі навчання: </w:t>
            </w:r>
            <w:r w:rsidRPr="00AE2BBE">
              <w:rPr>
                <w:color w:val="000000"/>
                <w:sz w:val="28"/>
                <w:szCs w:val="28"/>
              </w:rPr>
              <w:t>формування та розвиток загальних і професійних компетентностей у фахівців, здатних  формулювати та розв’язувати завдання, пов’язані з використанням інформаційних систем та технологій.</w:t>
            </w:r>
          </w:p>
          <w:p w14:paraId="44842FEA" w14:textId="77777777" w:rsidR="007C5BCD" w:rsidRPr="00AE2BBE" w:rsidRDefault="00CF261E" w:rsidP="00AE2BBE">
            <w:pPr>
              <w:pBdr>
                <w:top w:val="nil"/>
                <w:left w:val="nil"/>
                <w:bottom w:val="nil"/>
                <w:right w:val="nil"/>
                <w:between w:val="nil"/>
              </w:pBdr>
              <w:shd w:val="clear" w:color="auto" w:fill="FFFFFF"/>
              <w:spacing w:line="240" w:lineRule="auto"/>
              <w:ind w:left="1" w:hanging="3"/>
              <w:jc w:val="both"/>
              <w:rPr>
                <w:color w:val="000000"/>
                <w:sz w:val="28"/>
                <w:szCs w:val="28"/>
              </w:rPr>
            </w:pPr>
            <w:r w:rsidRPr="00AE2BBE">
              <w:rPr>
                <w:b/>
                <w:color w:val="000000"/>
                <w:sz w:val="28"/>
                <w:szCs w:val="28"/>
              </w:rPr>
              <w:t xml:space="preserve">Теоретичний зміст предметної області: </w:t>
            </w:r>
            <w:r w:rsidRPr="00AE2BBE">
              <w:rPr>
                <w:color w:val="000000"/>
                <w:sz w:val="28"/>
                <w:szCs w:val="28"/>
              </w:rPr>
              <w:t xml:space="preserve">базові поняття та принципи інформаційного менеджменту, адміністрування та інтеграції інформаційних систем та технологій. </w:t>
            </w:r>
          </w:p>
          <w:p w14:paraId="44842FEB" w14:textId="77777777" w:rsidR="007C5BCD" w:rsidRPr="00AE2BBE" w:rsidRDefault="00CF261E" w:rsidP="00AE2BBE">
            <w:pPr>
              <w:pBdr>
                <w:top w:val="nil"/>
                <w:left w:val="nil"/>
                <w:bottom w:val="nil"/>
                <w:right w:val="nil"/>
                <w:between w:val="nil"/>
              </w:pBdr>
              <w:shd w:val="clear" w:color="auto" w:fill="FFFFFF"/>
              <w:spacing w:line="240" w:lineRule="auto"/>
              <w:ind w:left="1" w:hanging="3"/>
              <w:jc w:val="both"/>
              <w:rPr>
                <w:color w:val="000000"/>
                <w:sz w:val="28"/>
                <w:szCs w:val="28"/>
              </w:rPr>
            </w:pPr>
            <w:r w:rsidRPr="00AE2BBE">
              <w:rPr>
                <w:b/>
                <w:color w:val="000000"/>
                <w:sz w:val="28"/>
                <w:szCs w:val="28"/>
              </w:rPr>
              <w:t xml:space="preserve">Методи, методики та технології: </w:t>
            </w:r>
          </w:p>
          <w:p w14:paraId="44842FEC" w14:textId="77777777" w:rsidR="007C5BCD" w:rsidRPr="00AE2BBE" w:rsidRDefault="00CF261E" w:rsidP="00AE2BBE">
            <w:pPr>
              <w:widowControl w:val="0"/>
              <w:numPr>
                <w:ilvl w:val="0"/>
                <w:numId w:val="4"/>
              </w:num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інноваційні методи та технології  створення та  супроводу</w:t>
            </w:r>
            <w:r w:rsidRPr="00AE2BBE">
              <w:rPr>
                <w:color w:val="000000"/>
                <w:sz w:val="28"/>
                <w:szCs w:val="28"/>
                <w:highlight w:val="white"/>
              </w:rPr>
              <w:t xml:space="preserve"> </w:t>
            </w:r>
            <w:r w:rsidRPr="00AE2BBE">
              <w:rPr>
                <w:color w:val="000000"/>
                <w:sz w:val="28"/>
                <w:szCs w:val="28"/>
              </w:rPr>
              <w:t xml:space="preserve">інформаційних систем; </w:t>
            </w:r>
          </w:p>
          <w:p w14:paraId="44842FED" w14:textId="77777777" w:rsidR="007C5BCD" w:rsidRPr="00AE2BBE" w:rsidRDefault="00CF261E" w:rsidP="00AE2BBE">
            <w:pPr>
              <w:widowControl w:val="0"/>
              <w:numPr>
                <w:ilvl w:val="0"/>
                <w:numId w:val="4"/>
              </w:num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методи збору, обробки, аналізу, моделювання та інтерпретації результатів досліджень у галузі інформаційних технологій.</w:t>
            </w:r>
          </w:p>
          <w:p w14:paraId="44842FEE" w14:textId="77777777" w:rsidR="007C5BCD" w:rsidRPr="00AE2BBE" w:rsidRDefault="00CF261E" w:rsidP="00AE2BBE">
            <w:pPr>
              <w:pBdr>
                <w:top w:val="nil"/>
                <w:left w:val="nil"/>
                <w:bottom w:val="nil"/>
                <w:right w:val="nil"/>
                <w:between w:val="nil"/>
              </w:pBdr>
              <w:shd w:val="clear" w:color="auto" w:fill="FFFFFF"/>
              <w:spacing w:line="240" w:lineRule="auto"/>
              <w:ind w:left="1" w:hanging="3"/>
              <w:jc w:val="both"/>
              <w:rPr>
                <w:color w:val="000000"/>
                <w:sz w:val="28"/>
                <w:szCs w:val="28"/>
              </w:rPr>
            </w:pPr>
            <w:r w:rsidRPr="00AE2BBE">
              <w:rPr>
                <w:b/>
                <w:color w:val="000000"/>
                <w:sz w:val="28"/>
                <w:szCs w:val="28"/>
              </w:rPr>
              <w:t xml:space="preserve">Інструменти та обладнання: </w:t>
            </w:r>
            <w:r w:rsidRPr="00AE2BBE">
              <w:rPr>
                <w:color w:val="000000"/>
                <w:sz w:val="28"/>
                <w:szCs w:val="28"/>
              </w:rPr>
              <w:t>комп’ютерна техніка, контрольно-вимірювальні прилади,  програмно-технічні та інструментальні засоби розробки, супроводу та експлуатації інформаційних систем і комп’ютерних мереж.</w:t>
            </w:r>
          </w:p>
        </w:tc>
      </w:tr>
      <w:tr w:rsidR="007C5BCD" w:rsidRPr="00AE2BBE" w14:paraId="44842FF3" w14:textId="77777777">
        <w:trPr>
          <w:trHeight w:val="20"/>
        </w:trPr>
        <w:tc>
          <w:tcPr>
            <w:tcW w:w="2280" w:type="dxa"/>
          </w:tcPr>
          <w:p w14:paraId="44842FF0"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Особливості освітньо-професійної програми</w:t>
            </w:r>
          </w:p>
        </w:tc>
        <w:tc>
          <w:tcPr>
            <w:tcW w:w="7920" w:type="dxa"/>
            <w:gridSpan w:val="2"/>
          </w:tcPr>
          <w:p w14:paraId="44842FF1" w14:textId="77777777" w:rsidR="007C5BCD" w:rsidRPr="00AE2BBE" w:rsidRDefault="00CF261E" w:rsidP="00AE2BBE">
            <w:pPr>
              <w:pBdr>
                <w:top w:val="nil"/>
                <w:left w:val="nil"/>
                <w:bottom w:val="nil"/>
                <w:right w:val="nil"/>
                <w:between w:val="nil"/>
              </w:pBdr>
              <w:spacing w:line="240" w:lineRule="auto"/>
              <w:ind w:left="1" w:hanging="3"/>
              <w:jc w:val="both"/>
              <w:rPr>
                <w:sz w:val="28"/>
                <w:szCs w:val="28"/>
              </w:rPr>
            </w:pPr>
            <w:r w:rsidRPr="00AE2BBE">
              <w:rPr>
                <w:sz w:val="28"/>
                <w:szCs w:val="28"/>
              </w:rPr>
              <w:t>Освітньо-професійна програма спрямована на підготовку висококваліфікованих здобувачів освітньо-професійного ступеня фаховий молодший бакалавр з інформаційних систем та технологій шляхом здобуття фундаментальних, теоретико-методичних, фахових знань, практичних умінь, навичок та інших компетентностей, достатніх для</w:t>
            </w:r>
            <w:r w:rsidRPr="00AE2BBE">
              <w:rPr>
                <w:color w:val="000000"/>
                <w:sz w:val="28"/>
                <w:szCs w:val="28"/>
              </w:rPr>
              <w:t xml:space="preserve"> розв’язува</w:t>
            </w:r>
            <w:r w:rsidRPr="00AE2BBE">
              <w:rPr>
                <w:sz w:val="28"/>
                <w:szCs w:val="28"/>
              </w:rPr>
              <w:t>ння</w:t>
            </w:r>
            <w:r w:rsidRPr="00AE2BBE">
              <w:rPr>
                <w:color w:val="000000"/>
                <w:sz w:val="28"/>
                <w:szCs w:val="28"/>
              </w:rPr>
              <w:t xml:space="preserve"> типов</w:t>
            </w:r>
            <w:r w:rsidRPr="00AE2BBE">
              <w:rPr>
                <w:sz w:val="28"/>
                <w:szCs w:val="28"/>
              </w:rPr>
              <w:t xml:space="preserve">их спеціалізованих </w:t>
            </w:r>
            <w:r w:rsidRPr="00AE2BBE">
              <w:rPr>
                <w:color w:val="000000"/>
                <w:sz w:val="28"/>
                <w:szCs w:val="28"/>
              </w:rPr>
              <w:t>задач</w:t>
            </w:r>
            <w:r w:rsidRPr="00AE2BBE">
              <w:rPr>
                <w:sz w:val="28"/>
                <w:szCs w:val="28"/>
              </w:rPr>
              <w:t xml:space="preserve"> у професійній діяльності.</w:t>
            </w:r>
          </w:p>
          <w:p w14:paraId="44842FF2" w14:textId="77777777" w:rsidR="007C5BCD" w:rsidRPr="00AE2BBE" w:rsidRDefault="00CF261E" w:rsidP="00AE2BBE">
            <w:pPr>
              <w:pBdr>
                <w:top w:val="nil"/>
                <w:left w:val="nil"/>
                <w:bottom w:val="nil"/>
                <w:right w:val="nil"/>
                <w:between w:val="nil"/>
              </w:pBdr>
              <w:spacing w:line="240" w:lineRule="auto"/>
              <w:ind w:left="1" w:hanging="3"/>
              <w:jc w:val="both"/>
              <w:rPr>
                <w:color w:val="FF0000"/>
                <w:sz w:val="28"/>
                <w:szCs w:val="28"/>
              </w:rPr>
            </w:pPr>
            <w:r w:rsidRPr="00AE2BBE">
              <w:rPr>
                <w:sz w:val="28"/>
                <w:szCs w:val="28"/>
              </w:rPr>
              <w:t xml:space="preserve">Унікальність освітньо-професійної програми є </w:t>
            </w:r>
            <w:r w:rsidRPr="00AE2BBE">
              <w:rPr>
                <w:color w:val="000000"/>
                <w:sz w:val="28"/>
                <w:szCs w:val="28"/>
              </w:rPr>
              <w:t xml:space="preserve"> використання хмарних інформаційних технологій з акцентом на системах Internet of things, Cloud сервісах, Big Data (сховищ), створення і обслуговування комп'ютерних систем і компонентів загального та спеціального призначення, створення та супроводу інтелектуальних  програмних рішень. </w:t>
            </w:r>
          </w:p>
        </w:tc>
      </w:tr>
      <w:tr w:rsidR="007C5BCD" w:rsidRPr="00AE2BBE" w14:paraId="44842FF5" w14:textId="77777777">
        <w:trPr>
          <w:trHeight w:val="20"/>
        </w:trPr>
        <w:tc>
          <w:tcPr>
            <w:tcW w:w="10200" w:type="dxa"/>
            <w:gridSpan w:val="3"/>
          </w:tcPr>
          <w:p w14:paraId="44842FF4" w14:textId="77777777" w:rsidR="007C5BCD" w:rsidRPr="00AE2BBE" w:rsidRDefault="00CF261E" w:rsidP="00AE2BBE">
            <w:pPr>
              <w:widowControl w:val="0"/>
              <w:pBdr>
                <w:top w:val="nil"/>
                <w:left w:val="nil"/>
                <w:bottom w:val="nil"/>
                <w:right w:val="nil"/>
                <w:between w:val="nil"/>
              </w:pBdr>
              <w:spacing w:line="240" w:lineRule="auto"/>
              <w:ind w:left="1" w:hanging="3"/>
              <w:jc w:val="center"/>
              <w:rPr>
                <w:color w:val="000000"/>
                <w:sz w:val="28"/>
                <w:szCs w:val="28"/>
                <w:highlight w:val="white"/>
              </w:rPr>
            </w:pPr>
            <w:r w:rsidRPr="00AE2BBE">
              <w:rPr>
                <w:b/>
                <w:color w:val="000000"/>
                <w:sz w:val="28"/>
                <w:szCs w:val="28"/>
                <w:highlight w:val="white"/>
              </w:rPr>
              <w:t>ІV. Придатність випускників до працевлаштування та подальшого навчання</w:t>
            </w:r>
          </w:p>
        </w:tc>
      </w:tr>
      <w:tr w:rsidR="007C5BCD" w:rsidRPr="00AE2BBE" w14:paraId="44842FF8" w14:textId="77777777">
        <w:trPr>
          <w:trHeight w:val="20"/>
        </w:trPr>
        <w:tc>
          <w:tcPr>
            <w:tcW w:w="2280" w:type="dxa"/>
          </w:tcPr>
          <w:p w14:paraId="44842FF6"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b/>
                <w:color w:val="000000"/>
                <w:sz w:val="28"/>
                <w:szCs w:val="28"/>
              </w:rPr>
              <w:t>Академічні права випускників</w:t>
            </w:r>
          </w:p>
        </w:tc>
        <w:tc>
          <w:tcPr>
            <w:tcW w:w="7920" w:type="dxa"/>
            <w:gridSpan w:val="2"/>
          </w:tcPr>
          <w:p w14:paraId="44842FF7" w14:textId="77777777" w:rsidR="007C5BCD" w:rsidRPr="00AE2BBE" w:rsidRDefault="00CF261E" w:rsidP="00AE2BBE">
            <w:pPr>
              <w:widowControl w:val="0"/>
              <w:pBdr>
                <w:top w:val="nil"/>
                <w:left w:val="nil"/>
                <w:bottom w:val="nil"/>
                <w:right w:val="nil"/>
                <w:between w:val="nil"/>
              </w:pBdr>
              <w:spacing w:line="240" w:lineRule="auto"/>
              <w:ind w:left="1" w:hanging="3"/>
              <w:jc w:val="both"/>
              <w:rPr>
                <w:color w:val="000000"/>
                <w:sz w:val="28"/>
                <w:szCs w:val="28"/>
                <w:highlight w:val="white"/>
              </w:rPr>
            </w:pPr>
            <w:r w:rsidRPr="00AE2BBE">
              <w:rPr>
                <w:color w:val="000000"/>
                <w:sz w:val="28"/>
                <w:szCs w:val="28"/>
                <w:highlight w:val="white"/>
              </w:rPr>
              <w:t xml:space="preserve">Можливість продовження навчання за початковим (короткий цикл) та першим  (бакалаврським) рівнем вищої освіти. Набуття додаткових кваліфікацій у системі освіти дорослих. </w:t>
            </w:r>
          </w:p>
        </w:tc>
      </w:tr>
      <w:tr w:rsidR="007C5BCD" w:rsidRPr="00AE2BBE" w14:paraId="44843008" w14:textId="77777777">
        <w:trPr>
          <w:trHeight w:val="20"/>
        </w:trPr>
        <w:tc>
          <w:tcPr>
            <w:tcW w:w="2280" w:type="dxa"/>
          </w:tcPr>
          <w:p w14:paraId="44842FF9"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t>Працевлаштування випускників</w:t>
            </w:r>
          </w:p>
        </w:tc>
        <w:tc>
          <w:tcPr>
            <w:tcW w:w="7920" w:type="dxa"/>
            <w:gridSpan w:val="2"/>
            <w:tcBorders>
              <w:top w:val="single" w:sz="4" w:space="0" w:color="000000"/>
              <w:bottom w:val="single" w:sz="4" w:space="0" w:color="000000"/>
            </w:tcBorders>
          </w:tcPr>
          <w:p w14:paraId="44842FFA"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Після підготовки фахівцю присвоюється освітня кваліфікація – фаховий молодший бакалавр з інформаційних систем та технологій, він здатний виконувати зазначену в класифікаторі  професій  ДК  003:2010  професійну роботу і може займати відповідну первинну посаду: </w:t>
            </w:r>
          </w:p>
          <w:p w14:paraId="44842FFB"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2131.2 Адміністратор бази даних </w:t>
            </w:r>
          </w:p>
          <w:p w14:paraId="44842FFC"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2131.2 Адміністратор даних </w:t>
            </w:r>
          </w:p>
          <w:p w14:paraId="44842FFD"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2131.2 Адміністратор доступу </w:t>
            </w:r>
          </w:p>
          <w:p w14:paraId="44842FFE"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lastRenderedPageBreak/>
              <w:t xml:space="preserve">2131.2 Адміністратор системи </w:t>
            </w:r>
          </w:p>
          <w:p w14:paraId="44842FFF"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2131.2 Інженер з програмного забезпечення комп'ютерів </w:t>
            </w:r>
          </w:p>
          <w:p w14:paraId="44843000"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2132.2 Інженер-програміст </w:t>
            </w:r>
          </w:p>
          <w:p w14:paraId="44843001"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2132.2 Програміст (база даних) </w:t>
            </w:r>
          </w:p>
          <w:p w14:paraId="44843002"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2131.2 Аналітик програмного забезпечення та мультимедіа </w:t>
            </w:r>
          </w:p>
          <w:p w14:paraId="44843003"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2132.2 Програміст прикладний </w:t>
            </w:r>
          </w:p>
          <w:p w14:paraId="44843004"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2139.2 Інженер із застосування комп'ютерів </w:t>
            </w:r>
          </w:p>
          <w:p w14:paraId="44843005"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 xml:space="preserve">3121.2 Фахівець з інформаційних технологій </w:t>
            </w:r>
          </w:p>
          <w:p w14:paraId="44843006"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3121.2 Фахівець з розробки та тестування програмного забезпечення</w:t>
            </w:r>
          </w:p>
          <w:p w14:paraId="44843007" w14:textId="77777777" w:rsidR="007C5BCD" w:rsidRPr="00AE2BBE" w:rsidRDefault="00CF261E" w:rsidP="00AE2BBE">
            <w:pPr>
              <w:pBdr>
                <w:top w:val="nil"/>
                <w:left w:val="nil"/>
                <w:bottom w:val="nil"/>
                <w:right w:val="nil"/>
                <w:between w:val="nil"/>
              </w:pBdr>
              <w:spacing w:line="240" w:lineRule="auto"/>
              <w:ind w:left="1" w:hanging="3"/>
              <w:rPr>
                <w:color w:val="000000"/>
                <w:sz w:val="28"/>
                <w:szCs w:val="28"/>
              </w:rPr>
            </w:pPr>
            <w:r w:rsidRPr="00AE2BBE">
              <w:rPr>
                <w:color w:val="000000"/>
                <w:sz w:val="28"/>
                <w:szCs w:val="28"/>
              </w:rPr>
              <w:t>3121.2 Фахівець з розроблення комп'ютерних програм</w:t>
            </w:r>
          </w:p>
        </w:tc>
      </w:tr>
      <w:tr w:rsidR="007C5BCD" w:rsidRPr="00AE2BBE" w14:paraId="4484300A" w14:textId="77777777">
        <w:trPr>
          <w:trHeight w:val="151"/>
        </w:trPr>
        <w:tc>
          <w:tcPr>
            <w:tcW w:w="10200" w:type="dxa"/>
            <w:gridSpan w:val="3"/>
          </w:tcPr>
          <w:p w14:paraId="44843009" w14:textId="77777777" w:rsidR="007C5BCD" w:rsidRPr="00AE2BBE" w:rsidRDefault="00CF261E" w:rsidP="00AE2BBE">
            <w:pPr>
              <w:pBdr>
                <w:top w:val="nil"/>
                <w:left w:val="nil"/>
                <w:bottom w:val="nil"/>
                <w:right w:val="nil"/>
                <w:between w:val="nil"/>
              </w:pBdr>
              <w:spacing w:line="240" w:lineRule="auto"/>
              <w:ind w:left="1" w:hanging="3"/>
              <w:jc w:val="center"/>
              <w:rPr>
                <w:color w:val="000000"/>
                <w:sz w:val="28"/>
                <w:szCs w:val="28"/>
              </w:rPr>
            </w:pPr>
            <w:r w:rsidRPr="00AE2BBE">
              <w:rPr>
                <w:b/>
                <w:color w:val="000000"/>
                <w:sz w:val="28"/>
                <w:szCs w:val="28"/>
              </w:rPr>
              <w:lastRenderedPageBreak/>
              <w:t>V. Викладання та оцінювання</w:t>
            </w:r>
          </w:p>
        </w:tc>
      </w:tr>
      <w:tr w:rsidR="007C5BCD" w:rsidRPr="00AE2BBE" w14:paraId="4484300E" w14:textId="77777777">
        <w:trPr>
          <w:trHeight w:val="20"/>
        </w:trPr>
        <w:tc>
          <w:tcPr>
            <w:tcW w:w="2280" w:type="dxa"/>
          </w:tcPr>
          <w:p w14:paraId="4484300B"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t>Викладання та навчання</w:t>
            </w:r>
          </w:p>
        </w:tc>
        <w:tc>
          <w:tcPr>
            <w:tcW w:w="7920" w:type="dxa"/>
            <w:gridSpan w:val="2"/>
            <w:tcBorders>
              <w:top w:val="single" w:sz="4" w:space="0" w:color="000000"/>
              <w:bottom w:val="single" w:sz="4" w:space="0" w:color="000000"/>
            </w:tcBorders>
          </w:tcPr>
          <w:p w14:paraId="4484300C" w14:textId="77777777" w:rsidR="007C5BCD" w:rsidRPr="00AE2BBE" w:rsidRDefault="00CF261E" w:rsidP="00AE2BBE">
            <w:pPr>
              <w:pBdr>
                <w:top w:val="nil"/>
                <w:left w:val="nil"/>
                <w:bottom w:val="nil"/>
                <w:right w:val="nil"/>
                <w:between w:val="nil"/>
              </w:pBdr>
              <w:spacing w:line="240" w:lineRule="auto"/>
              <w:ind w:left="1" w:hanging="3"/>
              <w:jc w:val="both"/>
              <w:rPr>
                <w:sz w:val="28"/>
                <w:szCs w:val="28"/>
              </w:rPr>
            </w:pPr>
            <w:r w:rsidRPr="00AE2BBE">
              <w:rPr>
                <w:sz w:val="28"/>
                <w:szCs w:val="28"/>
              </w:rPr>
              <w:t>Комбінація лекцій, практичних та семінарських занять, лабораторних робіт із використанням</w:t>
            </w:r>
            <w:r w:rsidRPr="00AE2BBE">
              <w:rPr>
                <w:color w:val="000000"/>
                <w:sz w:val="28"/>
                <w:szCs w:val="28"/>
              </w:rPr>
              <w:t xml:space="preserve"> студентоорієнтован</w:t>
            </w:r>
            <w:r w:rsidRPr="00AE2BBE">
              <w:rPr>
                <w:sz w:val="28"/>
                <w:szCs w:val="28"/>
              </w:rPr>
              <w:t>ого,</w:t>
            </w:r>
            <w:r w:rsidRPr="00AE2BBE">
              <w:rPr>
                <w:color w:val="000000"/>
                <w:sz w:val="28"/>
                <w:szCs w:val="28"/>
              </w:rPr>
              <w:t xml:space="preserve"> проблемно-орієнтован</w:t>
            </w:r>
            <w:r w:rsidRPr="00AE2BBE">
              <w:rPr>
                <w:sz w:val="28"/>
                <w:szCs w:val="28"/>
              </w:rPr>
              <w:t>ого, професійно-орієнтованого навчання,</w:t>
            </w:r>
            <w:r w:rsidRPr="00AE2BBE">
              <w:rPr>
                <w:color w:val="000000"/>
                <w:sz w:val="28"/>
                <w:szCs w:val="28"/>
              </w:rPr>
              <w:t xml:space="preserve"> </w:t>
            </w:r>
            <w:r w:rsidRPr="00AE2BBE">
              <w:rPr>
                <w:sz w:val="28"/>
                <w:szCs w:val="28"/>
              </w:rPr>
              <w:t>міждисциплінарних тренінгів та майстер-класів (за потреби: з елементами дистанційного навчання); участь у наукових студентських конференціях</w:t>
            </w:r>
            <w:r w:rsidRPr="00AE2BBE">
              <w:rPr>
                <w:color w:val="000000"/>
                <w:sz w:val="28"/>
                <w:szCs w:val="28"/>
              </w:rPr>
              <w:t xml:space="preserve">, конкурсах, що дають змогу розвивати практичні </w:t>
            </w:r>
            <w:r w:rsidRPr="00AE2BBE">
              <w:rPr>
                <w:sz w:val="28"/>
                <w:szCs w:val="28"/>
              </w:rPr>
              <w:t>компетенції</w:t>
            </w:r>
            <w:r w:rsidRPr="00AE2BBE">
              <w:rPr>
                <w:color w:val="000000"/>
                <w:sz w:val="28"/>
                <w:szCs w:val="28"/>
              </w:rPr>
              <w:t xml:space="preserve"> </w:t>
            </w:r>
            <w:r w:rsidRPr="00AE2BBE">
              <w:rPr>
                <w:sz w:val="28"/>
                <w:szCs w:val="28"/>
              </w:rPr>
              <w:t xml:space="preserve">та адаптують до інтерактивних, інформаційно-комунікаційних освітніх технологій. </w:t>
            </w:r>
          </w:p>
          <w:p w14:paraId="4484300D"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sz w:val="28"/>
                <w:szCs w:val="28"/>
              </w:rPr>
              <w:t xml:space="preserve">Невід'ємною складовою є </w:t>
            </w:r>
            <w:r w:rsidRPr="00AE2BBE">
              <w:rPr>
                <w:color w:val="000000"/>
                <w:sz w:val="28"/>
                <w:szCs w:val="28"/>
              </w:rPr>
              <w:t>самостійна робота, консультації із викладачами,  навчальна</w:t>
            </w:r>
            <w:r w:rsidRPr="00AE2BBE">
              <w:rPr>
                <w:sz w:val="28"/>
                <w:szCs w:val="28"/>
              </w:rPr>
              <w:t>,</w:t>
            </w:r>
            <w:r w:rsidRPr="00AE2BBE">
              <w:rPr>
                <w:color w:val="000000"/>
                <w:sz w:val="28"/>
                <w:szCs w:val="28"/>
              </w:rPr>
              <w:t xml:space="preserve"> виробнича та техн</w:t>
            </w:r>
            <w:r w:rsidRPr="00AE2BBE">
              <w:rPr>
                <w:sz w:val="28"/>
                <w:szCs w:val="28"/>
              </w:rPr>
              <w:t xml:space="preserve">ологічна </w:t>
            </w:r>
            <w:r w:rsidRPr="00AE2BBE">
              <w:rPr>
                <w:color w:val="000000"/>
                <w:sz w:val="28"/>
                <w:szCs w:val="28"/>
              </w:rPr>
              <w:t>практик</w:t>
            </w:r>
            <w:r w:rsidRPr="00AE2BBE">
              <w:rPr>
                <w:sz w:val="28"/>
                <w:szCs w:val="28"/>
              </w:rPr>
              <w:t>и.</w:t>
            </w:r>
          </w:p>
        </w:tc>
      </w:tr>
      <w:tr w:rsidR="007C5BCD" w:rsidRPr="00AE2BBE" w14:paraId="44843014" w14:textId="77777777">
        <w:trPr>
          <w:trHeight w:val="20"/>
        </w:trPr>
        <w:tc>
          <w:tcPr>
            <w:tcW w:w="2280" w:type="dxa"/>
          </w:tcPr>
          <w:p w14:paraId="4484300F"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t>Оцінювання</w:t>
            </w:r>
          </w:p>
        </w:tc>
        <w:tc>
          <w:tcPr>
            <w:tcW w:w="7920" w:type="dxa"/>
            <w:gridSpan w:val="2"/>
            <w:tcBorders>
              <w:top w:val="single" w:sz="4" w:space="0" w:color="000000"/>
              <w:bottom w:val="single" w:sz="4" w:space="0" w:color="000000"/>
            </w:tcBorders>
          </w:tcPr>
          <w:p w14:paraId="44843010"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Оцінювання результатів навчання здобувачів освіти здійснюється за 4-х бальною шкалою  ( «відмінно», «добре», «задовільно», «незадовільно»), вербальною («зараховано», «незараховано») шкалою .</w:t>
            </w:r>
          </w:p>
          <w:p w14:paraId="44843011"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Види контролю: поточний та підсумковий.</w:t>
            </w:r>
          </w:p>
          <w:p w14:paraId="44843012"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Форми контролю: усне та письмове опитування, тестові завдання, вирішення та презентації індивідуальних завдань, захист лабораторних та індивідуальних робіт, захист звітів з практики, курсових робіт та/або проектів.</w:t>
            </w:r>
          </w:p>
          <w:p w14:paraId="44843013"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Підсумковий контроль: заліки, диференційовані заліки та екзамени.</w:t>
            </w:r>
          </w:p>
        </w:tc>
      </w:tr>
      <w:tr w:rsidR="007C5BCD" w:rsidRPr="00AE2BBE" w14:paraId="44843016" w14:textId="77777777">
        <w:trPr>
          <w:trHeight w:val="20"/>
        </w:trPr>
        <w:tc>
          <w:tcPr>
            <w:tcW w:w="10200" w:type="dxa"/>
            <w:gridSpan w:val="3"/>
          </w:tcPr>
          <w:p w14:paraId="44843015" w14:textId="77777777" w:rsidR="007C5BCD" w:rsidRPr="00AE2BBE" w:rsidRDefault="00CF261E" w:rsidP="00AE2BBE">
            <w:pPr>
              <w:pBdr>
                <w:top w:val="nil"/>
                <w:left w:val="nil"/>
                <w:bottom w:val="nil"/>
                <w:right w:val="nil"/>
                <w:between w:val="nil"/>
              </w:pBdr>
              <w:spacing w:line="240" w:lineRule="auto"/>
              <w:ind w:left="1" w:hanging="3"/>
              <w:jc w:val="center"/>
              <w:rPr>
                <w:color w:val="000000"/>
                <w:sz w:val="28"/>
                <w:szCs w:val="28"/>
              </w:rPr>
            </w:pPr>
            <w:r w:rsidRPr="00AE2BBE">
              <w:rPr>
                <w:b/>
                <w:color w:val="000000"/>
                <w:sz w:val="28"/>
                <w:szCs w:val="28"/>
              </w:rPr>
              <w:t>VI. Програмні компетентності</w:t>
            </w:r>
          </w:p>
        </w:tc>
      </w:tr>
      <w:tr w:rsidR="007C5BCD" w:rsidRPr="00AE2BBE" w14:paraId="44843019" w14:textId="77777777">
        <w:trPr>
          <w:trHeight w:val="20"/>
        </w:trPr>
        <w:tc>
          <w:tcPr>
            <w:tcW w:w="2280" w:type="dxa"/>
          </w:tcPr>
          <w:p w14:paraId="44843017"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t>Інтегральна компетентність (ІК)</w:t>
            </w:r>
          </w:p>
        </w:tc>
        <w:tc>
          <w:tcPr>
            <w:tcW w:w="7920" w:type="dxa"/>
            <w:gridSpan w:val="2"/>
            <w:tcBorders>
              <w:top w:val="single" w:sz="4" w:space="0" w:color="000000"/>
              <w:bottom w:val="single" w:sz="4" w:space="0" w:color="000000"/>
            </w:tcBorders>
          </w:tcPr>
          <w:p w14:paraId="44843018"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Здатність вирішувати типові спеціалізовані задачі в галузі інформаційних технологій або у процесі навчання, що вимагає застосування положень і методів відповідних наук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7C5BCD" w:rsidRPr="00AE2BBE" w14:paraId="44843023" w14:textId="77777777">
        <w:trPr>
          <w:trHeight w:val="20"/>
        </w:trPr>
        <w:tc>
          <w:tcPr>
            <w:tcW w:w="2280" w:type="dxa"/>
          </w:tcPr>
          <w:p w14:paraId="4484301A"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t>Загальні компетентності (ЗК )</w:t>
            </w:r>
          </w:p>
        </w:tc>
        <w:tc>
          <w:tcPr>
            <w:tcW w:w="7920" w:type="dxa"/>
            <w:gridSpan w:val="2"/>
            <w:tcBorders>
              <w:top w:val="single" w:sz="4" w:space="0" w:color="000000"/>
              <w:bottom w:val="single" w:sz="4" w:space="0" w:color="000000"/>
            </w:tcBorders>
          </w:tcPr>
          <w:p w14:paraId="4484301B"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484301C"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lastRenderedPageBreak/>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4484301D"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ЗК3. Здатність спілкуватися державною мовою як усно, так і письмово. </w:t>
            </w:r>
          </w:p>
          <w:p w14:paraId="4484301E"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ЗК4. Здатність спілкуватися іноземною мовою.</w:t>
            </w:r>
          </w:p>
          <w:p w14:paraId="4484301F"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ЗК5. Знання та розуміння предметної області і професійної діяльності.</w:t>
            </w:r>
          </w:p>
          <w:p w14:paraId="44843020"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ЗК6. Здатність до пошуку, оброблення та аналізу інформації з різних джерел. </w:t>
            </w:r>
          </w:p>
          <w:p w14:paraId="44843022" w14:textId="1AFCB57A"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ЗК7. Здатність застосовувати знання у практичних ситуаціях.</w:t>
            </w:r>
          </w:p>
        </w:tc>
      </w:tr>
      <w:tr w:rsidR="007C5BCD" w:rsidRPr="00AE2BBE" w14:paraId="44843034" w14:textId="77777777">
        <w:trPr>
          <w:trHeight w:val="20"/>
        </w:trPr>
        <w:tc>
          <w:tcPr>
            <w:tcW w:w="2280" w:type="dxa"/>
          </w:tcPr>
          <w:p w14:paraId="44843024"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lastRenderedPageBreak/>
              <w:t>Спеціальні компетентності (СК)</w:t>
            </w:r>
          </w:p>
        </w:tc>
        <w:tc>
          <w:tcPr>
            <w:tcW w:w="7920" w:type="dxa"/>
            <w:gridSpan w:val="2"/>
            <w:tcBorders>
              <w:top w:val="single" w:sz="4" w:space="0" w:color="000000"/>
              <w:bottom w:val="single" w:sz="4" w:space="0" w:color="000000"/>
            </w:tcBorders>
          </w:tcPr>
          <w:p w14:paraId="44843025"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СК1. Здатність до алгоритмічного та логічного мислення.</w:t>
            </w:r>
          </w:p>
          <w:p w14:paraId="44843026"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СК2. Здатність накопичувати, обробляти та систематизувати професійні знання в області інформаційних систем та технологій, усвідомлювати важливість навчання протягом усього життя.</w:t>
            </w:r>
          </w:p>
          <w:p w14:paraId="44843027"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СК3. Здатність застосовувати фундаментальні та міждисциплінарні знання для успішного розв’язання завдань у галузі інформаційних систем та технологій. </w:t>
            </w:r>
          </w:p>
          <w:p w14:paraId="44843028"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СК4. Здатність аналізувати бізнес-рішення та оцінювати нові    технологічні фактори на всіх етапах життєвого циклу інформаційних систем.</w:t>
            </w:r>
          </w:p>
          <w:p w14:paraId="44843029"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СК5. Здатність використовувати та управляти сучасними інформаційно-комунікаційними системами та технологіями.</w:t>
            </w:r>
          </w:p>
          <w:p w14:paraId="4484302A"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СК6. Здатність дотримуватися стандартів в області інформаційних систем та технологій.</w:t>
            </w:r>
          </w:p>
          <w:p w14:paraId="4484302B"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СК7. Здатність використовувати методи і засоби забезпечення інформаційної та функціональної безпеки в області інформаційних систем та технологій.</w:t>
            </w:r>
          </w:p>
          <w:p w14:paraId="4484302C"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СК8. Здатність використовувати математичні моделі і методи для аналізу, синтезу, оптимізації і узагальнення інформаційних систем та технологій.  </w:t>
            </w:r>
          </w:p>
          <w:p w14:paraId="4484302D"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СК9. Здатність вибору, розгортання, інтегрування, адміністрування та супроводу інформаційних систем та технологій.</w:t>
            </w:r>
          </w:p>
          <w:p w14:paraId="4484302E"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СК10. Здатність брати участь в проектуванні, розробці, налагодженні та удосконаленні компонентів інформаційних систем.  </w:t>
            </w:r>
          </w:p>
          <w:p w14:paraId="4484302F"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СК11. Здатність використовувати інформаційні технології у ході створення, впровадження та експлуатації системи менеджменту якості. </w:t>
            </w:r>
          </w:p>
          <w:p w14:paraId="44843030" w14:textId="77777777" w:rsidR="007C5BCD" w:rsidRPr="00AE2BBE" w:rsidRDefault="00CF261E" w:rsidP="00AE2BBE">
            <w:pPr>
              <w:pBdr>
                <w:top w:val="nil"/>
                <w:left w:val="nil"/>
                <w:bottom w:val="nil"/>
                <w:right w:val="nil"/>
                <w:between w:val="nil"/>
              </w:pBdr>
              <w:spacing w:line="240" w:lineRule="auto"/>
              <w:ind w:left="1" w:hanging="3"/>
              <w:jc w:val="both"/>
              <w:rPr>
                <w:sz w:val="28"/>
                <w:szCs w:val="28"/>
              </w:rPr>
            </w:pPr>
            <w:r w:rsidRPr="00AE2BBE">
              <w:rPr>
                <w:color w:val="000000"/>
                <w:sz w:val="28"/>
                <w:szCs w:val="28"/>
              </w:rPr>
              <w:lastRenderedPageBreak/>
              <w:t>СК12. Здатність проводити обчислювальні експерименти, оцінювати результати експериментальних даних і отриманих рішень.</w:t>
            </w:r>
          </w:p>
          <w:p w14:paraId="44843031"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СК13. Здатність брати участь в управлінні якістю продуктів і сервісів інформаційних систем та технологій протягом їх життєвого циклу.</w:t>
            </w:r>
          </w:p>
          <w:p w14:paraId="44843032"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СК14. Здатність вибору хмарних платформ та розгортання на них, інтегрування, адміністрування і супроводу інформаційних систем та сервісів. </w:t>
            </w:r>
          </w:p>
          <w:p w14:paraId="44843033"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СК15. Здатність брати участь в проектуванні, розгортанні, налагодженні та удосконаленні компонентів хмарних систем та сервісів.</w:t>
            </w:r>
          </w:p>
        </w:tc>
      </w:tr>
      <w:tr w:rsidR="007C5BCD" w:rsidRPr="00AE2BBE" w14:paraId="44843036" w14:textId="77777777">
        <w:trPr>
          <w:trHeight w:val="20"/>
        </w:trPr>
        <w:tc>
          <w:tcPr>
            <w:tcW w:w="10200" w:type="dxa"/>
            <w:gridSpan w:val="3"/>
          </w:tcPr>
          <w:p w14:paraId="44843035" w14:textId="77777777" w:rsidR="007C5BCD" w:rsidRPr="00AE2BBE" w:rsidRDefault="00CF261E" w:rsidP="00AE2BBE">
            <w:pPr>
              <w:pBdr>
                <w:top w:val="nil"/>
                <w:left w:val="nil"/>
                <w:bottom w:val="nil"/>
                <w:right w:val="nil"/>
                <w:between w:val="nil"/>
              </w:pBdr>
              <w:tabs>
                <w:tab w:val="left" w:pos="851"/>
              </w:tabs>
              <w:spacing w:line="240" w:lineRule="auto"/>
              <w:ind w:left="1" w:hanging="3"/>
              <w:jc w:val="center"/>
              <w:rPr>
                <w:color w:val="000000"/>
                <w:sz w:val="28"/>
                <w:szCs w:val="28"/>
              </w:rPr>
            </w:pPr>
            <w:r w:rsidRPr="00AE2BBE">
              <w:rPr>
                <w:b/>
                <w:color w:val="000000"/>
                <w:sz w:val="28"/>
                <w:szCs w:val="28"/>
              </w:rPr>
              <w:lastRenderedPageBreak/>
              <w:t>VIІ. Програмні результати навчання</w:t>
            </w:r>
          </w:p>
        </w:tc>
      </w:tr>
      <w:tr w:rsidR="007C5BCD" w:rsidRPr="00AE2BBE" w14:paraId="4484304C" w14:textId="77777777">
        <w:trPr>
          <w:trHeight w:val="20"/>
        </w:trPr>
        <w:tc>
          <w:tcPr>
            <w:tcW w:w="2280" w:type="dxa"/>
          </w:tcPr>
          <w:p w14:paraId="44843037"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t>Результати навчання</w:t>
            </w:r>
          </w:p>
        </w:tc>
        <w:tc>
          <w:tcPr>
            <w:tcW w:w="7920" w:type="dxa"/>
            <w:gridSpan w:val="2"/>
            <w:tcBorders>
              <w:top w:val="single" w:sz="4" w:space="0" w:color="000000"/>
              <w:bottom w:val="single" w:sz="4" w:space="0" w:color="000000"/>
            </w:tcBorders>
          </w:tcPr>
          <w:p w14:paraId="44843038"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РН1. Аналізувати отримане завдання та розробляти алгоритм його вирішення з використанням сучасних інформаційних систем та технологій</w:t>
            </w:r>
          </w:p>
          <w:p w14:paraId="44843039"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РН2. Накопичувати, систематизувати та узагальнювати інформацію про підходи й методики роботи в області інформаційних систем та технологій.</w:t>
            </w:r>
          </w:p>
          <w:p w14:paraId="4484303A"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РН3. Знаходити аналогії та застосовувати знання, вміння та навички з суміжних дисциплін для формування та розв’язання професійних задач в області інформаційних систем та технологій.</w:t>
            </w:r>
          </w:p>
          <w:p w14:paraId="4484303B"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РН4. Знати способи ідентифікації, формулювання та класифікації вимог до інформаційних систем та технологій і застосовувати їх при прийнятті бізнес-рішень та в процесі аналізу отриманого технічного завдання.</w:t>
            </w:r>
          </w:p>
          <w:p w14:paraId="4484303C"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РН5. Обирати оптимальний спосіб вирішення завдань, налаштовувати та користуватись відповідними інструментальними засобами.</w:t>
            </w:r>
          </w:p>
          <w:p w14:paraId="4484303D"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РН6. Знати основні стандарти в галузі інформаційних систем та технологій і дотримуватись їх.</w:t>
            </w:r>
          </w:p>
          <w:p w14:paraId="4484303E"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РН7.  Знати основні види кіберзагроз, основні методи і засоби забезпечення інформаційної та функціональної безпеки і застосовувати їх на практиці під час впровадження та супроводу інформаційних систем.</w:t>
            </w:r>
          </w:p>
          <w:p w14:paraId="4484303F"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РН8. Застосовувати базові математичні поняття, методи об’єктно-орієнтованого аналізу та математичного моделювання в області інформаційних систем та технологій. </w:t>
            </w:r>
          </w:p>
          <w:p w14:paraId="44843040"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РН9. Здійснювати обґрунтований  вибір, розгортання, інтегрування, адміністрування й технічну підтримку інформаційних систем та технологій. </w:t>
            </w:r>
          </w:p>
          <w:p w14:paraId="44843041"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РН10.  Розробляти та супроводжувати окремі компоненти інформаційних систем.</w:t>
            </w:r>
          </w:p>
          <w:p w14:paraId="44843042"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РН11. Застосовувати інструменти та технології впровадження, налаштування та експлуатації систем менеджменту якості.</w:t>
            </w:r>
          </w:p>
          <w:p w14:paraId="44843043"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lastRenderedPageBreak/>
              <w:t>РН12. Виконувати обчислювальні експерименти, аналізувати та порівнювати їх результати, обирати на їх основі оптимальні рішення поставлених завдань.</w:t>
            </w:r>
          </w:p>
          <w:p w14:paraId="44843044"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РН13. Знати та застосовувати методи управління якістю продуктів і сервісів інформаційних систем та технологій протягом їх життєвого циклу. </w:t>
            </w:r>
          </w:p>
          <w:p w14:paraId="44843045"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РН14. Застосовувати правила оформлення проектної документації щодо  інформаційних систем та технологій. </w:t>
            </w:r>
          </w:p>
          <w:p w14:paraId="44843046"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 xml:space="preserve">РН15. Комунікувати з професійних питань українською та  іноземною мовою. </w:t>
            </w:r>
          </w:p>
          <w:p w14:paraId="44843047"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РН16. Знати та розуміти предметну область, застосовувати знання у професійній діяльності.</w:t>
            </w:r>
          </w:p>
          <w:p w14:paraId="44843048"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p w14:paraId="44843049"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РН18. Здійснювати обґрунтований  вибір хмарної платформи та хмарних сервісів.</w:t>
            </w:r>
          </w:p>
          <w:p w14:paraId="4484304A"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РН19. Здійснювати розгортання, інтегрування, адміністрування й технічну підтримку</w:t>
            </w:r>
            <w:r w:rsidRPr="00AE2BBE">
              <w:rPr>
                <w:color w:val="000000"/>
              </w:rPr>
              <w:t xml:space="preserve"> </w:t>
            </w:r>
            <w:r w:rsidRPr="00AE2BBE">
              <w:rPr>
                <w:color w:val="000000"/>
                <w:sz w:val="28"/>
                <w:szCs w:val="28"/>
              </w:rPr>
              <w:t>хмарних систем та сервісів.</w:t>
            </w:r>
          </w:p>
          <w:p w14:paraId="4484304B"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color w:val="000000"/>
                <w:sz w:val="28"/>
                <w:szCs w:val="28"/>
              </w:rPr>
              <w:t>РН20. Розробляти, налагоджувати та супроводжувати окремі компоненти хмарних систем та сервісів.</w:t>
            </w:r>
          </w:p>
        </w:tc>
      </w:tr>
    </w:tbl>
    <w:p w14:paraId="4484304D" w14:textId="77777777" w:rsidR="007C5BCD" w:rsidRPr="00AE2BBE" w:rsidRDefault="007C5BCD">
      <w:pPr>
        <w:pBdr>
          <w:top w:val="nil"/>
          <w:left w:val="nil"/>
          <w:bottom w:val="nil"/>
          <w:right w:val="nil"/>
          <w:between w:val="nil"/>
        </w:pBdr>
        <w:spacing w:line="240" w:lineRule="auto"/>
        <w:ind w:left="0" w:hanging="2"/>
        <w:rPr>
          <w:color w:val="000000"/>
        </w:rPr>
      </w:pPr>
    </w:p>
    <w:tbl>
      <w:tblPr>
        <w:tblStyle w:val="affff9"/>
        <w:tblW w:w="10215"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7"/>
        <w:gridCol w:w="7968"/>
      </w:tblGrid>
      <w:tr w:rsidR="007C5BCD" w:rsidRPr="00AE2BBE" w14:paraId="4484304F" w14:textId="77777777">
        <w:trPr>
          <w:trHeight w:val="351"/>
        </w:trPr>
        <w:tc>
          <w:tcPr>
            <w:tcW w:w="10215" w:type="dxa"/>
            <w:gridSpan w:val="2"/>
          </w:tcPr>
          <w:p w14:paraId="4484304E" w14:textId="77777777" w:rsidR="007C5BCD" w:rsidRPr="00AE2BBE" w:rsidRDefault="00CF261E" w:rsidP="00AE2BBE">
            <w:pPr>
              <w:pBdr>
                <w:top w:val="nil"/>
                <w:left w:val="nil"/>
                <w:bottom w:val="nil"/>
                <w:right w:val="nil"/>
                <w:between w:val="nil"/>
              </w:pBdr>
              <w:tabs>
                <w:tab w:val="left" w:pos="851"/>
              </w:tabs>
              <w:spacing w:line="240" w:lineRule="auto"/>
              <w:ind w:left="1" w:hanging="3"/>
              <w:rPr>
                <w:color w:val="000000"/>
                <w:sz w:val="28"/>
                <w:szCs w:val="28"/>
              </w:rPr>
            </w:pPr>
            <w:r w:rsidRPr="00AE2BBE">
              <w:rPr>
                <w:b/>
                <w:color w:val="000000"/>
                <w:sz w:val="28"/>
                <w:szCs w:val="28"/>
              </w:rPr>
              <w:t>VIІІ. Ресурсне забезпечення реалізації освітньо-професійної програми</w:t>
            </w:r>
          </w:p>
        </w:tc>
      </w:tr>
      <w:tr w:rsidR="007C5BCD" w:rsidRPr="00AE2BBE" w14:paraId="44843054" w14:textId="77777777" w:rsidTr="00AE2BBE">
        <w:trPr>
          <w:trHeight w:val="879"/>
        </w:trPr>
        <w:tc>
          <w:tcPr>
            <w:tcW w:w="2247" w:type="dxa"/>
          </w:tcPr>
          <w:p w14:paraId="44843050"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t xml:space="preserve">Кадрове забезпечення </w:t>
            </w:r>
          </w:p>
        </w:tc>
        <w:tc>
          <w:tcPr>
            <w:tcW w:w="7968" w:type="dxa"/>
            <w:tcBorders>
              <w:top w:val="single" w:sz="4" w:space="0" w:color="000000"/>
              <w:bottom w:val="single" w:sz="4" w:space="0" w:color="000000"/>
            </w:tcBorders>
          </w:tcPr>
          <w:p w14:paraId="44843051" w14:textId="77777777" w:rsidR="007C5BCD" w:rsidRPr="00AE2BBE" w:rsidRDefault="00CF261E" w:rsidP="00AE2BBE">
            <w:pPr>
              <w:pBdr>
                <w:top w:val="nil"/>
                <w:left w:val="nil"/>
                <w:bottom w:val="nil"/>
                <w:right w:val="nil"/>
                <w:between w:val="nil"/>
              </w:pBdr>
              <w:spacing w:after="34" w:line="240" w:lineRule="auto"/>
              <w:ind w:left="1" w:right="105" w:hanging="3"/>
              <w:jc w:val="both"/>
              <w:rPr>
                <w:color w:val="000000"/>
                <w:sz w:val="28"/>
                <w:szCs w:val="28"/>
              </w:rPr>
            </w:pPr>
            <w:r w:rsidRPr="00AE2BBE">
              <w:rPr>
                <w:color w:val="000000"/>
                <w:sz w:val="28"/>
                <w:szCs w:val="28"/>
              </w:rPr>
              <w:t>Група забезпечення – це педагогічні працівники, які мають кваліфікацію відповідно до спеціальності, працюють в коледжі за основним місцем роботи, мають стаж педагогічної роботи, пройшли чергову атестацію, підвищили або підтвердили свою кваліфікаційну категорію.</w:t>
            </w:r>
          </w:p>
          <w:p w14:paraId="44843052" w14:textId="77777777" w:rsidR="007C5BCD" w:rsidRPr="00AE2BBE" w:rsidRDefault="00CF261E" w:rsidP="00AE2BBE">
            <w:pPr>
              <w:pBdr>
                <w:top w:val="nil"/>
                <w:left w:val="nil"/>
                <w:bottom w:val="nil"/>
                <w:right w:val="nil"/>
                <w:between w:val="nil"/>
              </w:pBdr>
              <w:spacing w:after="34" w:line="240" w:lineRule="auto"/>
              <w:ind w:left="1" w:right="105" w:hanging="3"/>
              <w:jc w:val="both"/>
              <w:rPr>
                <w:color w:val="000000"/>
                <w:sz w:val="28"/>
                <w:szCs w:val="28"/>
              </w:rPr>
            </w:pPr>
            <w:r w:rsidRPr="00AE2BBE">
              <w:rPr>
                <w:color w:val="000000"/>
                <w:sz w:val="28"/>
                <w:szCs w:val="28"/>
              </w:rPr>
              <w:t>В процесі організації освітнього процесу залучаються IT -фахівці з досвідом дослідницької, управлінської та практичної роботи.</w:t>
            </w:r>
          </w:p>
          <w:p w14:paraId="44843053" w14:textId="0B31DFA8" w:rsidR="007C5BCD" w:rsidRPr="00AE2BBE" w:rsidRDefault="00AE2BBE" w:rsidP="00AE2BBE">
            <w:pPr>
              <w:pBdr>
                <w:top w:val="nil"/>
                <w:left w:val="nil"/>
                <w:bottom w:val="nil"/>
                <w:right w:val="nil"/>
                <w:between w:val="nil"/>
              </w:pBdr>
              <w:spacing w:after="34" w:line="240" w:lineRule="auto"/>
              <w:ind w:left="1" w:right="105" w:hanging="3"/>
              <w:jc w:val="both"/>
              <w:rPr>
                <w:color w:val="000000"/>
                <w:sz w:val="28"/>
                <w:szCs w:val="28"/>
              </w:rPr>
            </w:pPr>
            <w:r>
              <w:rPr>
                <w:color w:val="000000"/>
                <w:sz w:val="28"/>
                <w:szCs w:val="28"/>
              </w:rPr>
              <w:t>Циклова</w:t>
            </w:r>
            <w:r w:rsidR="00CF261E" w:rsidRPr="00AE2BBE">
              <w:rPr>
                <w:color w:val="000000"/>
                <w:sz w:val="28"/>
                <w:szCs w:val="28"/>
              </w:rPr>
              <w:t xml:space="preserve"> комісія нараховує </w:t>
            </w:r>
            <w:r w:rsidR="00CF261E" w:rsidRPr="00AE2BBE">
              <w:rPr>
                <w:sz w:val="28"/>
                <w:szCs w:val="28"/>
              </w:rPr>
              <w:t>десять</w:t>
            </w:r>
            <w:r w:rsidR="00CF261E" w:rsidRPr="00AE2BBE">
              <w:rPr>
                <w:color w:val="000000"/>
                <w:sz w:val="28"/>
                <w:szCs w:val="28"/>
              </w:rPr>
              <w:t xml:space="preserve"> педагогічних працівників, з них </w:t>
            </w:r>
            <w:r w:rsidR="00CF261E" w:rsidRPr="00AE2BBE">
              <w:rPr>
                <w:sz w:val="28"/>
                <w:szCs w:val="28"/>
              </w:rPr>
              <w:t>5</w:t>
            </w:r>
            <w:r w:rsidR="00CF261E" w:rsidRPr="00AE2BBE">
              <w:rPr>
                <w:color w:val="000000"/>
                <w:sz w:val="28"/>
                <w:szCs w:val="28"/>
              </w:rPr>
              <w:t xml:space="preserve"> з вищо</w:t>
            </w:r>
            <w:r w:rsidR="00CF261E" w:rsidRPr="00AE2BBE">
              <w:rPr>
                <w:sz w:val="28"/>
                <w:szCs w:val="28"/>
              </w:rPr>
              <w:t>ю</w:t>
            </w:r>
            <w:r w:rsidR="00CF261E" w:rsidRPr="00AE2BBE">
              <w:rPr>
                <w:color w:val="000000"/>
                <w:sz w:val="28"/>
                <w:szCs w:val="28"/>
              </w:rPr>
              <w:t xml:space="preserve"> кваліфікаційною категорією</w:t>
            </w:r>
            <w:r w:rsidR="00CF261E" w:rsidRPr="00AE2BBE">
              <w:rPr>
                <w:sz w:val="28"/>
                <w:szCs w:val="28"/>
              </w:rPr>
              <w:t xml:space="preserve"> (3 викладачі методисти),</w:t>
            </w:r>
            <w:r w:rsidR="00CF261E" w:rsidRPr="00AE2BBE">
              <w:rPr>
                <w:color w:val="000000"/>
                <w:sz w:val="28"/>
                <w:szCs w:val="28"/>
              </w:rPr>
              <w:t xml:space="preserve"> </w:t>
            </w:r>
            <w:r w:rsidR="00CF261E" w:rsidRPr="00AE2BBE">
              <w:rPr>
                <w:sz w:val="28"/>
                <w:szCs w:val="28"/>
              </w:rPr>
              <w:t>2</w:t>
            </w:r>
            <w:r w:rsidR="00CF261E" w:rsidRPr="00AE2BBE">
              <w:rPr>
                <w:color w:val="000000"/>
                <w:sz w:val="28"/>
                <w:szCs w:val="28"/>
              </w:rPr>
              <w:t> кандидат</w:t>
            </w:r>
            <w:r w:rsidR="00CF261E" w:rsidRPr="00AE2BBE">
              <w:rPr>
                <w:sz w:val="28"/>
                <w:szCs w:val="28"/>
              </w:rPr>
              <w:t>и</w:t>
            </w:r>
            <w:r w:rsidR="00CF261E" w:rsidRPr="00AE2BBE">
              <w:rPr>
                <w:color w:val="000000"/>
                <w:sz w:val="28"/>
                <w:szCs w:val="28"/>
              </w:rPr>
              <w:t xml:space="preserve"> наук. Інші циклові комісії, задіяні в підготовці за освітньо-професійною програмою «Інформаційні системи та технології», також мають висококваліфікованих педагогічних працівників.</w:t>
            </w:r>
          </w:p>
        </w:tc>
      </w:tr>
      <w:tr w:rsidR="007C5BCD" w:rsidRPr="00AE2BBE" w14:paraId="44843059" w14:textId="77777777" w:rsidTr="00AE2BBE">
        <w:trPr>
          <w:trHeight w:val="879"/>
        </w:trPr>
        <w:tc>
          <w:tcPr>
            <w:tcW w:w="2247" w:type="dxa"/>
          </w:tcPr>
          <w:p w14:paraId="44843055"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t>Матеріально-технічне забезпечення</w:t>
            </w:r>
          </w:p>
        </w:tc>
        <w:tc>
          <w:tcPr>
            <w:tcW w:w="7968" w:type="dxa"/>
            <w:tcBorders>
              <w:top w:val="single" w:sz="4" w:space="0" w:color="000000"/>
              <w:bottom w:val="single" w:sz="4" w:space="0" w:color="000000"/>
            </w:tcBorders>
          </w:tcPr>
          <w:p w14:paraId="44843056" w14:textId="77777777" w:rsidR="007C5BCD" w:rsidRPr="00AE2BBE" w:rsidRDefault="00CF261E" w:rsidP="00AE2BBE">
            <w:pPr>
              <w:pBdr>
                <w:top w:val="nil"/>
                <w:left w:val="nil"/>
                <w:bottom w:val="nil"/>
                <w:right w:val="nil"/>
                <w:between w:val="nil"/>
              </w:pBdr>
              <w:tabs>
                <w:tab w:val="left" w:pos="851"/>
              </w:tabs>
              <w:spacing w:line="240" w:lineRule="auto"/>
              <w:ind w:left="1" w:hanging="3"/>
              <w:jc w:val="both"/>
              <w:rPr>
                <w:color w:val="000000"/>
                <w:sz w:val="28"/>
                <w:szCs w:val="28"/>
              </w:rPr>
            </w:pPr>
            <w:r w:rsidRPr="00AE2BBE">
              <w:rPr>
                <w:color w:val="000000"/>
                <w:sz w:val="28"/>
                <w:szCs w:val="28"/>
              </w:rPr>
              <w:t>Забезпеченість навчальними приміщеннями, комп’ютерними робочими місцями, мультимедійним обладнанням відповідає потребі та повністю забезпечує освітній процес протягом усього циклу підготовки за освітньо</w:t>
            </w:r>
            <w:r w:rsidRPr="00AE2BBE">
              <w:rPr>
                <w:sz w:val="28"/>
                <w:szCs w:val="28"/>
              </w:rPr>
              <w:t>-професійною</w:t>
            </w:r>
            <w:r w:rsidRPr="00AE2BBE">
              <w:rPr>
                <w:color w:val="000000"/>
                <w:sz w:val="28"/>
                <w:szCs w:val="28"/>
              </w:rPr>
              <w:t xml:space="preserve"> програмою.</w:t>
            </w:r>
          </w:p>
          <w:p w14:paraId="44843057" w14:textId="77777777" w:rsidR="007C5BCD" w:rsidRPr="00AE2BBE" w:rsidRDefault="00CF261E" w:rsidP="00AE2BBE">
            <w:pPr>
              <w:pBdr>
                <w:top w:val="nil"/>
                <w:left w:val="nil"/>
                <w:bottom w:val="nil"/>
                <w:right w:val="nil"/>
                <w:between w:val="nil"/>
              </w:pBdr>
              <w:tabs>
                <w:tab w:val="left" w:pos="851"/>
              </w:tabs>
              <w:spacing w:line="240" w:lineRule="auto"/>
              <w:ind w:left="1" w:hanging="3"/>
              <w:jc w:val="both"/>
              <w:rPr>
                <w:color w:val="000000"/>
                <w:sz w:val="28"/>
                <w:szCs w:val="28"/>
              </w:rPr>
            </w:pPr>
            <w:r w:rsidRPr="00AE2BBE">
              <w:rPr>
                <w:color w:val="000000"/>
                <w:sz w:val="28"/>
                <w:szCs w:val="28"/>
              </w:rPr>
              <w:t>В</w:t>
            </w:r>
            <w:r w:rsidRPr="00AE2BBE">
              <w:rPr>
                <w:sz w:val="28"/>
                <w:szCs w:val="28"/>
              </w:rPr>
              <w:t xml:space="preserve"> </w:t>
            </w:r>
            <w:r w:rsidRPr="00AE2BBE">
              <w:rPr>
                <w:color w:val="000000"/>
                <w:sz w:val="28"/>
                <w:szCs w:val="28"/>
              </w:rPr>
              <w:t>Т</w:t>
            </w:r>
            <w:r w:rsidRPr="00AE2BBE">
              <w:rPr>
                <w:sz w:val="28"/>
                <w:szCs w:val="28"/>
              </w:rPr>
              <w:t>ФК Л</w:t>
            </w:r>
            <w:r w:rsidRPr="00AE2BBE">
              <w:rPr>
                <w:color w:val="000000"/>
                <w:sz w:val="28"/>
                <w:szCs w:val="28"/>
              </w:rPr>
              <w:t xml:space="preserve">НТУ використовуються комп’ютерні та спеціалізовані  лабораторії, френд-зона, встановлено локальні комп’ютерні мережі, бездротовий доступ до мережі Інтернет. </w:t>
            </w:r>
          </w:p>
          <w:p w14:paraId="44843058" w14:textId="77777777" w:rsidR="007C5BCD" w:rsidRPr="00AE2BBE" w:rsidRDefault="00CF261E" w:rsidP="00AE2BBE">
            <w:pPr>
              <w:pBdr>
                <w:top w:val="nil"/>
                <w:left w:val="nil"/>
                <w:bottom w:val="nil"/>
                <w:right w:val="nil"/>
                <w:between w:val="nil"/>
              </w:pBdr>
              <w:tabs>
                <w:tab w:val="left" w:pos="851"/>
              </w:tabs>
              <w:spacing w:line="240" w:lineRule="auto"/>
              <w:ind w:left="1" w:hanging="3"/>
              <w:jc w:val="both"/>
              <w:rPr>
                <w:color w:val="000000"/>
                <w:sz w:val="28"/>
                <w:szCs w:val="28"/>
              </w:rPr>
            </w:pPr>
            <w:r w:rsidRPr="00AE2BBE">
              <w:rPr>
                <w:color w:val="000000"/>
                <w:sz w:val="28"/>
                <w:szCs w:val="28"/>
              </w:rPr>
              <w:t xml:space="preserve">Наявна вся необхідна соціально-побутова інфраструктура: бібліотека, у тому числі читальна зала, медичний пункт, їдальня, </w:t>
            </w:r>
            <w:r w:rsidRPr="00AE2BBE">
              <w:rPr>
                <w:color w:val="000000"/>
                <w:sz w:val="28"/>
                <w:szCs w:val="28"/>
              </w:rPr>
              <w:lastRenderedPageBreak/>
              <w:t>актова та конференц зал</w:t>
            </w:r>
            <w:r w:rsidRPr="00AE2BBE">
              <w:rPr>
                <w:sz w:val="28"/>
                <w:szCs w:val="28"/>
              </w:rPr>
              <w:t>и</w:t>
            </w:r>
            <w:r w:rsidRPr="00AE2BBE">
              <w:rPr>
                <w:color w:val="000000"/>
                <w:sz w:val="28"/>
                <w:szCs w:val="28"/>
              </w:rPr>
              <w:t>, спортивний зал та спортивний майданчик.</w:t>
            </w:r>
          </w:p>
        </w:tc>
      </w:tr>
      <w:tr w:rsidR="007C5BCD" w:rsidRPr="00AE2BBE" w14:paraId="4484305E" w14:textId="77777777" w:rsidTr="00AE2BBE">
        <w:trPr>
          <w:trHeight w:val="550"/>
        </w:trPr>
        <w:tc>
          <w:tcPr>
            <w:tcW w:w="2247" w:type="dxa"/>
          </w:tcPr>
          <w:p w14:paraId="4484305A" w14:textId="77777777" w:rsidR="007C5BCD" w:rsidRPr="00AE2BBE" w:rsidRDefault="00CF261E" w:rsidP="00AE2BBE">
            <w:pPr>
              <w:pBdr>
                <w:top w:val="nil"/>
                <w:left w:val="nil"/>
                <w:bottom w:val="nil"/>
                <w:right w:val="nil"/>
                <w:between w:val="nil"/>
              </w:pBdr>
              <w:spacing w:line="240" w:lineRule="auto"/>
              <w:ind w:left="1" w:hanging="3"/>
              <w:jc w:val="both"/>
              <w:rPr>
                <w:color w:val="000000"/>
                <w:sz w:val="28"/>
                <w:szCs w:val="28"/>
              </w:rPr>
            </w:pPr>
            <w:r w:rsidRPr="00AE2BBE">
              <w:rPr>
                <w:b/>
                <w:color w:val="000000"/>
                <w:sz w:val="28"/>
                <w:szCs w:val="28"/>
              </w:rPr>
              <w:lastRenderedPageBreak/>
              <w:t>Інформаційне та навчально-методичне забезпечення</w:t>
            </w:r>
          </w:p>
        </w:tc>
        <w:tc>
          <w:tcPr>
            <w:tcW w:w="7968" w:type="dxa"/>
            <w:tcBorders>
              <w:top w:val="single" w:sz="4" w:space="0" w:color="000000"/>
            </w:tcBorders>
          </w:tcPr>
          <w:p w14:paraId="4484305B" w14:textId="77777777" w:rsidR="007C5BCD" w:rsidRPr="00AE2BBE" w:rsidRDefault="00CF261E" w:rsidP="00AE2BBE">
            <w:pPr>
              <w:pBdr>
                <w:top w:val="nil"/>
                <w:left w:val="nil"/>
                <w:bottom w:val="nil"/>
                <w:right w:val="nil"/>
                <w:between w:val="nil"/>
              </w:pBdr>
              <w:tabs>
                <w:tab w:val="left" w:pos="851"/>
              </w:tabs>
              <w:spacing w:line="240" w:lineRule="auto"/>
              <w:ind w:left="1" w:hanging="3"/>
              <w:jc w:val="both"/>
              <w:rPr>
                <w:color w:val="000000"/>
                <w:sz w:val="28"/>
                <w:szCs w:val="28"/>
              </w:rPr>
            </w:pPr>
            <w:r w:rsidRPr="00AE2BBE">
              <w:rPr>
                <w:color w:val="000000"/>
                <w:sz w:val="28"/>
                <w:szCs w:val="28"/>
              </w:rPr>
              <w:t>Офіційний веб-сайт коледжу (</w:t>
            </w:r>
            <w:hyperlink r:id="rId9">
              <w:r w:rsidRPr="00AE2BBE">
                <w:rPr>
                  <w:color w:val="0563C1"/>
                  <w:sz w:val="28"/>
                  <w:szCs w:val="28"/>
                  <w:u w:val="single"/>
                </w:rPr>
                <w:t>https://tk.lntu.edu.ua</w:t>
              </w:r>
            </w:hyperlink>
            <w:r w:rsidRPr="00AE2BBE">
              <w:rPr>
                <w:color w:val="000000"/>
                <w:sz w:val="28"/>
                <w:szCs w:val="28"/>
              </w:rPr>
              <w:t>) містить інформацію про освітн</w:t>
            </w:r>
            <w:r w:rsidRPr="00AE2BBE">
              <w:rPr>
                <w:sz w:val="28"/>
                <w:szCs w:val="28"/>
              </w:rPr>
              <w:t xml:space="preserve">ьо-професійні </w:t>
            </w:r>
            <w:r w:rsidRPr="00AE2BBE">
              <w:rPr>
                <w:color w:val="000000"/>
                <w:sz w:val="28"/>
                <w:szCs w:val="28"/>
              </w:rPr>
              <w:t>програми, навчальну, наукову і виховну діяльність, діяльність студентського самоврядування, структурні підрозділи коледжу, правила прийому, контакти тощо.</w:t>
            </w:r>
          </w:p>
          <w:p w14:paraId="4484305C" w14:textId="77777777" w:rsidR="007C5BCD" w:rsidRPr="00AE2BBE" w:rsidRDefault="00CF261E" w:rsidP="00AE2BBE">
            <w:pPr>
              <w:pBdr>
                <w:top w:val="nil"/>
                <w:left w:val="nil"/>
                <w:bottom w:val="nil"/>
                <w:right w:val="nil"/>
                <w:between w:val="nil"/>
              </w:pBdr>
              <w:tabs>
                <w:tab w:val="left" w:pos="851"/>
              </w:tabs>
              <w:spacing w:line="240" w:lineRule="auto"/>
              <w:ind w:left="1" w:hanging="3"/>
              <w:jc w:val="both"/>
              <w:rPr>
                <w:color w:val="000000"/>
                <w:sz w:val="28"/>
                <w:szCs w:val="28"/>
              </w:rPr>
            </w:pPr>
            <w:r w:rsidRPr="00AE2BBE">
              <w:rPr>
                <w:color w:val="000000"/>
                <w:sz w:val="28"/>
                <w:szCs w:val="28"/>
              </w:rPr>
              <w:t xml:space="preserve">Електронний варіант </w:t>
            </w:r>
            <w:r w:rsidRPr="00AE2BBE">
              <w:rPr>
                <w:sz w:val="28"/>
                <w:szCs w:val="28"/>
              </w:rPr>
              <w:t>н</w:t>
            </w:r>
            <w:r w:rsidRPr="00AE2BBE">
              <w:rPr>
                <w:color w:val="000000"/>
                <w:sz w:val="28"/>
                <w:szCs w:val="28"/>
              </w:rPr>
              <w:t>авчально методичних комплексів навчальних дисциплін (методичн</w:t>
            </w:r>
            <w:r w:rsidRPr="00AE2BBE">
              <w:rPr>
                <w:sz w:val="28"/>
                <w:szCs w:val="28"/>
              </w:rPr>
              <w:t>і</w:t>
            </w:r>
            <w:r w:rsidRPr="00AE2BBE">
              <w:rPr>
                <w:color w:val="000000"/>
                <w:sz w:val="28"/>
                <w:szCs w:val="28"/>
              </w:rPr>
              <w:t xml:space="preserve"> </w:t>
            </w:r>
            <w:r w:rsidRPr="00AE2BBE">
              <w:rPr>
                <w:sz w:val="28"/>
                <w:szCs w:val="28"/>
              </w:rPr>
              <w:t xml:space="preserve">вказівки </w:t>
            </w:r>
            <w:r w:rsidRPr="00AE2BBE">
              <w:rPr>
                <w:color w:val="000000"/>
                <w:sz w:val="28"/>
                <w:szCs w:val="28"/>
              </w:rPr>
              <w:t>до виконання практичних, лабораторних та самостійних робіт, конспекти лекцій) розміщено на Інформаційному порталі коледжу (https://e-tk.lntu.edu.ua/), доступ до якого мають всі учасники освітнього процесу.</w:t>
            </w:r>
          </w:p>
          <w:p w14:paraId="4484305D" w14:textId="77777777" w:rsidR="007C5BCD" w:rsidRPr="00AE2BBE" w:rsidRDefault="00CF261E" w:rsidP="00AE2BBE">
            <w:pPr>
              <w:pBdr>
                <w:top w:val="nil"/>
                <w:left w:val="nil"/>
                <w:bottom w:val="nil"/>
                <w:right w:val="nil"/>
                <w:between w:val="nil"/>
              </w:pBdr>
              <w:tabs>
                <w:tab w:val="left" w:pos="851"/>
              </w:tabs>
              <w:spacing w:line="240" w:lineRule="auto"/>
              <w:ind w:left="1" w:hanging="3"/>
              <w:jc w:val="both"/>
              <w:rPr>
                <w:color w:val="000000"/>
                <w:sz w:val="28"/>
                <w:szCs w:val="28"/>
              </w:rPr>
            </w:pPr>
            <w:r w:rsidRPr="00AE2BBE">
              <w:rPr>
                <w:color w:val="000000"/>
                <w:sz w:val="28"/>
                <w:szCs w:val="28"/>
              </w:rPr>
              <w:t xml:space="preserve">Бібліотека, у т.ч. читальний зал – 71,4 </w:t>
            </w:r>
            <w:r w:rsidRPr="00AE2BBE">
              <w:rPr>
                <w:color w:val="000000"/>
                <w:sz w:val="28"/>
                <w:szCs w:val="28"/>
              </w:rPr>
              <w:object w:dxaOrig="345" w:dyaOrig="315" w14:anchorId="44843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7.25pt;height:15.75pt;visibility:visible" o:ole="">
                  <v:imagedata r:id="rId10" o:title=""/>
                  <v:path o:extrusionok="t"/>
                </v:shape>
                <o:OLEObject Type="Embed" ProgID="Equation.3" ShapeID="_x0000_s0" DrawAspect="Content" ObjectID="_1757333613" r:id="rId11"/>
              </w:object>
            </w:r>
            <w:r w:rsidRPr="00AE2BBE">
              <w:rPr>
                <w:color w:val="000000"/>
                <w:sz w:val="28"/>
                <w:szCs w:val="28"/>
              </w:rPr>
              <w:t>; читальна зала коледжу передбачає 30 посадкових місць; загальний бібліотечний фонд складає 18795 примірників наукової, технічної, навчальної, художньої літератури, періодичних видань, словників, довідкової літератури, серед них і наукові фахові журнали в кількості 11 найменувань.</w:t>
            </w:r>
          </w:p>
        </w:tc>
      </w:tr>
    </w:tbl>
    <w:p w14:paraId="4484305F"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br w:type="page"/>
      </w:r>
      <w:r w:rsidRPr="00AE2BBE">
        <w:rPr>
          <w:color w:val="000000"/>
          <w:sz w:val="28"/>
          <w:szCs w:val="28"/>
        </w:rPr>
        <w:lastRenderedPageBreak/>
        <w:t>3. Перелік компонентів освітньо-професійної програми та їх логічна послідовність</w:t>
      </w:r>
    </w:p>
    <w:p w14:paraId="44843060" w14:textId="77777777" w:rsidR="007C5BCD" w:rsidRPr="00AE2BBE" w:rsidRDefault="00CF261E">
      <w:pPr>
        <w:pBdr>
          <w:top w:val="nil"/>
          <w:left w:val="nil"/>
          <w:bottom w:val="nil"/>
          <w:right w:val="nil"/>
          <w:between w:val="nil"/>
        </w:pBdr>
        <w:spacing w:line="240" w:lineRule="auto"/>
        <w:ind w:left="1" w:right="849" w:hanging="3"/>
        <w:jc w:val="both"/>
        <w:rPr>
          <w:color w:val="000000"/>
          <w:sz w:val="28"/>
          <w:szCs w:val="28"/>
        </w:rPr>
      </w:pPr>
      <w:r w:rsidRPr="00AE2BBE">
        <w:rPr>
          <w:color w:val="000000"/>
          <w:sz w:val="28"/>
          <w:szCs w:val="28"/>
        </w:rPr>
        <w:t>3.1. Перелік компонентів освітньо-професійної програми</w:t>
      </w:r>
    </w:p>
    <w:tbl>
      <w:tblPr>
        <w:tblStyle w:val="affffa"/>
        <w:tblW w:w="1031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6204"/>
        <w:gridCol w:w="1275"/>
        <w:gridCol w:w="1985"/>
      </w:tblGrid>
      <w:tr w:rsidR="007C5BCD" w:rsidRPr="007B2140" w14:paraId="44843067" w14:textId="77777777" w:rsidTr="001E1781">
        <w:tc>
          <w:tcPr>
            <w:tcW w:w="851" w:type="dxa"/>
          </w:tcPr>
          <w:p w14:paraId="44843062"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b/>
                <w:color w:val="000000"/>
              </w:rPr>
              <w:t>Код</w:t>
            </w:r>
          </w:p>
          <w:p w14:paraId="44843063"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b/>
                <w:color w:val="000000"/>
              </w:rPr>
              <w:t>н/д</w:t>
            </w:r>
          </w:p>
        </w:tc>
        <w:tc>
          <w:tcPr>
            <w:tcW w:w="6204" w:type="dxa"/>
          </w:tcPr>
          <w:p w14:paraId="44843064"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b/>
                <w:color w:val="000000"/>
              </w:rPr>
              <w:t xml:space="preserve">Компоненти освітньо-професійної програми </w:t>
            </w:r>
          </w:p>
        </w:tc>
        <w:tc>
          <w:tcPr>
            <w:tcW w:w="1275" w:type="dxa"/>
          </w:tcPr>
          <w:p w14:paraId="44843065"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b/>
                <w:color w:val="000000"/>
              </w:rPr>
              <w:t>Кількість кредитів</w:t>
            </w:r>
          </w:p>
        </w:tc>
        <w:tc>
          <w:tcPr>
            <w:tcW w:w="1985" w:type="dxa"/>
          </w:tcPr>
          <w:p w14:paraId="44843066"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b/>
                <w:color w:val="000000"/>
              </w:rPr>
              <w:t>Форма підсумкового контролю</w:t>
            </w:r>
          </w:p>
        </w:tc>
      </w:tr>
      <w:tr w:rsidR="007C5BCD" w:rsidRPr="007B2140" w14:paraId="44843069" w14:textId="77777777" w:rsidTr="001E1781">
        <w:tc>
          <w:tcPr>
            <w:tcW w:w="10315" w:type="dxa"/>
            <w:gridSpan w:val="4"/>
          </w:tcPr>
          <w:p w14:paraId="44843068"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b/>
                <w:color w:val="000000"/>
              </w:rPr>
              <w:t>1. Обов’язкові компоненти ОПП</w:t>
            </w:r>
          </w:p>
        </w:tc>
      </w:tr>
      <w:tr w:rsidR="007C5BCD" w:rsidRPr="007B2140" w14:paraId="4484306B" w14:textId="77777777" w:rsidTr="001E1781">
        <w:tc>
          <w:tcPr>
            <w:tcW w:w="10315" w:type="dxa"/>
            <w:gridSpan w:val="4"/>
          </w:tcPr>
          <w:p w14:paraId="4484306A"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b/>
                <w:color w:val="000000"/>
              </w:rPr>
              <w:t>1.1.Цикл загальної підготовки</w:t>
            </w:r>
          </w:p>
        </w:tc>
      </w:tr>
      <w:tr w:rsidR="007C5BCD" w:rsidRPr="007B2140" w14:paraId="44843070" w14:textId="77777777" w:rsidTr="001E1781">
        <w:tc>
          <w:tcPr>
            <w:tcW w:w="851" w:type="dxa"/>
          </w:tcPr>
          <w:p w14:paraId="4484306C"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1  </w:t>
            </w:r>
          </w:p>
        </w:tc>
        <w:tc>
          <w:tcPr>
            <w:tcW w:w="6204" w:type="dxa"/>
          </w:tcPr>
          <w:p w14:paraId="4484306D"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Історія  України (від найдавніших часів до сьогодення)</w:t>
            </w:r>
          </w:p>
        </w:tc>
        <w:tc>
          <w:tcPr>
            <w:tcW w:w="1275" w:type="dxa"/>
          </w:tcPr>
          <w:p w14:paraId="4484306E"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3</w:t>
            </w:r>
          </w:p>
        </w:tc>
        <w:tc>
          <w:tcPr>
            <w:tcW w:w="1985" w:type="dxa"/>
          </w:tcPr>
          <w:p w14:paraId="4484306F" w14:textId="315038BB"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75" w14:textId="77777777" w:rsidTr="001E1781">
        <w:tc>
          <w:tcPr>
            <w:tcW w:w="851" w:type="dxa"/>
          </w:tcPr>
          <w:p w14:paraId="44843071"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  </w:t>
            </w:r>
          </w:p>
        </w:tc>
        <w:tc>
          <w:tcPr>
            <w:tcW w:w="6204" w:type="dxa"/>
          </w:tcPr>
          <w:p w14:paraId="44843072"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Українська мова (за професійним спрямуванням)</w:t>
            </w:r>
          </w:p>
        </w:tc>
        <w:tc>
          <w:tcPr>
            <w:tcW w:w="1275" w:type="dxa"/>
          </w:tcPr>
          <w:p w14:paraId="44843073" w14:textId="0E753581" w:rsidR="007C5BCD" w:rsidRPr="007B2140" w:rsidRDefault="00C46101">
            <w:pPr>
              <w:pBdr>
                <w:top w:val="nil"/>
                <w:left w:val="nil"/>
                <w:bottom w:val="nil"/>
                <w:right w:val="nil"/>
                <w:between w:val="nil"/>
              </w:pBdr>
              <w:spacing w:line="240" w:lineRule="auto"/>
              <w:ind w:left="0" w:hanging="2"/>
              <w:jc w:val="center"/>
              <w:rPr>
                <w:color w:val="000000"/>
              </w:rPr>
            </w:pPr>
            <w:r w:rsidRPr="007B2140">
              <w:rPr>
                <w:color w:val="000000"/>
              </w:rPr>
              <w:t>2,5</w:t>
            </w:r>
          </w:p>
        </w:tc>
        <w:tc>
          <w:tcPr>
            <w:tcW w:w="1985" w:type="dxa"/>
          </w:tcPr>
          <w:p w14:paraId="44843074" w14:textId="32798D3C"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7A" w14:textId="77777777" w:rsidTr="001E1781">
        <w:tc>
          <w:tcPr>
            <w:tcW w:w="851" w:type="dxa"/>
          </w:tcPr>
          <w:p w14:paraId="44843076"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3  </w:t>
            </w:r>
          </w:p>
        </w:tc>
        <w:tc>
          <w:tcPr>
            <w:tcW w:w="6204" w:type="dxa"/>
          </w:tcPr>
          <w:p w14:paraId="44843077"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Людина і світ (Культурологія, Філософія, Соціологія)</w:t>
            </w:r>
          </w:p>
        </w:tc>
        <w:tc>
          <w:tcPr>
            <w:tcW w:w="1275" w:type="dxa"/>
          </w:tcPr>
          <w:p w14:paraId="44843078" w14:textId="517637A7" w:rsidR="007C5BCD" w:rsidRPr="007B2140" w:rsidRDefault="00C46101">
            <w:pPr>
              <w:pBdr>
                <w:top w:val="nil"/>
                <w:left w:val="nil"/>
                <w:bottom w:val="nil"/>
                <w:right w:val="nil"/>
                <w:between w:val="nil"/>
              </w:pBdr>
              <w:spacing w:line="240" w:lineRule="auto"/>
              <w:ind w:left="0" w:hanging="2"/>
              <w:jc w:val="center"/>
              <w:rPr>
                <w:color w:val="000000"/>
              </w:rPr>
            </w:pPr>
            <w:r w:rsidRPr="007B2140">
              <w:rPr>
                <w:color w:val="000000"/>
              </w:rPr>
              <w:t>3</w:t>
            </w:r>
          </w:p>
        </w:tc>
        <w:tc>
          <w:tcPr>
            <w:tcW w:w="1985" w:type="dxa"/>
          </w:tcPr>
          <w:p w14:paraId="44843079" w14:textId="153D80A1"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07F" w14:textId="77777777" w:rsidTr="001E1781">
        <w:tc>
          <w:tcPr>
            <w:tcW w:w="851" w:type="dxa"/>
            <w:shd w:val="clear" w:color="auto" w:fill="FFFFFF"/>
          </w:tcPr>
          <w:p w14:paraId="4484307B"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ОК 4</w:t>
            </w:r>
          </w:p>
        </w:tc>
        <w:tc>
          <w:tcPr>
            <w:tcW w:w="6204" w:type="dxa"/>
          </w:tcPr>
          <w:p w14:paraId="4484307C"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Основи комунікації</w:t>
            </w:r>
          </w:p>
        </w:tc>
        <w:tc>
          <w:tcPr>
            <w:tcW w:w="1275" w:type="dxa"/>
          </w:tcPr>
          <w:p w14:paraId="4484307D"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2,5</w:t>
            </w:r>
          </w:p>
        </w:tc>
        <w:tc>
          <w:tcPr>
            <w:tcW w:w="1985" w:type="dxa"/>
          </w:tcPr>
          <w:p w14:paraId="4484307E" w14:textId="05F2A248"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084" w14:textId="77777777" w:rsidTr="001E1781">
        <w:tc>
          <w:tcPr>
            <w:tcW w:w="851" w:type="dxa"/>
            <w:shd w:val="clear" w:color="auto" w:fill="FFFFFF"/>
          </w:tcPr>
          <w:p w14:paraId="44843080"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ОК 5</w:t>
            </w:r>
            <w:r w:rsidRPr="007B2140">
              <w:rPr>
                <w:color w:val="000000"/>
                <w:shd w:val="clear" w:color="auto" w:fill="92D050"/>
              </w:rPr>
              <w:t xml:space="preserve"> </w:t>
            </w:r>
            <w:r w:rsidRPr="007B2140">
              <w:rPr>
                <w:color w:val="000000"/>
              </w:rPr>
              <w:t xml:space="preserve"> </w:t>
            </w:r>
          </w:p>
        </w:tc>
        <w:tc>
          <w:tcPr>
            <w:tcW w:w="6204" w:type="dxa"/>
          </w:tcPr>
          <w:p w14:paraId="44843081" w14:textId="3415AC59"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Іноземна мова (за професійним спрямуванням</w:t>
            </w:r>
            <w:r w:rsidR="00AD1827" w:rsidRPr="007B2140">
              <w:rPr>
                <w:color w:val="000000"/>
              </w:rPr>
              <w:t>)</w:t>
            </w:r>
          </w:p>
        </w:tc>
        <w:tc>
          <w:tcPr>
            <w:tcW w:w="1275" w:type="dxa"/>
          </w:tcPr>
          <w:p w14:paraId="44843082" w14:textId="66275CB1"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5</w:t>
            </w:r>
            <w:r w:rsidR="007B2140">
              <w:rPr>
                <w:color w:val="000000"/>
              </w:rPr>
              <w:t>,5</w:t>
            </w:r>
          </w:p>
        </w:tc>
        <w:tc>
          <w:tcPr>
            <w:tcW w:w="1985" w:type="dxa"/>
          </w:tcPr>
          <w:p w14:paraId="44843083" w14:textId="75EABC35"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 екзамен</w:t>
            </w:r>
          </w:p>
        </w:tc>
      </w:tr>
      <w:tr w:rsidR="007C5BCD" w:rsidRPr="007B2140" w14:paraId="44843089" w14:textId="77777777" w:rsidTr="001E1781">
        <w:tc>
          <w:tcPr>
            <w:tcW w:w="851" w:type="dxa"/>
            <w:shd w:val="clear" w:color="auto" w:fill="FFFFFF"/>
          </w:tcPr>
          <w:p w14:paraId="44843085"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6  </w:t>
            </w:r>
          </w:p>
        </w:tc>
        <w:tc>
          <w:tcPr>
            <w:tcW w:w="6204" w:type="dxa"/>
          </w:tcPr>
          <w:p w14:paraId="44843086"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Фізичне виховання (спортивні секції, факультатив)</w:t>
            </w:r>
          </w:p>
        </w:tc>
        <w:tc>
          <w:tcPr>
            <w:tcW w:w="1275" w:type="dxa"/>
          </w:tcPr>
          <w:p w14:paraId="44843087"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088" w14:textId="424B8654"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 xml:space="preserve">диф. залік, </w:t>
            </w:r>
            <w:r w:rsidRPr="007B2140">
              <w:rPr>
                <w:color w:val="000000"/>
              </w:rPr>
              <w:br/>
              <w:t>диф. залік</w:t>
            </w:r>
          </w:p>
        </w:tc>
      </w:tr>
      <w:tr w:rsidR="007C5BCD" w:rsidRPr="007B2140" w14:paraId="4484308E" w14:textId="77777777" w:rsidTr="001E1781">
        <w:tc>
          <w:tcPr>
            <w:tcW w:w="851" w:type="dxa"/>
          </w:tcPr>
          <w:p w14:paraId="4484308A"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7  </w:t>
            </w:r>
          </w:p>
        </w:tc>
        <w:tc>
          <w:tcPr>
            <w:tcW w:w="6204" w:type="dxa"/>
          </w:tcPr>
          <w:p w14:paraId="4484308B" w14:textId="579D19AD"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Правознавство</w:t>
            </w:r>
          </w:p>
        </w:tc>
        <w:tc>
          <w:tcPr>
            <w:tcW w:w="1275" w:type="dxa"/>
          </w:tcPr>
          <w:p w14:paraId="4484308C"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2</w:t>
            </w:r>
          </w:p>
        </w:tc>
        <w:tc>
          <w:tcPr>
            <w:tcW w:w="1985" w:type="dxa"/>
          </w:tcPr>
          <w:p w14:paraId="4484308D" w14:textId="05CF3D3E" w:rsidR="007C5BCD" w:rsidRPr="007B2140" w:rsidRDefault="00AE2BBE">
            <w:pPr>
              <w:pBdr>
                <w:top w:val="nil"/>
                <w:left w:val="nil"/>
                <w:bottom w:val="nil"/>
                <w:right w:val="nil"/>
                <w:between w:val="nil"/>
              </w:pBdr>
              <w:spacing w:line="240" w:lineRule="auto"/>
              <w:ind w:left="0" w:hanging="2"/>
              <w:jc w:val="center"/>
              <w:rPr>
                <w:color w:val="000000"/>
              </w:rPr>
            </w:pPr>
            <w:r w:rsidRPr="007B2140">
              <w:t>з</w:t>
            </w:r>
            <w:r w:rsidRPr="007B2140">
              <w:rPr>
                <w:color w:val="000000"/>
              </w:rPr>
              <w:t>алік</w:t>
            </w:r>
          </w:p>
        </w:tc>
      </w:tr>
      <w:tr w:rsidR="007C5BCD" w:rsidRPr="007B2140" w14:paraId="44843093" w14:textId="77777777" w:rsidTr="001E1781">
        <w:tc>
          <w:tcPr>
            <w:tcW w:w="851" w:type="dxa"/>
            <w:shd w:val="clear" w:color="auto" w:fill="FFFFFF"/>
          </w:tcPr>
          <w:p w14:paraId="4484308F"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8  </w:t>
            </w:r>
          </w:p>
        </w:tc>
        <w:tc>
          <w:tcPr>
            <w:tcW w:w="6204" w:type="dxa"/>
          </w:tcPr>
          <w:p w14:paraId="44843090"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Основи web-проектування</w:t>
            </w:r>
          </w:p>
        </w:tc>
        <w:tc>
          <w:tcPr>
            <w:tcW w:w="1275" w:type="dxa"/>
          </w:tcPr>
          <w:p w14:paraId="44843091"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092" w14:textId="4A3B88A0"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98" w14:textId="77777777" w:rsidTr="001E1781">
        <w:tc>
          <w:tcPr>
            <w:tcW w:w="851" w:type="dxa"/>
            <w:shd w:val="clear" w:color="auto" w:fill="FFFFFF"/>
          </w:tcPr>
          <w:p w14:paraId="44843094"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9  </w:t>
            </w:r>
          </w:p>
        </w:tc>
        <w:tc>
          <w:tcPr>
            <w:tcW w:w="6204" w:type="dxa"/>
          </w:tcPr>
          <w:p w14:paraId="44843095" w14:textId="64CC5926"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Вища математика  та теорія ймовірності</w:t>
            </w:r>
          </w:p>
        </w:tc>
        <w:tc>
          <w:tcPr>
            <w:tcW w:w="1275" w:type="dxa"/>
          </w:tcPr>
          <w:p w14:paraId="44843096"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097" w14:textId="24FE6DE7"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9D" w14:textId="77777777" w:rsidTr="001E1781">
        <w:tc>
          <w:tcPr>
            <w:tcW w:w="851" w:type="dxa"/>
            <w:shd w:val="clear" w:color="auto" w:fill="FFFFFF"/>
          </w:tcPr>
          <w:p w14:paraId="44843099"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ОК 10</w:t>
            </w:r>
            <w:r w:rsidRPr="007B2140">
              <w:rPr>
                <w:color w:val="000000"/>
                <w:shd w:val="clear" w:color="auto" w:fill="92D050"/>
              </w:rPr>
              <w:t xml:space="preserve"> </w:t>
            </w:r>
            <w:r w:rsidRPr="007B2140">
              <w:rPr>
                <w:color w:val="000000"/>
              </w:rPr>
              <w:t xml:space="preserve"> </w:t>
            </w:r>
          </w:p>
        </w:tc>
        <w:tc>
          <w:tcPr>
            <w:tcW w:w="6204" w:type="dxa"/>
          </w:tcPr>
          <w:p w14:paraId="4484309A" w14:textId="279B3B2A"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Управління ІТ</w:t>
            </w:r>
            <w:r w:rsidR="001724D8" w:rsidRPr="007B2140">
              <w:rPr>
                <w:color w:val="000000"/>
              </w:rPr>
              <w:t xml:space="preserve"> </w:t>
            </w:r>
            <w:r w:rsidRPr="007B2140">
              <w:rPr>
                <w:color w:val="000000"/>
              </w:rPr>
              <w:t>- проектами</w:t>
            </w:r>
          </w:p>
        </w:tc>
        <w:tc>
          <w:tcPr>
            <w:tcW w:w="1275" w:type="dxa"/>
          </w:tcPr>
          <w:p w14:paraId="4484309B"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3,5</w:t>
            </w:r>
          </w:p>
        </w:tc>
        <w:tc>
          <w:tcPr>
            <w:tcW w:w="1985" w:type="dxa"/>
          </w:tcPr>
          <w:p w14:paraId="4484309C" w14:textId="3843E2B5"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0A2" w14:textId="77777777" w:rsidTr="001E1781">
        <w:tc>
          <w:tcPr>
            <w:tcW w:w="851" w:type="dxa"/>
            <w:shd w:val="clear" w:color="auto" w:fill="FFFFFF"/>
          </w:tcPr>
          <w:p w14:paraId="4484309E" w14:textId="77777777" w:rsidR="007C5BCD" w:rsidRPr="007B2140" w:rsidRDefault="00CF261E">
            <w:pPr>
              <w:pBdr>
                <w:top w:val="nil"/>
                <w:left w:val="nil"/>
                <w:bottom w:val="nil"/>
                <w:right w:val="nil"/>
                <w:between w:val="nil"/>
              </w:pBdr>
              <w:spacing w:line="240" w:lineRule="auto"/>
              <w:ind w:left="0" w:hanging="2"/>
              <w:rPr>
                <w:rFonts w:ascii="Calibri" w:eastAsia="Calibri" w:hAnsi="Calibri" w:cs="Calibri"/>
                <w:color w:val="000000"/>
              </w:rPr>
            </w:pPr>
            <w:r w:rsidRPr="007B2140">
              <w:rPr>
                <w:color w:val="000000"/>
              </w:rPr>
              <w:t>ОК 11</w:t>
            </w:r>
            <w:r w:rsidRPr="007B2140">
              <w:rPr>
                <w:color w:val="000000"/>
                <w:shd w:val="clear" w:color="auto" w:fill="92D050"/>
              </w:rPr>
              <w:t xml:space="preserve">  </w:t>
            </w:r>
          </w:p>
        </w:tc>
        <w:tc>
          <w:tcPr>
            <w:tcW w:w="6204" w:type="dxa"/>
          </w:tcPr>
          <w:p w14:paraId="4484309F" w14:textId="77777777" w:rsidR="007C5BCD" w:rsidRPr="007B2140" w:rsidRDefault="00CF261E">
            <w:pPr>
              <w:pBdr>
                <w:top w:val="nil"/>
                <w:left w:val="nil"/>
                <w:bottom w:val="nil"/>
                <w:right w:val="nil"/>
                <w:between w:val="nil"/>
              </w:pBdr>
              <w:spacing w:line="240" w:lineRule="auto"/>
              <w:ind w:left="0" w:hanging="2"/>
              <w:rPr>
                <w:rFonts w:ascii="Calibri" w:eastAsia="Calibri" w:hAnsi="Calibri" w:cs="Calibri"/>
                <w:color w:val="000000"/>
              </w:rPr>
            </w:pPr>
            <w:r w:rsidRPr="007B2140">
              <w:rPr>
                <w:color w:val="000000"/>
              </w:rPr>
              <w:t xml:space="preserve">Дискретна математика </w:t>
            </w:r>
          </w:p>
        </w:tc>
        <w:tc>
          <w:tcPr>
            <w:tcW w:w="1275" w:type="dxa"/>
          </w:tcPr>
          <w:p w14:paraId="448430A0" w14:textId="77777777" w:rsidR="007C5BCD" w:rsidRPr="007B2140" w:rsidRDefault="00CF261E">
            <w:pPr>
              <w:pBdr>
                <w:top w:val="nil"/>
                <w:left w:val="nil"/>
                <w:bottom w:val="nil"/>
                <w:right w:val="nil"/>
                <w:between w:val="nil"/>
              </w:pBdr>
              <w:spacing w:line="240" w:lineRule="auto"/>
              <w:ind w:left="0" w:hanging="2"/>
              <w:jc w:val="center"/>
              <w:rPr>
                <w:rFonts w:ascii="Calibri" w:eastAsia="Calibri" w:hAnsi="Calibri" w:cs="Calibri"/>
                <w:color w:val="000000"/>
              </w:rPr>
            </w:pPr>
            <w:r w:rsidRPr="007B2140">
              <w:rPr>
                <w:color w:val="000000"/>
              </w:rPr>
              <w:t>4</w:t>
            </w:r>
          </w:p>
        </w:tc>
        <w:tc>
          <w:tcPr>
            <w:tcW w:w="1985" w:type="dxa"/>
          </w:tcPr>
          <w:p w14:paraId="448430A1" w14:textId="4ED15665" w:rsidR="007C5BCD" w:rsidRPr="007B2140" w:rsidRDefault="00AE2BBE">
            <w:pPr>
              <w:pBdr>
                <w:top w:val="nil"/>
                <w:left w:val="nil"/>
                <w:bottom w:val="nil"/>
                <w:right w:val="nil"/>
                <w:between w:val="nil"/>
              </w:pBdr>
              <w:spacing w:line="240" w:lineRule="auto"/>
              <w:ind w:left="0" w:hanging="2"/>
              <w:jc w:val="center"/>
              <w:rPr>
                <w:rFonts w:ascii="Calibri" w:eastAsia="Calibri" w:hAnsi="Calibri" w:cs="Calibri"/>
                <w:color w:val="000000"/>
              </w:rPr>
            </w:pPr>
            <w:r w:rsidRPr="007B2140">
              <w:rPr>
                <w:color w:val="000000"/>
              </w:rPr>
              <w:t>екзамен</w:t>
            </w:r>
          </w:p>
        </w:tc>
      </w:tr>
      <w:tr w:rsidR="007C5BCD" w:rsidRPr="007B2140" w14:paraId="448430A7" w14:textId="77777777" w:rsidTr="001E1781">
        <w:tc>
          <w:tcPr>
            <w:tcW w:w="851" w:type="dxa"/>
            <w:shd w:val="clear" w:color="auto" w:fill="FFFFFF"/>
          </w:tcPr>
          <w:p w14:paraId="448430A3"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12  </w:t>
            </w:r>
          </w:p>
        </w:tc>
        <w:tc>
          <w:tcPr>
            <w:tcW w:w="6204" w:type="dxa"/>
          </w:tcPr>
          <w:p w14:paraId="448430A4"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Алгоритми і структури даних</w:t>
            </w:r>
          </w:p>
        </w:tc>
        <w:tc>
          <w:tcPr>
            <w:tcW w:w="1275" w:type="dxa"/>
          </w:tcPr>
          <w:p w14:paraId="448430A5"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0A6" w14:textId="32B6DA4A"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0AC" w14:textId="77777777" w:rsidTr="001E1781">
        <w:tc>
          <w:tcPr>
            <w:tcW w:w="851" w:type="dxa"/>
            <w:shd w:val="clear" w:color="auto" w:fill="FFFFFF"/>
          </w:tcPr>
          <w:p w14:paraId="448430A8"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ОК 13</w:t>
            </w:r>
            <w:r w:rsidRPr="007B2140">
              <w:rPr>
                <w:color w:val="000000"/>
                <w:shd w:val="clear" w:color="auto" w:fill="92D050"/>
              </w:rPr>
              <w:t xml:space="preserve"> </w:t>
            </w:r>
            <w:r w:rsidRPr="007B2140">
              <w:rPr>
                <w:color w:val="000000"/>
              </w:rPr>
              <w:t xml:space="preserve"> </w:t>
            </w:r>
          </w:p>
        </w:tc>
        <w:tc>
          <w:tcPr>
            <w:tcW w:w="6204" w:type="dxa"/>
          </w:tcPr>
          <w:p w14:paraId="448430A9"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Комп'ютерна графіка  </w:t>
            </w:r>
          </w:p>
        </w:tc>
        <w:tc>
          <w:tcPr>
            <w:tcW w:w="1275" w:type="dxa"/>
          </w:tcPr>
          <w:p w14:paraId="448430AA"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6</w:t>
            </w:r>
          </w:p>
        </w:tc>
        <w:tc>
          <w:tcPr>
            <w:tcW w:w="1985" w:type="dxa"/>
          </w:tcPr>
          <w:p w14:paraId="448430AB" w14:textId="75527EEA"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 xml:space="preserve">диф. залік, </w:t>
            </w:r>
            <w:r w:rsidRPr="007B2140">
              <w:rPr>
                <w:color w:val="000000"/>
              </w:rPr>
              <w:br/>
              <w:t>диф. залік</w:t>
            </w:r>
          </w:p>
        </w:tc>
      </w:tr>
      <w:tr w:rsidR="007C5BCD" w:rsidRPr="007B2140" w14:paraId="448430B1" w14:textId="77777777" w:rsidTr="001E1781">
        <w:tc>
          <w:tcPr>
            <w:tcW w:w="851" w:type="dxa"/>
          </w:tcPr>
          <w:p w14:paraId="448430AD"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14  </w:t>
            </w:r>
          </w:p>
        </w:tc>
        <w:tc>
          <w:tcPr>
            <w:tcW w:w="6204" w:type="dxa"/>
          </w:tcPr>
          <w:p w14:paraId="448430AE"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Підприємницька діяльність</w:t>
            </w:r>
          </w:p>
        </w:tc>
        <w:tc>
          <w:tcPr>
            <w:tcW w:w="1275" w:type="dxa"/>
          </w:tcPr>
          <w:p w14:paraId="448430AF" w14:textId="4016777B"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2</w:t>
            </w:r>
            <w:r w:rsidR="00C46101" w:rsidRPr="007B2140">
              <w:rPr>
                <w:color w:val="000000"/>
              </w:rPr>
              <w:t>,5</w:t>
            </w:r>
          </w:p>
        </w:tc>
        <w:tc>
          <w:tcPr>
            <w:tcW w:w="1985" w:type="dxa"/>
          </w:tcPr>
          <w:p w14:paraId="448430B0" w14:textId="23E4CF7D"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0B6" w14:textId="77777777" w:rsidTr="001E1781">
        <w:tc>
          <w:tcPr>
            <w:tcW w:w="851" w:type="dxa"/>
          </w:tcPr>
          <w:p w14:paraId="448430B2"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15  </w:t>
            </w:r>
          </w:p>
        </w:tc>
        <w:tc>
          <w:tcPr>
            <w:tcW w:w="6204" w:type="dxa"/>
          </w:tcPr>
          <w:p w14:paraId="448430B3"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Основи стандартизації та сертифікації</w:t>
            </w:r>
          </w:p>
        </w:tc>
        <w:tc>
          <w:tcPr>
            <w:tcW w:w="1275" w:type="dxa"/>
          </w:tcPr>
          <w:p w14:paraId="448430B4" w14:textId="6934EA87" w:rsidR="007C5BCD" w:rsidRPr="007B2140" w:rsidRDefault="00C46101">
            <w:pPr>
              <w:pBdr>
                <w:top w:val="nil"/>
                <w:left w:val="nil"/>
                <w:bottom w:val="nil"/>
                <w:right w:val="nil"/>
                <w:between w:val="nil"/>
              </w:pBdr>
              <w:spacing w:line="240" w:lineRule="auto"/>
              <w:ind w:left="0" w:hanging="2"/>
              <w:jc w:val="center"/>
              <w:rPr>
                <w:color w:val="000000"/>
              </w:rPr>
            </w:pPr>
            <w:r w:rsidRPr="007B2140">
              <w:rPr>
                <w:color w:val="000000"/>
              </w:rPr>
              <w:t>2,0</w:t>
            </w:r>
          </w:p>
        </w:tc>
        <w:tc>
          <w:tcPr>
            <w:tcW w:w="1985" w:type="dxa"/>
          </w:tcPr>
          <w:p w14:paraId="448430B5" w14:textId="2EC2F7FB"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0BB" w14:textId="77777777" w:rsidTr="001E1781">
        <w:tc>
          <w:tcPr>
            <w:tcW w:w="851" w:type="dxa"/>
          </w:tcPr>
          <w:p w14:paraId="448430B7"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ОК 16</w:t>
            </w:r>
          </w:p>
        </w:tc>
        <w:tc>
          <w:tcPr>
            <w:tcW w:w="6204" w:type="dxa"/>
          </w:tcPr>
          <w:p w14:paraId="448430B8"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Охорона праці та безпека життєдіяльності</w:t>
            </w:r>
          </w:p>
        </w:tc>
        <w:tc>
          <w:tcPr>
            <w:tcW w:w="1275" w:type="dxa"/>
          </w:tcPr>
          <w:p w14:paraId="448430B9"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2,5</w:t>
            </w:r>
          </w:p>
        </w:tc>
        <w:tc>
          <w:tcPr>
            <w:tcW w:w="1985" w:type="dxa"/>
          </w:tcPr>
          <w:p w14:paraId="448430BA" w14:textId="6734879D"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диф.залік</w:t>
            </w:r>
          </w:p>
        </w:tc>
      </w:tr>
      <w:tr w:rsidR="007C5BCD" w:rsidRPr="007B2140" w14:paraId="448430BF" w14:textId="77777777" w:rsidTr="001E1781">
        <w:tc>
          <w:tcPr>
            <w:tcW w:w="7055" w:type="dxa"/>
            <w:gridSpan w:val="2"/>
          </w:tcPr>
          <w:p w14:paraId="448430BC" w14:textId="77777777" w:rsidR="007C5BCD" w:rsidRPr="007B2140" w:rsidRDefault="00CF261E">
            <w:pPr>
              <w:pBdr>
                <w:top w:val="nil"/>
                <w:left w:val="nil"/>
                <w:bottom w:val="nil"/>
                <w:right w:val="nil"/>
                <w:between w:val="nil"/>
              </w:pBdr>
              <w:spacing w:line="240" w:lineRule="auto"/>
              <w:ind w:left="0" w:hanging="2"/>
              <w:rPr>
                <w:color w:val="000000"/>
              </w:rPr>
            </w:pPr>
            <w:r w:rsidRPr="007B2140">
              <w:rPr>
                <w:b/>
                <w:color w:val="000000"/>
              </w:rPr>
              <w:t>Всього за циклом загальної підготовки</w:t>
            </w:r>
          </w:p>
        </w:tc>
        <w:tc>
          <w:tcPr>
            <w:tcW w:w="1275" w:type="dxa"/>
          </w:tcPr>
          <w:p w14:paraId="448430BD" w14:textId="63016B69" w:rsidR="007C5BCD" w:rsidRPr="007B2140" w:rsidRDefault="007B2140">
            <w:pPr>
              <w:pBdr>
                <w:top w:val="nil"/>
                <w:left w:val="nil"/>
                <w:bottom w:val="nil"/>
                <w:right w:val="nil"/>
                <w:between w:val="nil"/>
              </w:pBdr>
              <w:spacing w:line="240" w:lineRule="auto"/>
              <w:ind w:left="0" w:hanging="2"/>
              <w:jc w:val="center"/>
              <w:rPr>
                <w:color w:val="000000"/>
              </w:rPr>
            </w:pPr>
            <w:r>
              <w:rPr>
                <w:b/>
                <w:color w:val="000000"/>
              </w:rPr>
              <w:t>55</w:t>
            </w:r>
          </w:p>
        </w:tc>
        <w:tc>
          <w:tcPr>
            <w:tcW w:w="1985" w:type="dxa"/>
          </w:tcPr>
          <w:p w14:paraId="448430BE" w14:textId="68996A82"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w:t>
            </w:r>
          </w:p>
        </w:tc>
      </w:tr>
      <w:tr w:rsidR="007C5BCD" w:rsidRPr="007B2140" w14:paraId="448430C3" w14:textId="77777777" w:rsidTr="001E1781">
        <w:tc>
          <w:tcPr>
            <w:tcW w:w="7055" w:type="dxa"/>
            <w:gridSpan w:val="2"/>
          </w:tcPr>
          <w:p w14:paraId="448430C0"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b/>
                <w:color w:val="000000"/>
              </w:rPr>
              <w:t>1.2.Цикл професійної підготовки</w:t>
            </w:r>
          </w:p>
        </w:tc>
        <w:tc>
          <w:tcPr>
            <w:tcW w:w="1275" w:type="dxa"/>
          </w:tcPr>
          <w:p w14:paraId="448430C1" w14:textId="77777777" w:rsidR="007C5BCD" w:rsidRPr="007B2140" w:rsidRDefault="007C5BCD">
            <w:pPr>
              <w:pBdr>
                <w:top w:val="nil"/>
                <w:left w:val="nil"/>
                <w:bottom w:val="nil"/>
                <w:right w:val="nil"/>
                <w:between w:val="nil"/>
              </w:pBdr>
              <w:spacing w:line="240" w:lineRule="auto"/>
              <w:ind w:left="0" w:hanging="2"/>
              <w:jc w:val="center"/>
              <w:rPr>
                <w:color w:val="000000"/>
              </w:rPr>
            </w:pPr>
          </w:p>
        </w:tc>
        <w:tc>
          <w:tcPr>
            <w:tcW w:w="1985" w:type="dxa"/>
          </w:tcPr>
          <w:p w14:paraId="448430C2" w14:textId="77777777" w:rsidR="007C5BCD" w:rsidRPr="007B2140" w:rsidRDefault="007C5BCD">
            <w:pPr>
              <w:pBdr>
                <w:top w:val="nil"/>
                <w:left w:val="nil"/>
                <w:bottom w:val="nil"/>
                <w:right w:val="nil"/>
                <w:between w:val="nil"/>
              </w:pBdr>
              <w:spacing w:line="240" w:lineRule="auto"/>
              <w:ind w:left="0" w:hanging="2"/>
              <w:jc w:val="center"/>
              <w:rPr>
                <w:color w:val="000000"/>
              </w:rPr>
            </w:pPr>
          </w:p>
        </w:tc>
      </w:tr>
      <w:tr w:rsidR="007C5BCD" w:rsidRPr="007B2140" w14:paraId="448430C8" w14:textId="77777777" w:rsidTr="001E1781">
        <w:tc>
          <w:tcPr>
            <w:tcW w:w="851" w:type="dxa"/>
          </w:tcPr>
          <w:p w14:paraId="448430C4"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17  </w:t>
            </w:r>
          </w:p>
        </w:tc>
        <w:tc>
          <w:tcPr>
            <w:tcW w:w="6204" w:type="dxa"/>
          </w:tcPr>
          <w:p w14:paraId="448430C5" w14:textId="77777777" w:rsidR="007C5BCD" w:rsidRPr="007B2140" w:rsidRDefault="00CF261E">
            <w:pPr>
              <w:pBdr>
                <w:top w:val="nil"/>
                <w:left w:val="nil"/>
                <w:bottom w:val="nil"/>
                <w:right w:val="nil"/>
                <w:between w:val="nil"/>
              </w:pBdr>
              <w:spacing w:line="240" w:lineRule="auto"/>
              <w:ind w:left="0" w:hanging="2"/>
              <w:rPr>
                <w:rFonts w:ascii="Calibri" w:eastAsia="Calibri" w:hAnsi="Calibri" w:cs="Calibri"/>
                <w:color w:val="000000"/>
              </w:rPr>
            </w:pPr>
            <w:r w:rsidRPr="007B2140">
              <w:rPr>
                <w:color w:val="000000"/>
              </w:rPr>
              <w:t xml:space="preserve">Основи програмування </w:t>
            </w:r>
          </w:p>
        </w:tc>
        <w:tc>
          <w:tcPr>
            <w:tcW w:w="1275" w:type="dxa"/>
          </w:tcPr>
          <w:p w14:paraId="448430C6" w14:textId="327BA4D5" w:rsidR="007C5BCD" w:rsidRPr="007B2140" w:rsidRDefault="004A33A1">
            <w:pPr>
              <w:pBdr>
                <w:top w:val="nil"/>
                <w:left w:val="nil"/>
                <w:bottom w:val="nil"/>
                <w:right w:val="nil"/>
                <w:between w:val="nil"/>
              </w:pBdr>
              <w:spacing w:line="240" w:lineRule="auto"/>
              <w:ind w:left="0" w:hanging="2"/>
              <w:jc w:val="center"/>
              <w:rPr>
                <w:rFonts w:ascii="Calibri" w:eastAsia="Calibri" w:hAnsi="Calibri" w:cs="Calibri"/>
                <w:color w:val="000000"/>
              </w:rPr>
            </w:pPr>
            <w:r w:rsidRPr="007B2140">
              <w:rPr>
                <w:color w:val="000000"/>
              </w:rPr>
              <w:t>6,5</w:t>
            </w:r>
          </w:p>
        </w:tc>
        <w:tc>
          <w:tcPr>
            <w:tcW w:w="1985" w:type="dxa"/>
          </w:tcPr>
          <w:p w14:paraId="448430C7" w14:textId="4AF2E45A" w:rsidR="007C5BCD" w:rsidRPr="007B2140" w:rsidRDefault="00AE2BBE">
            <w:pPr>
              <w:pBdr>
                <w:top w:val="nil"/>
                <w:left w:val="nil"/>
                <w:bottom w:val="nil"/>
                <w:right w:val="nil"/>
                <w:between w:val="nil"/>
              </w:pBdr>
              <w:spacing w:line="240" w:lineRule="auto"/>
              <w:ind w:left="0" w:hanging="2"/>
              <w:jc w:val="center"/>
              <w:rPr>
                <w:rFonts w:ascii="Calibri" w:eastAsia="Calibri" w:hAnsi="Calibri" w:cs="Calibri"/>
                <w:color w:val="000000"/>
              </w:rPr>
            </w:pPr>
            <w:r w:rsidRPr="007B2140">
              <w:rPr>
                <w:color w:val="000000"/>
              </w:rPr>
              <w:t>диф. залік, екзамен</w:t>
            </w:r>
          </w:p>
        </w:tc>
      </w:tr>
      <w:tr w:rsidR="007C5BCD" w:rsidRPr="007B2140" w14:paraId="448430CD" w14:textId="77777777" w:rsidTr="001E1781">
        <w:tc>
          <w:tcPr>
            <w:tcW w:w="851" w:type="dxa"/>
          </w:tcPr>
          <w:p w14:paraId="448430C9"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18  </w:t>
            </w:r>
          </w:p>
        </w:tc>
        <w:tc>
          <w:tcPr>
            <w:tcW w:w="6204" w:type="dxa"/>
          </w:tcPr>
          <w:p w14:paraId="448430CA"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Web технології</w:t>
            </w:r>
          </w:p>
        </w:tc>
        <w:tc>
          <w:tcPr>
            <w:tcW w:w="1275" w:type="dxa"/>
          </w:tcPr>
          <w:p w14:paraId="448430CB"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0CC" w14:textId="23E716CA"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0D2" w14:textId="77777777" w:rsidTr="001E1781">
        <w:tc>
          <w:tcPr>
            <w:tcW w:w="851" w:type="dxa"/>
          </w:tcPr>
          <w:p w14:paraId="448430CE"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19  </w:t>
            </w:r>
          </w:p>
        </w:tc>
        <w:tc>
          <w:tcPr>
            <w:tcW w:w="6204" w:type="dxa"/>
          </w:tcPr>
          <w:p w14:paraId="448430CF"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Архітектура комп'ютерів  </w:t>
            </w:r>
          </w:p>
        </w:tc>
        <w:tc>
          <w:tcPr>
            <w:tcW w:w="1275" w:type="dxa"/>
          </w:tcPr>
          <w:p w14:paraId="448430D0" w14:textId="7218FDE2" w:rsidR="007C5BCD" w:rsidRPr="007B2140" w:rsidRDefault="004A33A1">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0D1" w14:textId="10FA5F94"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D7" w14:textId="77777777" w:rsidTr="001E1781">
        <w:tc>
          <w:tcPr>
            <w:tcW w:w="851" w:type="dxa"/>
          </w:tcPr>
          <w:p w14:paraId="448430D3"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20  </w:t>
            </w:r>
          </w:p>
        </w:tc>
        <w:tc>
          <w:tcPr>
            <w:tcW w:w="6204" w:type="dxa"/>
          </w:tcPr>
          <w:p w14:paraId="448430D4"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Комп’ютерні системи</w:t>
            </w:r>
          </w:p>
        </w:tc>
        <w:tc>
          <w:tcPr>
            <w:tcW w:w="1275" w:type="dxa"/>
          </w:tcPr>
          <w:p w14:paraId="448430D5"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5</w:t>
            </w:r>
          </w:p>
        </w:tc>
        <w:tc>
          <w:tcPr>
            <w:tcW w:w="1985" w:type="dxa"/>
          </w:tcPr>
          <w:p w14:paraId="448430D6" w14:textId="33C25A78"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DC" w14:textId="77777777" w:rsidTr="001E1781">
        <w:tc>
          <w:tcPr>
            <w:tcW w:w="851" w:type="dxa"/>
          </w:tcPr>
          <w:p w14:paraId="448430D8"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21 </w:t>
            </w:r>
          </w:p>
        </w:tc>
        <w:tc>
          <w:tcPr>
            <w:tcW w:w="6204" w:type="dxa"/>
          </w:tcPr>
          <w:p w14:paraId="448430D9"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Комп'ютерні мережі</w:t>
            </w:r>
          </w:p>
        </w:tc>
        <w:tc>
          <w:tcPr>
            <w:tcW w:w="1275" w:type="dxa"/>
          </w:tcPr>
          <w:p w14:paraId="448430DA"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5</w:t>
            </w:r>
          </w:p>
        </w:tc>
        <w:tc>
          <w:tcPr>
            <w:tcW w:w="1985" w:type="dxa"/>
          </w:tcPr>
          <w:p w14:paraId="448430DB" w14:textId="4EA9029E"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E1" w14:textId="77777777" w:rsidTr="001E1781">
        <w:tc>
          <w:tcPr>
            <w:tcW w:w="851" w:type="dxa"/>
          </w:tcPr>
          <w:p w14:paraId="448430DD"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22  </w:t>
            </w:r>
          </w:p>
        </w:tc>
        <w:tc>
          <w:tcPr>
            <w:tcW w:w="6204" w:type="dxa"/>
          </w:tcPr>
          <w:p w14:paraId="448430DE"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Організація баз даних</w:t>
            </w:r>
            <w:r w:rsidRPr="007B2140">
              <w:rPr>
                <w:rFonts w:ascii="Calibri" w:eastAsia="Calibri" w:hAnsi="Calibri" w:cs="Calibri"/>
                <w:color w:val="000000"/>
              </w:rPr>
              <w:t xml:space="preserve"> </w:t>
            </w:r>
            <w:r w:rsidRPr="007B2140">
              <w:rPr>
                <w:color w:val="000000"/>
              </w:rPr>
              <w:t>та сховища даних (КР)</w:t>
            </w:r>
          </w:p>
        </w:tc>
        <w:tc>
          <w:tcPr>
            <w:tcW w:w="1275" w:type="dxa"/>
          </w:tcPr>
          <w:p w14:paraId="448430DF"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5</w:t>
            </w:r>
          </w:p>
        </w:tc>
        <w:tc>
          <w:tcPr>
            <w:tcW w:w="1985" w:type="dxa"/>
          </w:tcPr>
          <w:p w14:paraId="448430E0" w14:textId="03F617AA" w:rsidR="007C5BCD" w:rsidRPr="007B2140" w:rsidRDefault="004A33A1">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E6" w14:textId="77777777" w:rsidTr="001E1781">
        <w:tc>
          <w:tcPr>
            <w:tcW w:w="851" w:type="dxa"/>
          </w:tcPr>
          <w:p w14:paraId="448430E2"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ОК 23</w:t>
            </w:r>
          </w:p>
        </w:tc>
        <w:tc>
          <w:tcPr>
            <w:tcW w:w="6204" w:type="dxa"/>
          </w:tcPr>
          <w:p w14:paraId="448430E3"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Комп'ютерна схемотехніка  та електроніка</w:t>
            </w:r>
          </w:p>
        </w:tc>
        <w:tc>
          <w:tcPr>
            <w:tcW w:w="1275" w:type="dxa"/>
          </w:tcPr>
          <w:p w14:paraId="448430E4"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5</w:t>
            </w:r>
          </w:p>
        </w:tc>
        <w:tc>
          <w:tcPr>
            <w:tcW w:w="1985" w:type="dxa"/>
          </w:tcPr>
          <w:p w14:paraId="448430E5" w14:textId="6B060090"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EB" w14:textId="77777777" w:rsidTr="001E1781">
        <w:tc>
          <w:tcPr>
            <w:tcW w:w="851" w:type="dxa"/>
          </w:tcPr>
          <w:p w14:paraId="448430E7"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24  </w:t>
            </w:r>
          </w:p>
        </w:tc>
        <w:tc>
          <w:tcPr>
            <w:tcW w:w="6204" w:type="dxa"/>
          </w:tcPr>
          <w:p w14:paraId="448430E8"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Технології розробки програмного забезпечення </w:t>
            </w:r>
          </w:p>
        </w:tc>
        <w:tc>
          <w:tcPr>
            <w:tcW w:w="1275" w:type="dxa"/>
          </w:tcPr>
          <w:p w14:paraId="448430E9"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0EA" w14:textId="0A1FCE97"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F0" w14:textId="77777777" w:rsidTr="001E1781">
        <w:tc>
          <w:tcPr>
            <w:tcW w:w="851" w:type="dxa"/>
          </w:tcPr>
          <w:p w14:paraId="448430EC"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25  </w:t>
            </w:r>
          </w:p>
        </w:tc>
        <w:tc>
          <w:tcPr>
            <w:tcW w:w="6204" w:type="dxa"/>
          </w:tcPr>
          <w:p w14:paraId="448430ED"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Операційні системи та системне програмне забезпечення </w:t>
            </w:r>
          </w:p>
        </w:tc>
        <w:tc>
          <w:tcPr>
            <w:tcW w:w="1275" w:type="dxa"/>
          </w:tcPr>
          <w:p w14:paraId="448430EE"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5</w:t>
            </w:r>
          </w:p>
        </w:tc>
        <w:tc>
          <w:tcPr>
            <w:tcW w:w="1985" w:type="dxa"/>
          </w:tcPr>
          <w:p w14:paraId="448430EF" w14:textId="542B3F6C"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0F5" w14:textId="77777777" w:rsidTr="001E1781">
        <w:tc>
          <w:tcPr>
            <w:tcW w:w="851" w:type="dxa"/>
          </w:tcPr>
          <w:p w14:paraId="448430F1"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26 </w:t>
            </w:r>
          </w:p>
        </w:tc>
        <w:tc>
          <w:tcPr>
            <w:tcW w:w="6204" w:type="dxa"/>
          </w:tcPr>
          <w:p w14:paraId="448430F2"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Технології та компоненти віртуальних систем</w:t>
            </w:r>
          </w:p>
        </w:tc>
        <w:tc>
          <w:tcPr>
            <w:tcW w:w="1275" w:type="dxa"/>
          </w:tcPr>
          <w:p w14:paraId="448430F3"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 xml:space="preserve">3  </w:t>
            </w:r>
          </w:p>
        </w:tc>
        <w:tc>
          <w:tcPr>
            <w:tcW w:w="1985" w:type="dxa"/>
          </w:tcPr>
          <w:p w14:paraId="448430F4" w14:textId="4A607B68"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0FA" w14:textId="77777777" w:rsidTr="001E1781">
        <w:tc>
          <w:tcPr>
            <w:tcW w:w="851" w:type="dxa"/>
          </w:tcPr>
          <w:p w14:paraId="448430F6"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27  </w:t>
            </w:r>
          </w:p>
        </w:tc>
        <w:tc>
          <w:tcPr>
            <w:tcW w:w="6204" w:type="dxa"/>
          </w:tcPr>
          <w:p w14:paraId="448430F7"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Основи електронної комерції</w:t>
            </w:r>
          </w:p>
        </w:tc>
        <w:tc>
          <w:tcPr>
            <w:tcW w:w="1275" w:type="dxa"/>
          </w:tcPr>
          <w:p w14:paraId="448430F8"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3</w:t>
            </w:r>
          </w:p>
        </w:tc>
        <w:tc>
          <w:tcPr>
            <w:tcW w:w="1985" w:type="dxa"/>
          </w:tcPr>
          <w:p w14:paraId="448430F9" w14:textId="1265CCBB"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0FF" w14:textId="77777777" w:rsidTr="001E1781">
        <w:tc>
          <w:tcPr>
            <w:tcW w:w="851" w:type="dxa"/>
          </w:tcPr>
          <w:p w14:paraId="448430FB"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28  </w:t>
            </w:r>
          </w:p>
        </w:tc>
        <w:tc>
          <w:tcPr>
            <w:tcW w:w="6204" w:type="dxa"/>
          </w:tcPr>
          <w:p w14:paraId="448430FC"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Якість та тестування інформаційних систем </w:t>
            </w:r>
          </w:p>
        </w:tc>
        <w:tc>
          <w:tcPr>
            <w:tcW w:w="1275" w:type="dxa"/>
          </w:tcPr>
          <w:p w14:paraId="448430FD"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0FE" w14:textId="5242EAAD"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104" w14:textId="77777777" w:rsidTr="001E1781">
        <w:tc>
          <w:tcPr>
            <w:tcW w:w="851" w:type="dxa"/>
          </w:tcPr>
          <w:p w14:paraId="44843100"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29  </w:t>
            </w:r>
          </w:p>
        </w:tc>
        <w:tc>
          <w:tcPr>
            <w:tcW w:w="6204" w:type="dxa"/>
          </w:tcPr>
          <w:p w14:paraId="44843101"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Захист інформації </w:t>
            </w:r>
          </w:p>
        </w:tc>
        <w:tc>
          <w:tcPr>
            <w:tcW w:w="1275" w:type="dxa"/>
          </w:tcPr>
          <w:p w14:paraId="44843102"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3</w:t>
            </w:r>
          </w:p>
        </w:tc>
        <w:tc>
          <w:tcPr>
            <w:tcW w:w="1985" w:type="dxa"/>
          </w:tcPr>
          <w:p w14:paraId="44843103" w14:textId="50177524"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109" w14:textId="77777777" w:rsidTr="001E1781">
        <w:tc>
          <w:tcPr>
            <w:tcW w:w="851" w:type="dxa"/>
          </w:tcPr>
          <w:p w14:paraId="44843105"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30  </w:t>
            </w:r>
          </w:p>
        </w:tc>
        <w:tc>
          <w:tcPr>
            <w:tcW w:w="6204" w:type="dxa"/>
          </w:tcPr>
          <w:p w14:paraId="44843106"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Адміністрування комп’ютерних систем та мереж</w:t>
            </w:r>
          </w:p>
        </w:tc>
        <w:tc>
          <w:tcPr>
            <w:tcW w:w="1275" w:type="dxa"/>
          </w:tcPr>
          <w:p w14:paraId="44843107"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108" w14:textId="23100038"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10E" w14:textId="77777777" w:rsidTr="001E1781">
        <w:tc>
          <w:tcPr>
            <w:tcW w:w="851" w:type="dxa"/>
          </w:tcPr>
          <w:p w14:paraId="4484310A"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31  </w:t>
            </w:r>
          </w:p>
        </w:tc>
        <w:tc>
          <w:tcPr>
            <w:tcW w:w="6204" w:type="dxa"/>
          </w:tcPr>
          <w:p w14:paraId="4484310B"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Вступ до спеціальності  </w:t>
            </w:r>
          </w:p>
        </w:tc>
        <w:tc>
          <w:tcPr>
            <w:tcW w:w="1275" w:type="dxa"/>
          </w:tcPr>
          <w:p w14:paraId="4484310C" w14:textId="3ED08AA7" w:rsidR="007C5BCD" w:rsidRPr="007B2140" w:rsidRDefault="004A33A1">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10D" w14:textId="4E38703C"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 xml:space="preserve">диф. залік, </w:t>
            </w:r>
            <w:r w:rsidRPr="007B2140">
              <w:rPr>
                <w:color w:val="000000"/>
              </w:rPr>
              <w:br/>
              <w:t>диф. залік</w:t>
            </w:r>
          </w:p>
        </w:tc>
      </w:tr>
      <w:tr w:rsidR="007C5BCD" w:rsidRPr="007B2140" w14:paraId="44843113" w14:textId="77777777" w:rsidTr="001E1781">
        <w:tc>
          <w:tcPr>
            <w:tcW w:w="851" w:type="dxa"/>
          </w:tcPr>
          <w:p w14:paraId="4484310F"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 xml:space="preserve">ОК 32  </w:t>
            </w:r>
          </w:p>
        </w:tc>
        <w:tc>
          <w:tcPr>
            <w:tcW w:w="6204" w:type="dxa"/>
          </w:tcPr>
          <w:p w14:paraId="44843110"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Основи інтернету речей (ІОТ) (КР)</w:t>
            </w:r>
          </w:p>
        </w:tc>
        <w:tc>
          <w:tcPr>
            <w:tcW w:w="1275" w:type="dxa"/>
          </w:tcPr>
          <w:p w14:paraId="44843111"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112" w14:textId="21B583FA"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 кр</w:t>
            </w:r>
          </w:p>
        </w:tc>
      </w:tr>
      <w:tr w:rsidR="007C5BCD" w:rsidRPr="007B2140" w14:paraId="44843118" w14:textId="77777777" w:rsidTr="001E1781">
        <w:tc>
          <w:tcPr>
            <w:tcW w:w="851" w:type="dxa"/>
          </w:tcPr>
          <w:p w14:paraId="44843114"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ОК 33</w:t>
            </w:r>
          </w:p>
        </w:tc>
        <w:tc>
          <w:tcPr>
            <w:tcW w:w="6204" w:type="dxa"/>
          </w:tcPr>
          <w:p w14:paraId="44843115" w14:textId="77777777" w:rsidR="007C5BCD" w:rsidRPr="007B2140" w:rsidRDefault="00CF261E">
            <w:pPr>
              <w:pBdr>
                <w:top w:val="nil"/>
                <w:left w:val="nil"/>
                <w:bottom w:val="nil"/>
                <w:right w:val="nil"/>
                <w:between w:val="nil"/>
              </w:pBdr>
              <w:spacing w:line="240" w:lineRule="auto"/>
              <w:ind w:left="0" w:hanging="2"/>
              <w:rPr>
                <w:color w:val="000000"/>
              </w:rPr>
            </w:pPr>
            <w:r w:rsidRPr="007B2140">
              <w:rPr>
                <w:color w:val="000000"/>
              </w:rPr>
              <w:t>Програмування для мобільних пристроїв  (КР)</w:t>
            </w:r>
          </w:p>
        </w:tc>
        <w:tc>
          <w:tcPr>
            <w:tcW w:w="1275" w:type="dxa"/>
          </w:tcPr>
          <w:p w14:paraId="44843116" w14:textId="7777777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117" w14:textId="5EA31CFB"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екзамен, кр</w:t>
            </w:r>
          </w:p>
        </w:tc>
      </w:tr>
      <w:tr w:rsidR="007C5BCD" w:rsidRPr="007B2140" w14:paraId="4484311D" w14:textId="77777777" w:rsidTr="001E1781">
        <w:tc>
          <w:tcPr>
            <w:tcW w:w="851" w:type="dxa"/>
          </w:tcPr>
          <w:p w14:paraId="44843119" w14:textId="77777777" w:rsidR="007C5BCD" w:rsidRPr="007B2140" w:rsidRDefault="00CF261E">
            <w:pPr>
              <w:pBdr>
                <w:top w:val="nil"/>
                <w:left w:val="nil"/>
                <w:bottom w:val="nil"/>
                <w:right w:val="nil"/>
                <w:between w:val="nil"/>
              </w:pBdr>
              <w:spacing w:line="240" w:lineRule="auto"/>
              <w:ind w:left="0" w:hanging="2"/>
              <w:jc w:val="both"/>
              <w:rPr>
                <w:color w:val="000000"/>
              </w:rPr>
            </w:pPr>
            <w:r w:rsidRPr="007B2140">
              <w:rPr>
                <w:color w:val="000000"/>
              </w:rPr>
              <w:t>ОК 34</w:t>
            </w:r>
          </w:p>
        </w:tc>
        <w:tc>
          <w:tcPr>
            <w:tcW w:w="6204" w:type="dxa"/>
          </w:tcPr>
          <w:p w14:paraId="4484311A" w14:textId="77777777" w:rsidR="007C5BCD" w:rsidRPr="007B2140" w:rsidRDefault="00CF261E">
            <w:pPr>
              <w:pBdr>
                <w:top w:val="nil"/>
                <w:left w:val="nil"/>
                <w:bottom w:val="nil"/>
                <w:right w:val="nil"/>
                <w:between w:val="nil"/>
              </w:pBdr>
              <w:spacing w:line="240" w:lineRule="auto"/>
              <w:ind w:left="0" w:hanging="2"/>
              <w:jc w:val="both"/>
              <w:rPr>
                <w:color w:val="000000"/>
              </w:rPr>
            </w:pPr>
            <w:r w:rsidRPr="007B2140">
              <w:rPr>
                <w:color w:val="000000"/>
              </w:rPr>
              <w:t>Комп'ютерне моделювання</w:t>
            </w:r>
          </w:p>
        </w:tc>
        <w:tc>
          <w:tcPr>
            <w:tcW w:w="1275" w:type="dxa"/>
          </w:tcPr>
          <w:p w14:paraId="4484311B" w14:textId="050073BF"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3</w:t>
            </w:r>
            <w:r w:rsidR="004A33A1" w:rsidRPr="007B2140">
              <w:rPr>
                <w:color w:val="000000"/>
              </w:rPr>
              <w:t>,5</w:t>
            </w:r>
          </w:p>
        </w:tc>
        <w:tc>
          <w:tcPr>
            <w:tcW w:w="1985" w:type="dxa"/>
          </w:tcPr>
          <w:p w14:paraId="4484311C" w14:textId="19877ACF" w:rsidR="007C5BCD" w:rsidRPr="007B2140" w:rsidRDefault="00AE2BBE">
            <w:pPr>
              <w:pBdr>
                <w:top w:val="nil"/>
                <w:left w:val="nil"/>
                <w:bottom w:val="nil"/>
                <w:right w:val="nil"/>
                <w:between w:val="nil"/>
              </w:pBdr>
              <w:spacing w:line="240" w:lineRule="auto"/>
              <w:ind w:left="0" w:hanging="2"/>
              <w:jc w:val="center"/>
              <w:rPr>
                <w:color w:val="000000"/>
              </w:rPr>
            </w:pPr>
            <w:r w:rsidRPr="007B2140">
              <w:rPr>
                <w:color w:val="000000"/>
              </w:rPr>
              <w:t>диф. залік</w:t>
            </w:r>
          </w:p>
        </w:tc>
      </w:tr>
      <w:tr w:rsidR="007C5BCD" w:rsidRPr="007B2140" w14:paraId="44843122" w14:textId="77777777" w:rsidTr="001E1781">
        <w:tc>
          <w:tcPr>
            <w:tcW w:w="851" w:type="dxa"/>
          </w:tcPr>
          <w:p w14:paraId="4484311E" w14:textId="77777777" w:rsidR="007C5BCD" w:rsidRPr="007B2140" w:rsidRDefault="00CF261E">
            <w:pPr>
              <w:pBdr>
                <w:top w:val="nil"/>
                <w:left w:val="nil"/>
                <w:bottom w:val="nil"/>
                <w:right w:val="nil"/>
                <w:between w:val="nil"/>
              </w:pBdr>
              <w:spacing w:line="240" w:lineRule="auto"/>
              <w:ind w:left="0" w:hanging="2"/>
              <w:jc w:val="both"/>
              <w:rPr>
                <w:color w:val="000000"/>
              </w:rPr>
            </w:pPr>
            <w:r w:rsidRPr="007B2140">
              <w:rPr>
                <w:color w:val="000000"/>
              </w:rPr>
              <w:t>ОК 35</w:t>
            </w:r>
          </w:p>
        </w:tc>
        <w:tc>
          <w:tcPr>
            <w:tcW w:w="6204" w:type="dxa"/>
          </w:tcPr>
          <w:p w14:paraId="4484311F" w14:textId="77777777" w:rsidR="007C5BCD" w:rsidRPr="007B2140" w:rsidRDefault="00CF261E">
            <w:pPr>
              <w:pBdr>
                <w:top w:val="nil"/>
                <w:left w:val="nil"/>
                <w:bottom w:val="nil"/>
                <w:right w:val="nil"/>
                <w:between w:val="nil"/>
              </w:pBdr>
              <w:spacing w:line="240" w:lineRule="auto"/>
              <w:ind w:left="0" w:hanging="2"/>
              <w:jc w:val="both"/>
              <w:rPr>
                <w:color w:val="000000"/>
              </w:rPr>
            </w:pPr>
            <w:r w:rsidRPr="007B2140">
              <w:rPr>
                <w:color w:val="000000"/>
              </w:rPr>
              <w:t xml:space="preserve">Інтелектуальний аналіз даних </w:t>
            </w:r>
          </w:p>
        </w:tc>
        <w:tc>
          <w:tcPr>
            <w:tcW w:w="1275" w:type="dxa"/>
          </w:tcPr>
          <w:p w14:paraId="44843120" w14:textId="47EA54D6" w:rsidR="007C5BCD" w:rsidRPr="007B2140" w:rsidRDefault="007B2140">
            <w:pPr>
              <w:pBdr>
                <w:top w:val="nil"/>
                <w:left w:val="nil"/>
                <w:bottom w:val="nil"/>
                <w:right w:val="nil"/>
                <w:between w:val="nil"/>
              </w:pBdr>
              <w:spacing w:line="240" w:lineRule="auto"/>
              <w:ind w:left="0" w:hanging="2"/>
              <w:jc w:val="center"/>
              <w:rPr>
                <w:color w:val="000000"/>
              </w:rPr>
            </w:pPr>
            <w:r w:rsidRPr="007B2140">
              <w:rPr>
                <w:color w:val="000000"/>
              </w:rPr>
              <w:t>4</w:t>
            </w:r>
          </w:p>
        </w:tc>
        <w:tc>
          <w:tcPr>
            <w:tcW w:w="1985" w:type="dxa"/>
          </w:tcPr>
          <w:p w14:paraId="44843121" w14:textId="6E89140D" w:rsidR="007C5BCD" w:rsidRPr="007B2140" w:rsidRDefault="007B2140">
            <w:pPr>
              <w:pBdr>
                <w:top w:val="nil"/>
                <w:left w:val="nil"/>
                <w:bottom w:val="nil"/>
                <w:right w:val="nil"/>
                <w:between w:val="nil"/>
              </w:pBdr>
              <w:spacing w:line="240" w:lineRule="auto"/>
              <w:ind w:left="0" w:hanging="2"/>
              <w:jc w:val="center"/>
              <w:rPr>
                <w:color w:val="000000"/>
              </w:rPr>
            </w:pPr>
            <w:r w:rsidRPr="007B2140">
              <w:rPr>
                <w:color w:val="000000"/>
              </w:rPr>
              <w:t>екзамен</w:t>
            </w:r>
          </w:p>
        </w:tc>
      </w:tr>
      <w:tr w:rsidR="007C5BCD" w:rsidRPr="007B2140" w14:paraId="44843127" w14:textId="77777777" w:rsidTr="001E1781">
        <w:tc>
          <w:tcPr>
            <w:tcW w:w="851" w:type="dxa"/>
          </w:tcPr>
          <w:p w14:paraId="44843123" w14:textId="77777777" w:rsidR="007C5BCD" w:rsidRPr="007B2140" w:rsidRDefault="00CF261E">
            <w:pPr>
              <w:pBdr>
                <w:top w:val="nil"/>
                <w:left w:val="nil"/>
                <w:bottom w:val="nil"/>
                <w:right w:val="nil"/>
                <w:between w:val="nil"/>
              </w:pBdr>
              <w:spacing w:line="240" w:lineRule="auto"/>
              <w:ind w:left="0" w:hanging="2"/>
              <w:jc w:val="both"/>
              <w:rPr>
                <w:color w:val="000000"/>
              </w:rPr>
            </w:pPr>
            <w:r w:rsidRPr="007B2140">
              <w:rPr>
                <w:color w:val="000000"/>
              </w:rPr>
              <w:t>ОК 36</w:t>
            </w:r>
          </w:p>
        </w:tc>
        <w:tc>
          <w:tcPr>
            <w:tcW w:w="6204" w:type="dxa"/>
          </w:tcPr>
          <w:p w14:paraId="44843124" w14:textId="77777777" w:rsidR="007C5BCD" w:rsidRPr="007B2140" w:rsidRDefault="00CF261E">
            <w:pPr>
              <w:pBdr>
                <w:top w:val="nil"/>
                <w:left w:val="nil"/>
                <w:bottom w:val="nil"/>
                <w:right w:val="nil"/>
                <w:between w:val="nil"/>
              </w:pBdr>
              <w:spacing w:line="240" w:lineRule="auto"/>
              <w:ind w:left="0" w:hanging="2"/>
              <w:jc w:val="both"/>
              <w:rPr>
                <w:color w:val="000000"/>
              </w:rPr>
            </w:pPr>
            <w:r w:rsidRPr="007B2140">
              <w:rPr>
                <w:color w:val="000000"/>
              </w:rPr>
              <w:t xml:space="preserve">Хмарні платформи та сервіси </w:t>
            </w:r>
          </w:p>
        </w:tc>
        <w:tc>
          <w:tcPr>
            <w:tcW w:w="1275" w:type="dxa"/>
          </w:tcPr>
          <w:p w14:paraId="44843125" w14:textId="0FAE7DC7" w:rsidR="007C5BCD" w:rsidRPr="007B2140" w:rsidRDefault="00CF261E">
            <w:pPr>
              <w:pBdr>
                <w:top w:val="nil"/>
                <w:left w:val="nil"/>
                <w:bottom w:val="nil"/>
                <w:right w:val="nil"/>
                <w:between w:val="nil"/>
              </w:pBdr>
              <w:spacing w:line="240" w:lineRule="auto"/>
              <w:ind w:left="0" w:hanging="2"/>
              <w:jc w:val="center"/>
              <w:rPr>
                <w:color w:val="000000"/>
              </w:rPr>
            </w:pPr>
            <w:r w:rsidRPr="007B2140">
              <w:rPr>
                <w:color w:val="000000"/>
              </w:rPr>
              <w:t>4</w:t>
            </w:r>
            <w:r w:rsidR="007B2140" w:rsidRPr="007B2140">
              <w:rPr>
                <w:color w:val="000000"/>
              </w:rPr>
              <w:t>,5</w:t>
            </w:r>
          </w:p>
        </w:tc>
        <w:tc>
          <w:tcPr>
            <w:tcW w:w="1985" w:type="dxa"/>
          </w:tcPr>
          <w:p w14:paraId="44843126" w14:textId="23D53EC3" w:rsidR="007C5BCD" w:rsidRPr="007B2140" w:rsidRDefault="007B2140">
            <w:pPr>
              <w:pBdr>
                <w:top w:val="nil"/>
                <w:left w:val="nil"/>
                <w:bottom w:val="nil"/>
                <w:right w:val="nil"/>
                <w:between w:val="nil"/>
              </w:pBdr>
              <w:spacing w:line="240" w:lineRule="auto"/>
              <w:ind w:left="0" w:hanging="2"/>
              <w:jc w:val="center"/>
              <w:rPr>
                <w:color w:val="000000"/>
              </w:rPr>
            </w:pPr>
            <w:r w:rsidRPr="007B2140">
              <w:rPr>
                <w:color w:val="000000"/>
              </w:rPr>
              <w:t>д</w:t>
            </w:r>
            <w:r w:rsidR="00CF261E" w:rsidRPr="007B2140">
              <w:rPr>
                <w:color w:val="000000"/>
              </w:rPr>
              <w:t>иф. залік</w:t>
            </w:r>
          </w:p>
        </w:tc>
      </w:tr>
      <w:tr w:rsidR="007C5BCD" w:rsidRPr="00AE2BBE" w14:paraId="4484312B" w14:textId="77777777" w:rsidTr="001E1781">
        <w:tc>
          <w:tcPr>
            <w:tcW w:w="7055" w:type="dxa"/>
            <w:gridSpan w:val="2"/>
          </w:tcPr>
          <w:p w14:paraId="44843128" w14:textId="77777777" w:rsidR="007C5BCD" w:rsidRPr="007B2140" w:rsidRDefault="00CF261E">
            <w:pPr>
              <w:pBdr>
                <w:top w:val="nil"/>
                <w:left w:val="nil"/>
                <w:bottom w:val="nil"/>
                <w:right w:val="nil"/>
                <w:between w:val="nil"/>
              </w:pBdr>
              <w:spacing w:line="240" w:lineRule="auto"/>
              <w:ind w:left="0" w:hanging="2"/>
              <w:jc w:val="both"/>
              <w:rPr>
                <w:color w:val="000000"/>
              </w:rPr>
            </w:pPr>
            <w:r w:rsidRPr="007B2140">
              <w:rPr>
                <w:b/>
                <w:color w:val="000000"/>
              </w:rPr>
              <w:t>Всього за циклом  професійної підготовки</w:t>
            </w:r>
          </w:p>
        </w:tc>
        <w:tc>
          <w:tcPr>
            <w:tcW w:w="1275" w:type="dxa"/>
          </w:tcPr>
          <w:p w14:paraId="44843129" w14:textId="482AB2EE" w:rsidR="007C5BCD" w:rsidRPr="007B2140" w:rsidRDefault="007B2140">
            <w:pPr>
              <w:pBdr>
                <w:top w:val="nil"/>
                <w:left w:val="nil"/>
                <w:bottom w:val="nil"/>
                <w:right w:val="nil"/>
                <w:between w:val="nil"/>
              </w:pBdr>
              <w:spacing w:line="240" w:lineRule="auto"/>
              <w:ind w:left="0" w:hanging="2"/>
              <w:jc w:val="center"/>
              <w:rPr>
                <w:color w:val="000000"/>
              </w:rPr>
            </w:pPr>
            <w:r>
              <w:rPr>
                <w:b/>
                <w:color w:val="000000"/>
              </w:rPr>
              <w:t>84,5</w:t>
            </w:r>
          </w:p>
        </w:tc>
        <w:tc>
          <w:tcPr>
            <w:tcW w:w="1985" w:type="dxa"/>
          </w:tcPr>
          <w:p w14:paraId="4484312A"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7B2140">
              <w:rPr>
                <w:color w:val="000000"/>
              </w:rPr>
              <w:t>-</w:t>
            </w:r>
          </w:p>
        </w:tc>
      </w:tr>
    </w:tbl>
    <w:p w14:paraId="7422C698" w14:textId="77777777" w:rsidR="0074355C" w:rsidRPr="00AE2BBE" w:rsidRDefault="0074355C">
      <w:pPr>
        <w:ind w:left="0" w:hanging="2"/>
      </w:pPr>
      <w:r w:rsidRPr="00AE2BBE">
        <w:br w:type="page"/>
      </w:r>
    </w:p>
    <w:tbl>
      <w:tblPr>
        <w:tblStyle w:val="affffb"/>
        <w:tblW w:w="10314"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6190"/>
        <w:gridCol w:w="1276"/>
        <w:gridCol w:w="1894"/>
      </w:tblGrid>
      <w:tr w:rsidR="007C5BCD" w:rsidRPr="00AE2BBE" w14:paraId="44843132" w14:textId="77777777">
        <w:tc>
          <w:tcPr>
            <w:tcW w:w="10314" w:type="dxa"/>
            <w:gridSpan w:val="4"/>
          </w:tcPr>
          <w:p w14:paraId="44843131" w14:textId="4C264B4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lastRenderedPageBreak/>
              <w:t>1.3 Цикл практичної підготовки</w:t>
            </w:r>
          </w:p>
        </w:tc>
      </w:tr>
      <w:tr w:rsidR="007C5BCD" w:rsidRPr="00AE2BBE" w14:paraId="44843137" w14:textId="77777777">
        <w:tc>
          <w:tcPr>
            <w:tcW w:w="954" w:type="dxa"/>
          </w:tcPr>
          <w:p w14:paraId="44843133"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ОК 37</w:t>
            </w:r>
          </w:p>
        </w:tc>
        <w:tc>
          <w:tcPr>
            <w:tcW w:w="6190" w:type="dxa"/>
          </w:tcPr>
          <w:p w14:paraId="44843134"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 xml:space="preserve">Навчальна практика  </w:t>
            </w:r>
          </w:p>
        </w:tc>
        <w:tc>
          <w:tcPr>
            <w:tcW w:w="1276" w:type="dxa"/>
          </w:tcPr>
          <w:p w14:paraId="44843135" w14:textId="78B53B4D" w:rsidR="007C5BCD" w:rsidRPr="00AE2BBE" w:rsidRDefault="007B2140">
            <w:pPr>
              <w:pBdr>
                <w:top w:val="nil"/>
                <w:left w:val="nil"/>
                <w:bottom w:val="nil"/>
                <w:right w:val="nil"/>
                <w:between w:val="nil"/>
              </w:pBdr>
              <w:spacing w:line="240" w:lineRule="auto"/>
              <w:ind w:left="0" w:hanging="2"/>
              <w:jc w:val="center"/>
              <w:rPr>
                <w:color w:val="000000"/>
              </w:rPr>
            </w:pPr>
            <w:r>
              <w:rPr>
                <w:color w:val="000000"/>
              </w:rPr>
              <w:t>10,5</w:t>
            </w:r>
          </w:p>
        </w:tc>
        <w:tc>
          <w:tcPr>
            <w:tcW w:w="1894" w:type="dxa"/>
          </w:tcPr>
          <w:p w14:paraId="44843136" w14:textId="06F69AEE" w:rsidR="007C5BCD" w:rsidRPr="00AE2BBE" w:rsidRDefault="00AE2BBE">
            <w:pPr>
              <w:pBdr>
                <w:top w:val="nil"/>
                <w:left w:val="nil"/>
                <w:bottom w:val="nil"/>
                <w:right w:val="nil"/>
                <w:between w:val="nil"/>
              </w:pBdr>
              <w:spacing w:line="240" w:lineRule="auto"/>
              <w:ind w:left="0" w:hanging="2"/>
              <w:jc w:val="center"/>
              <w:rPr>
                <w:color w:val="000000"/>
              </w:rPr>
            </w:pPr>
            <w:r w:rsidRPr="00AE2BBE">
              <w:rPr>
                <w:color w:val="000000"/>
              </w:rPr>
              <w:t>диф. залік</w:t>
            </w:r>
          </w:p>
        </w:tc>
      </w:tr>
      <w:tr w:rsidR="007C5BCD" w:rsidRPr="00AE2BBE" w14:paraId="4484313C" w14:textId="77777777">
        <w:tc>
          <w:tcPr>
            <w:tcW w:w="954" w:type="dxa"/>
          </w:tcPr>
          <w:p w14:paraId="44843138"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ОК 38</w:t>
            </w:r>
          </w:p>
        </w:tc>
        <w:tc>
          <w:tcPr>
            <w:tcW w:w="6190" w:type="dxa"/>
          </w:tcPr>
          <w:p w14:paraId="44843139"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 xml:space="preserve">Виробнича практика  </w:t>
            </w:r>
          </w:p>
        </w:tc>
        <w:tc>
          <w:tcPr>
            <w:tcW w:w="1276" w:type="dxa"/>
          </w:tcPr>
          <w:p w14:paraId="4484313A" w14:textId="6FFF2BB5" w:rsidR="007C5BCD" w:rsidRPr="00AE2BBE" w:rsidRDefault="007B2140">
            <w:pPr>
              <w:pBdr>
                <w:top w:val="nil"/>
                <w:left w:val="nil"/>
                <w:bottom w:val="nil"/>
                <w:right w:val="nil"/>
                <w:between w:val="nil"/>
              </w:pBdr>
              <w:spacing w:line="240" w:lineRule="auto"/>
              <w:ind w:left="0" w:hanging="2"/>
              <w:jc w:val="center"/>
              <w:rPr>
                <w:color w:val="000000"/>
              </w:rPr>
            </w:pPr>
            <w:r>
              <w:rPr>
                <w:color w:val="000000"/>
              </w:rPr>
              <w:t>4,5</w:t>
            </w:r>
          </w:p>
        </w:tc>
        <w:tc>
          <w:tcPr>
            <w:tcW w:w="1894" w:type="dxa"/>
          </w:tcPr>
          <w:p w14:paraId="4484313B" w14:textId="19907CF4" w:rsidR="007C5BCD" w:rsidRPr="00AE2BBE" w:rsidRDefault="00AE2BBE">
            <w:pPr>
              <w:pBdr>
                <w:top w:val="nil"/>
                <w:left w:val="nil"/>
                <w:bottom w:val="nil"/>
                <w:right w:val="nil"/>
                <w:between w:val="nil"/>
              </w:pBdr>
              <w:spacing w:line="240" w:lineRule="auto"/>
              <w:ind w:left="0" w:hanging="2"/>
              <w:jc w:val="center"/>
              <w:rPr>
                <w:color w:val="000000"/>
              </w:rPr>
            </w:pPr>
            <w:r w:rsidRPr="00AE2BBE">
              <w:rPr>
                <w:color w:val="000000"/>
              </w:rPr>
              <w:t>диф. залік</w:t>
            </w:r>
          </w:p>
        </w:tc>
      </w:tr>
      <w:tr w:rsidR="007C5BCD" w:rsidRPr="00AE2BBE" w14:paraId="44843141" w14:textId="77777777">
        <w:tc>
          <w:tcPr>
            <w:tcW w:w="954" w:type="dxa"/>
          </w:tcPr>
          <w:p w14:paraId="4484313D"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ОК 39</w:t>
            </w:r>
          </w:p>
        </w:tc>
        <w:tc>
          <w:tcPr>
            <w:tcW w:w="6190" w:type="dxa"/>
          </w:tcPr>
          <w:p w14:paraId="4484313E"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Технологічна практика</w:t>
            </w:r>
          </w:p>
        </w:tc>
        <w:tc>
          <w:tcPr>
            <w:tcW w:w="1276" w:type="dxa"/>
          </w:tcPr>
          <w:p w14:paraId="4484313F"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6</w:t>
            </w:r>
          </w:p>
        </w:tc>
        <w:tc>
          <w:tcPr>
            <w:tcW w:w="1894" w:type="dxa"/>
          </w:tcPr>
          <w:p w14:paraId="44843140" w14:textId="0FDB2BC1" w:rsidR="007C5BCD" w:rsidRPr="00AE2BBE" w:rsidRDefault="00AE2BBE">
            <w:pPr>
              <w:pBdr>
                <w:top w:val="nil"/>
                <w:left w:val="nil"/>
                <w:bottom w:val="nil"/>
                <w:right w:val="nil"/>
                <w:between w:val="nil"/>
              </w:pBdr>
              <w:spacing w:line="240" w:lineRule="auto"/>
              <w:ind w:left="0" w:hanging="2"/>
              <w:jc w:val="center"/>
              <w:rPr>
                <w:color w:val="000000"/>
              </w:rPr>
            </w:pPr>
            <w:r w:rsidRPr="00AE2BBE">
              <w:rPr>
                <w:color w:val="000000"/>
              </w:rPr>
              <w:t>диф. залік</w:t>
            </w:r>
          </w:p>
        </w:tc>
      </w:tr>
      <w:tr w:rsidR="007C5BCD" w:rsidRPr="00AE2BBE" w14:paraId="44843146" w14:textId="77777777">
        <w:tc>
          <w:tcPr>
            <w:tcW w:w="954" w:type="dxa"/>
          </w:tcPr>
          <w:p w14:paraId="44843142" w14:textId="77777777" w:rsidR="007C5BCD" w:rsidRPr="00AE2BBE" w:rsidRDefault="007C5BCD">
            <w:pPr>
              <w:pBdr>
                <w:top w:val="nil"/>
                <w:left w:val="nil"/>
                <w:bottom w:val="nil"/>
                <w:right w:val="nil"/>
                <w:between w:val="nil"/>
              </w:pBdr>
              <w:spacing w:line="240" w:lineRule="auto"/>
              <w:ind w:left="0" w:hanging="2"/>
              <w:rPr>
                <w:color w:val="000000"/>
              </w:rPr>
            </w:pPr>
          </w:p>
        </w:tc>
        <w:tc>
          <w:tcPr>
            <w:tcW w:w="6190" w:type="dxa"/>
          </w:tcPr>
          <w:p w14:paraId="44843143"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Атестація</w:t>
            </w:r>
          </w:p>
        </w:tc>
        <w:tc>
          <w:tcPr>
            <w:tcW w:w="1276" w:type="dxa"/>
          </w:tcPr>
          <w:p w14:paraId="44843144"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1</w:t>
            </w:r>
          </w:p>
        </w:tc>
        <w:tc>
          <w:tcPr>
            <w:tcW w:w="1894" w:type="dxa"/>
          </w:tcPr>
          <w:p w14:paraId="44843145" w14:textId="7BECACD4" w:rsidR="007C5BCD" w:rsidRPr="00AE2BBE" w:rsidRDefault="00AE2BBE">
            <w:pPr>
              <w:pBdr>
                <w:top w:val="nil"/>
                <w:left w:val="nil"/>
                <w:bottom w:val="nil"/>
                <w:right w:val="nil"/>
                <w:between w:val="nil"/>
              </w:pBdr>
              <w:spacing w:line="240" w:lineRule="auto"/>
              <w:ind w:left="0" w:hanging="2"/>
              <w:jc w:val="center"/>
              <w:rPr>
                <w:color w:val="000000"/>
              </w:rPr>
            </w:pPr>
            <w:r w:rsidRPr="00AE2BBE">
              <w:rPr>
                <w:color w:val="000000"/>
              </w:rPr>
              <w:t>кваліфікаційний іспит</w:t>
            </w:r>
          </w:p>
        </w:tc>
      </w:tr>
      <w:tr w:rsidR="007C5BCD" w:rsidRPr="00AE2BBE" w14:paraId="4484314A" w14:textId="77777777">
        <w:tc>
          <w:tcPr>
            <w:tcW w:w="7144" w:type="dxa"/>
            <w:gridSpan w:val="2"/>
          </w:tcPr>
          <w:p w14:paraId="44843147" w14:textId="77777777" w:rsidR="007C5BCD" w:rsidRPr="00AE2BBE" w:rsidRDefault="00CF261E">
            <w:pPr>
              <w:pBdr>
                <w:top w:val="nil"/>
                <w:left w:val="nil"/>
                <w:bottom w:val="nil"/>
                <w:right w:val="nil"/>
                <w:between w:val="nil"/>
              </w:pBdr>
              <w:spacing w:line="240" w:lineRule="auto"/>
              <w:ind w:left="0" w:hanging="2"/>
              <w:rPr>
                <w:color w:val="000000"/>
              </w:rPr>
            </w:pPr>
            <w:r w:rsidRPr="00AE2BBE">
              <w:rPr>
                <w:b/>
                <w:color w:val="000000"/>
              </w:rPr>
              <w:t>Всього за циклом  практичної підготовки</w:t>
            </w:r>
          </w:p>
        </w:tc>
        <w:tc>
          <w:tcPr>
            <w:tcW w:w="1276" w:type="dxa"/>
          </w:tcPr>
          <w:p w14:paraId="44843148"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23,5</w:t>
            </w:r>
          </w:p>
        </w:tc>
        <w:tc>
          <w:tcPr>
            <w:tcW w:w="1894" w:type="dxa"/>
          </w:tcPr>
          <w:p w14:paraId="44843149" w14:textId="77777777" w:rsidR="007C5BCD" w:rsidRPr="00AE2BBE" w:rsidRDefault="007C5BCD">
            <w:pPr>
              <w:pBdr>
                <w:top w:val="nil"/>
                <w:left w:val="nil"/>
                <w:bottom w:val="nil"/>
                <w:right w:val="nil"/>
                <w:between w:val="nil"/>
              </w:pBdr>
              <w:spacing w:line="240" w:lineRule="auto"/>
              <w:ind w:left="0" w:hanging="2"/>
              <w:jc w:val="center"/>
              <w:rPr>
                <w:color w:val="000000"/>
              </w:rPr>
            </w:pPr>
          </w:p>
        </w:tc>
      </w:tr>
      <w:tr w:rsidR="007C5BCD" w:rsidRPr="00AE2BBE" w14:paraId="4484314E" w14:textId="77777777">
        <w:tc>
          <w:tcPr>
            <w:tcW w:w="7144" w:type="dxa"/>
            <w:gridSpan w:val="2"/>
          </w:tcPr>
          <w:p w14:paraId="4484314B" w14:textId="77777777" w:rsidR="007C5BCD" w:rsidRPr="00AE2BBE" w:rsidRDefault="00CF261E">
            <w:pPr>
              <w:pBdr>
                <w:top w:val="nil"/>
                <w:left w:val="nil"/>
                <w:bottom w:val="nil"/>
                <w:right w:val="nil"/>
                <w:between w:val="nil"/>
              </w:pBdr>
              <w:spacing w:line="240" w:lineRule="auto"/>
              <w:ind w:left="0" w:hanging="2"/>
              <w:rPr>
                <w:color w:val="000000"/>
              </w:rPr>
            </w:pPr>
            <w:r w:rsidRPr="00AE2BBE">
              <w:rPr>
                <w:b/>
                <w:color w:val="000000"/>
              </w:rPr>
              <w:t>Всього за циклом  нормативних дисциплін</w:t>
            </w:r>
          </w:p>
        </w:tc>
        <w:tc>
          <w:tcPr>
            <w:tcW w:w="1276" w:type="dxa"/>
          </w:tcPr>
          <w:p w14:paraId="4484314C" w14:textId="77777777" w:rsidR="007C5BCD" w:rsidRPr="00AE2BBE" w:rsidRDefault="00CF261E">
            <w:pPr>
              <w:pBdr>
                <w:top w:val="nil"/>
                <w:left w:val="nil"/>
                <w:bottom w:val="nil"/>
                <w:right w:val="nil"/>
                <w:between w:val="nil"/>
              </w:pBdr>
              <w:tabs>
                <w:tab w:val="left" w:pos="218"/>
                <w:tab w:val="center" w:pos="530"/>
              </w:tabs>
              <w:spacing w:line="240" w:lineRule="auto"/>
              <w:ind w:left="0" w:hanging="2"/>
              <w:jc w:val="center"/>
              <w:rPr>
                <w:color w:val="000000"/>
              </w:rPr>
            </w:pPr>
            <w:r w:rsidRPr="00AE2BBE">
              <w:rPr>
                <w:b/>
                <w:color w:val="000000"/>
              </w:rPr>
              <w:t>162</w:t>
            </w:r>
          </w:p>
        </w:tc>
        <w:tc>
          <w:tcPr>
            <w:tcW w:w="1894" w:type="dxa"/>
          </w:tcPr>
          <w:p w14:paraId="4484314D" w14:textId="77777777" w:rsidR="007C5BCD" w:rsidRPr="00AE2BBE" w:rsidRDefault="007C5BCD">
            <w:pPr>
              <w:pBdr>
                <w:top w:val="nil"/>
                <w:left w:val="nil"/>
                <w:bottom w:val="nil"/>
                <w:right w:val="nil"/>
                <w:between w:val="nil"/>
              </w:pBdr>
              <w:spacing w:line="240" w:lineRule="auto"/>
              <w:ind w:left="0" w:hanging="2"/>
              <w:jc w:val="center"/>
              <w:rPr>
                <w:color w:val="000000"/>
              </w:rPr>
            </w:pPr>
          </w:p>
        </w:tc>
      </w:tr>
      <w:tr w:rsidR="007C5BCD" w:rsidRPr="00AE2BBE" w14:paraId="44843150" w14:textId="77777777">
        <w:tc>
          <w:tcPr>
            <w:tcW w:w="10314" w:type="dxa"/>
            <w:gridSpan w:val="4"/>
          </w:tcPr>
          <w:p w14:paraId="4484314F" w14:textId="77777777" w:rsidR="007C5BCD" w:rsidRPr="00AE2BBE" w:rsidRDefault="007C5BCD">
            <w:pPr>
              <w:pBdr>
                <w:top w:val="nil"/>
                <w:left w:val="nil"/>
                <w:bottom w:val="nil"/>
                <w:right w:val="nil"/>
                <w:between w:val="nil"/>
              </w:pBdr>
              <w:spacing w:line="240" w:lineRule="auto"/>
              <w:ind w:left="0" w:hanging="2"/>
              <w:jc w:val="center"/>
              <w:rPr>
                <w:color w:val="000000"/>
              </w:rPr>
            </w:pPr>
          </w:p>
        </w:tc>
      </w:tr>
      <w:tr w:rsidR="007C5BCD" w:rsidRPr="00AE2BBE" w14:paraId="44843152" w14:textId="77777777">
        <w:tc>
          <w:tcPr>
            <w:tcW w:w="10314" w:type="dxa"/>
            <w:gridSpan w:val="4"/>
          </w:tcPr>
          <w:p w14:paraId="44843151"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Вибіркові навчальні компоненти</w:t>
            </w:r>
          </w:p>
        </w:tc>
      </w:tr>
      <w:tr w:rsidR="007C5BCD" w:rsidRPr="00AE2BBE" w14:paraId="44843154" w14:textId="77777777">
        <w:tc>
          <w:tcPr>
            <w:tcW w:w="10314" w:type="dxa"/>
            <w:gridSpan w:val="4"/>
          </w:tcPr>
          <w:p w14:paraId="44843153"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2.1.Цикл загальної підготовки за вибором студента</w:t>
            </w:r>
          </w:p>
        </w:tc>
      </w:tr>
      <w:tr w:rsidR="007C5BCD" w:rsidRPr="00AE2BBE" w14:paraId="44843159" w14:textId="77777777">
        <w:tc>
          <w:tcPr>
            <w:tcW w:w="954" w:type="dxa"/>
          </w:tcPr>
          <w:p w14:paraId="44843155"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 xml:space="preserve">ВК 1  </w:t>
            </w:r>
          </w:p>
        </w:tc>
        <w:tc>
          <w:tcPr>
            <w:tcW w:w="6190" w:type="dxa"/>
          </w:tcPr>
          <w:p w14:paraId="44843156" w14:textId="12879E92" w:rsidR="007C5BCD" w:rsidRPr="00AE2BBE" w:rsidRDefault="00787BC9" w:rsidP="00787BC9">
            <w:pPr>
              <w:pBdr>
                <w:top w:val="nil"/>
                <w:left w:val="nil"/>
                <w:bottom w:val="nil"/>
                <w:right w:val="nil"/>
                <w:between w:val="nil"/>
              </w:pBdr>
              <w:spacing w:line="240" w:lineRule="auto"/>
              <w:ind w:left="0" w:hanging="2"/>
              <w:rPr>
                <w:color w:val="000000"/>
              </w:rPr>
            </w:pPr>
            <w:r w:rsidRPr="00AE2BBE">
              <w:rPr>
                <w:color w:val="000000"/>
              </w:rPr>
              <w:t xml:space="preserve">ВИБІРКОВА ДИСЦИПЛІНА </w:t>
            </w:r>
          </w:p>
        </w:tc>
        <w:tc>
          <w:tcPr>
            <w:tcW w:w="1276" w:type="dxa"/>
          </w:tcPr>
          <w:p w14:paraId="44843157"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4</w:t>
            </w:r>
          </w:p>
        </w:tc>
        <w:tc>
          <w:tcPr>
            <w:tcW w:w="1894" w:type="dxa"/>
          </w:tcPr>
          <w:p w14:paraId="44843158" w14:textId="5AE81E96" w:rsidR="007C5BCD" w:rsidRPr="00AE2BBE" w:rsidRDefault="00AE2BBE">
            <w:pPr>
              <w:pBdr>
                <w:top w:val="nil"/>
                <w:left w:val="nil"/>
                <w:bottom w:val="nil"/>
                <w:right w:val="nil"/>
                <w:between w:val="nil"/>
              </w:pBdr>
              <w:spacing w:line="240" w:lineRule="auto"/>
              <w:ind w:left="0" w:hanging="2"/>
              <w:jc w:val="center"/>
              <w:rPr>
                <w:color w:val="000000"/>
              </w:rPr>
            </w:pPr>
            <w:r w:rsidRPr="00AE2BBE">
              <w:rPr>
                <w:color w:val="000000"/>
              </w:rPr>
              <w:t>диф. залік</w:t>
            </w:r>
          </w:p>
        </w:tc>
      </w:tr>
      <w:tr w:rsidR="007C5BCD" w:rsidRPr="00AE2BBE" w14:paraId="4484315E" w14:textId="77777777">
        <w:tc>
          <w:tcPr>
            <w:tcW w:w="954" w:type="dxa"/>
          </w:tcPr>
          <w:p w14:paraId="4484315A" w14:textId="77777777" w:rsidR="007C5BCD" w:rsidRPr="00AE2BBE" w:rsidRDefault="00CF261E">
            <w:pPr>
              <w:pBdr>
                <w:top w:val="nil"/>
                <w:left w:val="nil"/>
                <w:bottom w:val="nil"/>
                <w:right w:val="nil"/>
                <w:between w:val="nil"/>
              </w:pBdr>
              <w:spacing w:line="240" w:lineRule="auto"/>
              <w:ind w:left="0" w:hanging="2"/>
              <w:rPr>
                <w:rFonts w:ascii="Calibri" w:eastAsia="Calibri" w:hAnsi="Calibri" w:cs="Calibri"/>
                <w:color w:val="000000"/>
              </w:rPr>
            </w:pPr>
            <w:r w:rsidRPr="00AE2BBE">
              <w:rPr>
                <w:color w:val="000000"/>
              </w:rPr>
              <w:t xml:space="preserve">ВК 2  </w:t>
            </w:r>
          </w:p>
        </w:tc>
        <w:tc>
          <w:tcPr>
            <w:tcW w:w="6190" w:type="dxa"/>
          </w:tcPr>
          <w:p w14:paraId="4484315B" w14:textId="26CC4B7F" w:rsidR="007C5BCD" w:rsidRPr="00AE2BBE" w:rsidRDefault="00787BC9" w:rsidP="00787BC9">
            <w:pPr>
              <w:pBdr>
                <w:top w:val="nil"/>
                <w:left w:val="nil"/>
                <w:bottom w:val="nil"/>
                <w:right w:val="nil"/>
                <w:between w:val="nil"/>
              </w:pBdr>
              <w:spacing w:line="240" w:lineRule="auto"/>
              <w:ind w:left="0" w:hanging="2"/>
              <w:rPr>
                <w:rFonts w:ascii="Calibri" w:eastAsia="Calibri" w:hAnsi="Calibri" w:cs="Calibri"/>
                <w:color w:val="000000"/>
              </w:rPr>
            </w:pPr>
            <w:r w:rsidRPr="00AE2BBE">
              <w:rPr>
                <w:color w:val="000000"/>
              </w:rPr>
              <w:t xml:space="preserve">ВИБІРКОВА ДИСЦИПЛІНА </w:t>
            </w:r>
          </w:p>
        </w:tc>
        <w:tc>
          <w:tcPr>
            <w:tcW w:w="1276" w:type="dxa"/>
          </w:tcPr>
          <w:p w14:paraId="4484315C" w14:textId="77777777" w:rsidR="007C5BCD" w:rsidRPr="00AE2BBE" w:rsidRDefault="00CF261E">
            <w:pPr>
              <w:pBdr>
                <w:top w:val="nil"/>
                <w:left w:val="nil"/>
                <w:bottom w:val="nil"/>
                <w:right w:val="nil"/>
                <w:between w:val="nil"/>
              </w:pBdr>
              <w:spacing w:line="240" w:lineRule="auto"/>
              <w:ind w:left="0" w:hanging="2"/>
              <w:jc w:val="center"/>
              <w:rPr>
                <w:rFonts w:ascii="Calibri" w:eastAsia="Calibri" w:hAnsi="Calibri" w:cs="Calibri"/>
                <w:color w:val="000000"/>
              </w:rPr>
            </w:pPr>
            <w:r w:rsidRPr="00AE2BBE">
              <w:rPr>
                <w:rFonts w:ascii="Calibri" w:eastAsia="Calibri" w:hAnsi="Calibri" w:cs="Calibri"/>
                <w:color w:val="000000"/>
              </w:rPr>
              <w:t>4</w:t>
            </w:r>
          </w:p>
        </w:tc>
        <w:tc>
          <w:tcPr>
            <w:tcW w:w="1894" w:type="dxa"/>
          </w:tcPr>
          <w:p w14:paraId="4484315D" w14:textId="59C352E6" w:rsidR="007C5BCD" w:rsidRPr="00AE2BBE" w:rsidRDefault="00AE2BBE">
            <w:pPr>
              <w:pBdr>
                <w:top w:val="nil"/>
                <w:left w:val="nil"/>
                <w:bottom w:val="nil"/>
                <w:right w:val="nil"/>
                <w:between w:val="nil"/>
              </w:pBdr>
              <w:spacing w:line="240" w:lineRule="auto"/>
              <w:ind w:left="0" w:hanging="2"/>
              <w:jc w:val="center"/>
              <w:rPr>
                <w:rFonts w:ascii="Calibri" w:eastAsia="Calibri" w:hAnsi="Calibri" w:cs="Calibri"/>
                <w:color w:val="000000"/>
              </w:rPr>
            </w:pPr>
            <w:r w:rsidRPr="00AE2BBE">
              <w:rPr>
                <w:color w:val="000000"/>
              </w:rPr>
              <w:t>диф. залік</w:t>
            </w:r>
          </w:p>
        </w:tc>
      </w:tr>
      <w:tr w:rsidR="007C5BCD" w:rsidRPr="00AE2BBE" w14:paraId="44843162" w14:textId="77777777">
        <w:tc>
          <w:tcPr>
            <w:tcW w:w="7144" w:type="dxa"/>
            <w:gridSpan w:val="2"/>
          </w:tcPr>
          <w:p w14:paraId="4484315F" w14:textId="77777777" w:rsidR="007C5BCD" w:rsidRPr="00AE2BBE" w:rsidRDefault="00CF261E">
            <w:pPr>
              <w:pBdr>
                <w:top w:val="nil"/>
                <w:left w:val="nil"/>
                <w:bottom w:val="nil"/>
                <w:right w:val="nil"/>
                <w:between w:val="nil"/>
              </w:pBdr>
              <w:spacing w:line="240" w:lineRule="auto"/>
              <w:ind w:left="0" w:hanging="2"/>
              <w:rPr>
                <w:color w:val="000000"/>
              </w:rPr>
            </w:pPr>
            <w:r w:rsidRPr="00AE2BBE">
              <w:rPr>
                <w:b/>
                <w:color w:val="000000"/>
              </w:rPr>
              <w:t>Всього  за циклом загальної підготовки</w:t>
            </w:r>
          </w:p>
        </w:tc>
        <w:tc>
          <w:tcPr>
            <w:tcW w:w="1276" w:type="dxa"/>
          </w:tcPr>
          <w:p w14:paraId="44843160"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8</w:t>
            </w:r>
          </w:p>
        </w:tc>
        <w:tc>
          <w:tcPr>
            <w:tcW w:w="1894" w:type="dxa"/>
          </w:tcPr>
          <w:p w14:paraId="44843161" w14:textId="77777777" w:rsidR="007C5BCD" w:rsidRPr="00AE2BBE" w:rsidRDefault="007C5BCD">
            <w:pPr>
              <w:pBdr>
                <w:top w:val="nil"/>
                <w:left w:val="nil"/>
                <w:bottom w:val="nil"/>
                <w:right w:val="nil"/>
                <w:between w:val="nil"/>
              </w:pBdr>
              <w:spacing w:line="240" w:lineRule="auto"/>
              <w:ind w:left="0" w:hanging="2"/>
              <w:jc w:val="center"/>
              <w:rPr>
                <w:color w:val="000000"/>
              </w:rPr>
            </w:pPr>
          </w:p>
        </w:tc>
      </w:tr>
      <w:tr w:rsidR="007C5BCD" w:rsidRPr="00AE2BBE" w14:paraId="44843164" w14:textId="77777777">
        <w:tc>
          <w:tcPr>
            <w:tcW w:w="10314" w:type="dxa"/>
            <w:gridSpan w:val="4"/>
          </w:tcPr>
          <w:p w14:paraId="44843163"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2.2.Цикл професійної підготовки за вибором студента</w:t>
            </w:r>
          </w:p>
        </w:tc>
      </w:tr>
      <w:tr w:rsidR="007C5BCD" w:rsidRPr="00AE2BBE" w14:paraId="44843169" w14:textId="77777777">
        <w:tc>
          <w:tcPr>
            <w:tcW w:w="954" w:type="dxa"/>
          </w:tcPr>
          <w:p w14:paraId="44843165"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 xml:space="preserve">ВК 3  </w:t>
            </w:r>
          </w:p>
        </w:tc>
        <w:tc>
          <w:tcPr>
            <w:tcW w:w="6190" w:type="dxa"/>
          </w:tcPr>
          <w:p w14:paraId="44843166" w14:textId="446C9D2B" w:rsidR="007C5BCD" w:rsidRPr="00AE2BBE" w:rsidRDefault="00787BC9" w:rsidP="00787BC9">
            <w:pPr>
              <w:pBdr>
                <w:top w:val="nil"/>
                <w:left w:val="nil"/>
                <w:bottom w:val="nil"/>
                <w:right w:val="nil"/>
                <w:between w:val="nil"/>
              </w:pBdr>
              <w:spacing w:line="240" w:lineRule="auto"/>
              <w:ind w:left="0" w:hanging="2"/>
              <w:rPr>
                <w:color w:val="000000"/>
              </w:rPr>
            </w:pPr>
            <w:r w:rsidRPr="00AE2BBE">
              <w:rPr>
                <w:color w:val="000000"/>
              </w:rPr>
              <w:t xml:space="preserve">ВИБІРКОВА ДИСЦИПЛІНА </w:t>
            </w:r>
          </w:p>
        </w:tc>
        <w:tc>
          <w:tcPr>
            <w:tcW w:w="1276" w:type="dxa"/>
          </w:tcPr>
          <w:p w14:paraId="44843167"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5</w:t>
            </w:r>
          </w:p>
        </w:tc>
        <w:tc>
          <w:tcPr>
            <w:tcW w:w="1894" w:type="dxa"/>
          </w:tcPr>
          <w:p w14:paraId="44843168" w14:textId="5C847078" w:rsidR="007C5BCD" w:rsidRPr="00AE2BBE" w:rsidRDefault="00AE2BBE">
            <w:pPr>
              <w:pBdr>
                <w:top w:val="nil"/>
                <w:left w:val="nil"/>
                <w:bottom w:val="nil"/>
                <w:right w:val="nil"/>
                <w:between w:val="nil"/>
              </w:pBdr>
              <w:spacing w:line="240" w:lineRule="auto"/>
              <w:ind w:left="0" w:hanging="2"/>
              <w:jc w:val="center"/>
              <w:rPr>
                <w:color w:val="000000"/>
              </w:rPr>
            </w:pPr>
            <w:r w:rsidRPr="00AE2BBE">
              <w:rPr>
                <w:color w:val="000000"/>
              </w:rPr>
              <w:t>диф. залік</w:t>
            </w:r>
          </w:p>
        </w:tc>
      </w:tr>
      <w:tr w:rsidR="007C5BCD" w:rsidRPr="00AE2BBE" w14:paraId="4484316E" w14:textId="77777777">
        <w:tc>
          <w:tcPr>
            <w:tcW w:w="954" w:type="dxa"/>
          </w:tcPr>
          <w:p w14:paraId="4484316A"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ВК 4</w:t>
            </w:r>
          </w:p>
        </w:tc>
        <w:tc>
          <w:tcPr>
            <w:tcW w:w="6190" w:type="dxa"/>
          </w:tcPr>
          <w:p w14:paraId="4484316B" w14:textId="5C7E2D00" w:rsidR="007C5BCD" w:rsidRPr="00AE2BBE" w:rsidRDefault="00787BC9" w:rsidP="00787BC9">
            <w:pPr>
              <w:pBdr>
                <w:top w:val="nil"/>
                <w:left w:val="nil"/>
                <w:bottom w:val="nil"/>
                <w:right w:val="nil"/>
                <w:between w:val="nil"/>
              </w:pBdr>
              <w:spacing w:line="240" w:lineRule="auto"/>
              <w:ind w:left="0" w:hanging="2"/>
              <w:rPr>
                <w:color w:val="000000"/>
              </w:rPr>
            </w:pPr>
            <w:r w:rsidRPr="00AE2BBE">
              <w:rPr>
                <w:color w:val="000000"/>
              </w:rPr>
              <w:t xml:space="preserve">ВИБІРКОВА ДИСЦИПЛІНА </w:t>
            </w:r>
          </w:p>
        </w:tc>
        <w:tc>
          <w:tcPr>
            <w:tcW w:w="1276" w:type="dxa"/>
          </w:tcPr>
          <w:p w14:paraId="4484316C"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5</w:t>
            </w:r>
          </w:p>
        </w:tc>
        <w:tc>
          <w:tcPr>
            <w:tcW w:w="1894" w:type="dxa"/>
          </w:tcPr>
          <w:p w14:paraId="4484316D" w14:textId="0646E638" w:rsidR="007C5BCD" w:rsidRPr="00AE2BBE" w:rsidRDefault="00AE2BBE">
            <w:pPr>
              <w:pBdr>
                <w:top w:val="nil"/>
                <w:left w:val="nil"/>
                <w:bottom w:val="nil"/>
                <w:right w:val="nil"/>
                <w:between w:val="nil"/>
              </w:pBdr>
              <w:spacing w:line="240" w:lineRule="auto"/>
              <w:ind w:left="0" w:hanging="2"/>
              <w:jc w:val="center"/>
              <w:rPr>
                <w:color w:val="000000"/>
              </w:rPr>
            </w:pPr>
            <w:r w:rsidRPr="00AE2BBE">
              <w:rPr>
                <w:color w:val="000000"/>
              </w:rPr>
              <w:t>диф. залік</w:t>
            </w:r>
          </w:p>
        </w:tc>
      </w:tr>
      <w:tr w:rsidR="007C5BCD" w:rsidRPr="00AE2BBE" w14:paraId="44843172" w14:textId="77777777">
        <w:tc>
          <w:tcPr>
            <w:tcW w:w="7144" w:type="dxa"/>
            <w:gridSpan w:val="2"/>
          </w:tcPr>
          <w:p w14:paraId="4484316F" w14:textId="77777777" w:rsidR="007C5BCD" w:rsidRPr="00AE2BBE" w:rsidRDefault="00CF261E">
            <w:pPr>
              <w:pBdr>
                <w:top w:val="nil"/>
                <w:left w:val="nil"/>
                <w:bottom w:val="nil"/>
                <w:right w:val="nil"/>
                <w:between w:val="nil"/>
              </w:pBdr>
              <w:spacing w:line="240" w:lineRule="auto"/>
              <w:ind w:left="0" w:hanging="2"/>
              <w:rPr>
                <w:color w:val="000000"/>
              </w:rPr>
            </w:pPr>
            <w:r w:rsidRPr="00AE2BBE">
              <w:rPr>
                <w:b/>
                <w:color w:val="000000"/>
              </w:rPr>
              <w:t>Всього  за циклом професійної підготовки</w:t>
            </w:r>
          </w:p>
        </w:tc>
        <w:tc>
          <w:tcPr>
            <w:tcW w:w="1276" w:type="dxa"/>
          </w:tcPr>
          <w:p w14:paraId="44843170"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10</w:t>
            </w:r>
          </w:p>
        </w:tc>
        <w:tc>
          <w:tcPr>
            <w:tcW w:w="1894" w:type="dxa"/>
          </w:tcPr>
          <w:p w14:paraId="44843171" w14:textId="77777777" w:rsidR="007C5BCD" w:rsidRPr="00AE2BBE" w:rsidRDefault="007C5BCD">
            <w:pPr>
              <w:pBdr>
                <w:top w:val="nil"/>
                <w:left w:val="nil"/>
                <w:bottom w:val="nil"/>
                <w:right w:val="nil"/>
                <w:between w:val="nil"/>
              </w:pBdr>
              <w:spacing w:line="240" w:lineRule="auto"/>
              <w:ind w:left="0" w:hanging="2"/>
              <w:jc w:val="center"/>
              <w:rPr>
                <w:color w:val="000000"/>
              </w:rPr>
            </w:pPr>
          </w:p>
        </w:tc>
      </w:tr>
      <w:tr w:rsidR="007C5BCD" w:rsidRPr="00AE2BBE" w14:paraId="44843176" w14:textId="77777777">
        <w:tc>
          <w:tcPr>
            <w:tcW w:w="7144" w:type="dxa"/>
            <w:gridSpan w:val="2"/>
          </w:tcPr>
          <w:p w14:paraId="44843173" w14:textId="77777777" w:rsidR="007C5BCD" w:rsidRPr="00AE2BBE" w:rsidRDefault="00CF261E">
            <w:pPr>
              <w:pBdr>
                <w:top w:val="nil"/>
                <w:left w:val="nil"/>
                <w:bottom w:val="nil"/>
                <w:right w:val="nil"/>
                <w:between w:val="nil"/>
              </w:pBdr>
              <w:spacing w:line="240" w:lineRule="auto"/>
              <w:ind w:left="0" w:hanging="2"/>
              <w:rPr>
                <w:color w:val="000000"/>
              </w:rPr>
            </w:pPr>
            <w:r w:rsidRPr="00AE2BBE">
              <w:rPr>
                <w:b/>
                <w:color w:val="000000"/>
              </w:rPr>
              <w:t>Всього вибіркові освітні компоненти за вибором студента</w:t>
            </w:r>
          </w:p>
        </w:tc>
        <w:tc>
          <w:tcPr>
            <w:tcW w:w="1276" w:type="dxa"/>
          </w:tcPr>
          <w:p w14:paraId="44843174"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18</w:t>
            </w:r>
          </w:p>
        </w:tc>
        <w:tc>
          <w:tcPr>
            <w:tcW w:w="1894" w:type="dxa"/>
          </w:tcPr>
          <w:p w14:paraId="44843175" w14:textId="77777777" w:rsidR="007C5BCD" w:rsidRPr="00AE2BBE" w:rsidRDefault="007C5BCD">
            <w:pPr>
              <w:pBdr>
                <w:top w:val="nil"/>
                <w:left w:val="nil"/>
                <w:bottom w:val="nil"/>
                <w:right w:val="nil"/>
                <w:between w:val="nil"/>
              </w:pBdr>
              <w:spacing w:line="240" w:lineRule="auto"/>
              <w:ind w:left="0" w:hanging="2"/>
              <w:jc w:val="center"/>
              <w:rPr>
                <w:color w:val="000000"/>
              </w:rPr>
            </w:pPr>
          </w:p>
        </w:tc>
      </w:tr>
      <w:tr w:rsidR="007C5BCD" w:rsidRPr="00AE2BBE" w14:paraId="4484317A" w14:textId="77777777">
        <w:tc>
          <w:tcPr>
            <w:tcW w:w="7144" w:type="dxa"/>
            <w:gridSpan w:val="2"/>
          </w:tcPr>
          <w:p w14:paraId="44843177" w14:textId="77777777" w:rsidR="007C5BCD" w:rsidRPr="00AE2BBE" w:rsidRDefault="00CF261E">
            <w:pPr>
              <w:pBdr>
                <w:top w:val="nil"/>
                <w:left w:val="nil"/>
                <w:bottom w:val="nil"/>
                <w:right w:val="nil"/>
                <w:between w:val="nil"/>
              </w:pBdr>
              <w:spacing w:line="240" w:lineRule="auto"/>
              <w:ind w:left="0" w:hanging="2"/>
              <w:jc w:val="right"/>
              <w:rPr>
                <w:color w:val="000000"/>
              </w:rPr>
            </w:pPr>
            <w:r w:rsidRPr="00AE2BBE">
              <w:rPr>
                <w:b/>
                <w:color w:val="000000"/>
              </w:rPr>
              <w:t>Разом</w:t>
            </w:r>
            <w:r w:rsidRPr="00AE2BBE">
              <w:rPr>
                <w:b/>
                <w:color w:val="000000"/>
              </w:rPr>
              <w:tab/>
            </w:r>
          </w:p>
        </w:tc>
        <w:tc>
          <w:tcPr>
            <w:tcW w:w="1276" w:type="dxa"/>
          </w:tcPr>
          <w:p w14:paraId="44843178"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180</w:t>
            </w:r>
          </w:p>
        </w:tc>
        <w:tc>
          <w:tcPr>
            <w:tcW w:w="1894" w:type="dxa"/>
          </w:tcPr>
          <w:p w14:paraId="44843179" w14:textId="77777777" w:rsidR="007C5BCD" w:rsidRPr="00AE2BBE" w:rsidRDefault="007C5BCD">
            <w:pPr>
              <w:pBdr>
                <w:top w:val="nil"/>
                <w:left w:val="nil"/>
                <w:bottom w:val="nil"/>
                <w:right w:val="nil"/>
                <w:between w:val="nil"/>
              </w:pBdr>
              <w:spacing w:line="240" w:lineRule="auto"/>
              <w:ind w:left="0" w:hanging="2"/>
              <w:jc w:val="center"/>
              <w:rPr>
                <w:color w:val="000000"/>
              </w:rPr>
            </w:pPr>
          </w:p>
        </w:tc>
      </w:tr>
    </w:tbl>
    <w:p w14:paraId="4484317B" w14:textId="77777777" w:rsidR="007C5BCD" w:rsidRPr="00AE2BBE" w:rsidRDefault="007C5BCD">
      <w:pPr>
        <w:pBdr>
          <w:top w:val="nil"/>
          <w:left w:val="nil"/>
          <w:bottom w:val="nil"/>
          <w:right w:val="nil"/>
          <w:between w:val="nil"/>
        </w:pBdr>
        <w:spacing w:line="235" w:lineRule="auto"/>
        <w:ind w:left="1" w:right="849" w:hanging="3"/>
        <w:jc w:val="both"/>
        <w:rPr>
          <w:color w:val="000000"/>
          <w:sz w:val="28"/>
          <w:szCs w:val="28"/>
        </w:rPr>
        <w:sectPr w:rsidR="007C5BCD" w:rsidRPr="00AE2BBE" w:rsidSect="001E1781">
          <w:headerReference w:type="even" r:id="rId12"/>
          <w:headerReference w:type="default" r:id="rId13"/>
          <w:footerReference w:type="even" r:id="rId14"/>
          <w:footerReference w:type="default" r:id="rId15"/>
          <w:headerReference w:type="first" r:id="rId16"/>
          <w:footerReference w:type="first" r:id="rId17"/>
          <w:pgSz w:w="11906" w:h="16838"/>
          <w:pgMar w:top="567" w:right="567" w:bottom="851" w:left="1418" w:header="426" w:footer="178" w:gutter="0"/>
          <w:pgNumType w:start="1"/>
          <w:cols w:space="720"/>
          <w:titlePg/>
        </w:sectPr>
      </w:pPr>
    </w:p>
    <w:p w14:paraId="4484317C" w14:textId="77777777" w:rsidR="007C5BCD" w:rsidRPr="00AE2BBE" w:rsidRDefault="00CF261E">
      <w:pPr>
        <w:pBdr>
          <w:top w:val="nil"/>
          <w:left w:val="nil"/>
          <w:bottom w:val="nil"/>
          <w:right w:val="nil"/>
          <w:between w:val="nil"/>
        </w:pBdr>
        <w:spacing w:line="235" w:lineRule="auto"/>
        <w:ind w:left="1" w:hanging="3"/>
        <w:jc w:val="center"/>
        <w:rPr>
          <w:color w:val="000000"/>
          <w:sz w:val="28"/>
          <w:szCs w:val="28"/>
        </w:rPr>
      </w:pPr>
      <w:r w:rsidRPr="00AE2BBE">
        <w:rPr>
          <w:color w:val="000000"/>
          <w:sz w:val="28"/>
          <w:szCs w:val="28"/>
        </w:rPr>
        <w:lastRenderedPageBreak/>
        <w:t>3.2. Структурно-логічна схема освітньо-професійної програми</w:t>
      </w:r>
    </w:p>
    <w:p w14:paraId="4484317D" w14:textId="77777777" w:rsidR="007C5BCD" w:rsidRPr="00AE2BBE" w:rsidRDefault="007C5BCD">
      <w:pPr>
        <w:pBdr>
          <w:top w:val="nil"/>
          <w:left w:val="nil"/>
          <w:bottom w:val="nil"/>
          <w:right w:val="nil"/>
          <w:between w:val="nil"/>
        </w:pBdr>
        <w:spacing w:line="235" w:lineRule="auto"/>
        <w:ind w:left="1" w:hanging="3"/>
        <w:jc w:val="center"/>
        <w:rPr>
          <w:sz w:val="28"/>
          <w:szCs w:val="28"/>
        </w:rPr>
      </w:pPr>
    </w:p>
    <w:tbl>
      <w:tblPr>
        <w:tblStyle w:val="affffc"/>
        <w:tblW w:w="15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
        <w:gridCol w:w="1115"/>
        <w:gridCol w:w="5954"/>
        <w:gridCol w:w="1964"/>
        <w:gridCol w:w="2638"/>
        <w:gridCol w:w="2961"/>
      </w:tblGrid>
      <w:tr w:rsidR="007C5BCD" w:rsidRPr="00AE2BBE" w14:paraId="44843184" w14:textId="77777777">
        <w:trPr>
          <w:trHeight w:val="1279"/>
        </w:trPr>
        <w:tc>
          <w:tcPr>
            <w:tcW w:w="723" w:type="dxa"/>
          </w:tcPr>
          <w:p w14:paraId="4484317E"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Курс</w:t>
            </w:r>
          </w:p>
        </w:tc>
        <w:tc>
          <w:tcPr>
            <w:tcW w:w="1115" w:type="dxa"/>
          </w:tcPr>
          <w:p w14:paraId="4484317F"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Семестр</w:t>
            </w:r>
          </w:p>
        </w:tc>
        <w:tc>
          <w:tcPr>
            <w:tcW w:w="5954" w:type="dxa"/>
            <w:tcBorders>
              <w:bottom w:val="single" w:sz="4" w:space="0" w:color="000000"/>
            </w:tcBorders>
          </w:tcPr>
          <w:p w14:paraId="44843180"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Обов’язкові компоненти освітньої програми</w:t>
            </w:r>
          </w:p>
        </w:tc>
        <w:tc>
          <w:tcPr>
            <w:tcW w:w="1964" w:type="dxa"/>
          </w:tcPr>
          <w:p w14:paraId="44843181"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Кількість обов’язкових компонентів за семестр</w:t>
            </w:r>
          </w:p>
        </w:tc>
        <w:tc>
          <w:tcPr>
            <w:tcW w:w="2638" w:type="dxa"/>
          </w:tcPr>
          <w:p w14:paraId="44843182"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Кількість вибіркових компонентів за семестр</w:t>
            </w:r>
          </w:p>
        </w:tc>
        <w:tc>
          <w:tcPr>
            <w:tcW w:w="2961" w:type="dxa"/>
          </w:tcPr>
          <w:p w14:paraId="44843183"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Кількість компонентів за навчальний рік (з них обов’язкових)</w:t>
            </w:r>
          </w:p>
        </w:tc>
      </w:tr>
      <w:tr w:rsidR="007C5BCD" w:rsidRPr="00AE2BBE" w14:paraId="4484318B" w14:textId="77777777">
        <w:trPr>
          <w:cantSplit/>
          <w:trHeight w:val="304"/>
        </w:trPr>
        <w:tc>
          <w:tcPr>
            <w:tcW w:w="723" w:type="dxa"/>
            <w:vMerge w:val="restart"/>
          </w:tcPr>
          <w:p w14:paraId="44843185"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1</w:t>
            </w:r>
          </w:p>
        </w:tc>
        <w:tc>
          <w:tcPr>
            <w:tcW w:w="1115" w:type="dxa"/>
          </w:tcPr>
          <w:p w14:paraId="44843186"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1</w:t>
            </w:r>
          </w:p>
        </w:tc>
        <w:tc>
          <w:tcPr>
            <w:tcW w:w="5954" w:type="dxa"/>
          </w:tcPr>
          <w:p w14:paraId="44843187"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ОК7, ОК31</w:t>
            </w:r>
          </w:p>
        </w:tc>
        <w:tc>
          <w:tcPr>
            <w:tcW w:w="1964" w:type="dxa"/>
          </w:tcPr>
          <w:p w14:paraId="44843188"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2</w:t>
            </w:r>
          </w:p>
        </w:tc>
        <w:tc>
          <w:tcPr>
            <w:tcW w:w="2638" w:type="dxa"/>
          </w:tcPr>
          <w:p w14:paraId="44843189"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0</w:t>
            </w:r>
          </w:p>
        </w:tc>
        <w:tc>
          <w:tcPr>
            <w:tcW w:w="2961" w:type="dxa"/>
          </w:tcPr>
          <w:p w14:paraId="4484318A"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2 (2)</w:t>
            </w:r>
          </w:p>
        </w:tc>
      </w:tr>
      <w:tr w:rsidR="007C5BCD" w:rsidRPr="006C0B66" w14:paraId="44843192" w14:textId="77777777">
        <w:trPr>
          <w:cantSplit/>
          <w:trHeight w:val="167"/>
        </w:trPr>
        <w:tc>
          <w:tcPr>
            <w:tcW w:w="723" w:type="dxa"/>
            <w:vMerge/>
          </w:tcPr>
          <w:p w14:paraId="4484318C" w14:textId="77777777" w:rsidR="007C5BCD" w:rsidRPr="00AE2BBE" w:rsidRDefault="007C5BCD">
            <w:pPr>
              <w:widowControl w:val="0"/>
              <w:pBdr>
                <w:top w:val="nil"/>
                <w:left w:val="nil"/>
                <w:bottom w:val="nil"/>
                <w:right w:val="nil"/>
                <w:between w:val="nil"/>
              </w:pBdr>
              <w:spacing w:line="276" w:lineRule="auto"/>
              <w:ind w:left="0" w:hanging="2"/>
              <w:rPr>
                <w:color w:val="000000"/>
              </w:rPr>
            </w:pPr>
          </w:p>
        </w:tc>
        <w:tc>
          <w:tcPr>
            <w:tcW w:w="1115" w:type="dxa"/>
          </w:tcPr>
          <w:p w14:paraId="4484318D"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2</w:t>
            </w:r>
          </w:p>
        </w:tc>
        <w:tc>
          <w:tcPr>
            <w:tcW w:w="5954" w:type="dxa"/>
          </w:tcPr>
          <w:p w14:paraId="4484318E"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ОК4, ОК31</w:t>
            </w:r>
          </w:p>
        </w:tc>
        <w:tc>
          <w:tcPr>
            <w:tcW w:w="1964" w:type="dxa"/>
          </w:tcPr>
          <w:p w14:paraId="4484318F"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2</w:t>
            </w:r>
          </w:p>
        </w:tc>
        <w:tc>
          <w:tcPr>
            <w:tcW w:w="2638" w:type="dxa"/>
          </w:tcPr>
          <w:p w14:paraId="44843190"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0</w:t>
            </w:r>
          </w:p>
        </w:tc>
        <w:tc>
          <w:tcPr>
            <w:tcW w:w="2961" w:type="dxa"/>
          </w:tcPr>
          <w:p w14:paraId="44843191"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2 (2)</w:t>
            </w:r>
          </w:p>
        </w:tc>
      </w:tr>
      <w:tr w:rsidR="007C5BCD" w:rsidRPr="006C0B66" w14:paraId="44843199" w14:textId="77777777">
        <w:trPr>
          <w:cantSplit/>
          <w:trHeight w:val="304"/>
        </w:trPr>
        <w:tc>
          <w:tcPr>
            <w:tcW w:w="723" w:type="dxa"/>
            <w:vMerge w:val="restart"/>
          </w:tcPr>
          <w:p w14:paraId="44843193"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2</w:t>
            </w:r>
          </w:p>
        </w:tc>
        <w:tc>
          <w:tcPr>
            <w:tcW w:w="1115" w:type="dxa"/>
          </w:tcPr>
          <w:p w14:paraId="44843194"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3</w:t>
            </w:r>
          </w:p>
        </w:tc>
        <w:tc>
          <w:tcPr>
            <w:tcW w:w="5954" w:type="dxa"/>
          </w:tcPr>
          <w:p w14:paraId="44843195" w14:textId="4475A57B"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ОК17,</w:t>
            </w:r>
            <w:r w:rsidR="003F472F" w:rsidRPr="006C0B66">
              <w:rPr>
                <w:color w:val="000000"/>
              </w:rPr>
              <w:t xml:space="preserve"> </w:t>
            </w:r>
            <w:r w:rsidR="00083C2E" w:rsidRPr="006C0B66">
              <w:rPr>
                <w:color w:val="000000"/>
              </w:rPr>
              <w:t xml:space="preserve">ОК12, </w:t>
            </w:r>
            <w:r w:rsidRPr="006C0B66">
              <w:rPr>
                <w:color w:val="000000"/>
              </w:rPr>
              <w:t>ОК13,</w:t>
            </w:r>
            <w:r w:rsidR="003F472F" w:rsidRPr="006C0B66">
              <w:rPr>
                <w:color w:val="000000"/>
              </w:rPr>
              <w:t xml:space="preserve"> </w:t>
            </w:r>
            <w:r w:rsidRPr="006C0B66">
              <w:rPr>
                <w:color w:val="000000"/>
              </w:rPr>
              <w:t>ОК8</w:t>
            </w:r>
          </w:p>
        </w:tc>
        <w:tc>
          <w:tcPr>
            <w:tcW w:w="1964" w:type="dxa"/>
          </w:tcPr>
          <w:p w14:paraId="44843196" w14:textId="672DF84B" w:rsidR="007C5BCD" w:rsidRPr="006C0B66" w:rsidRDefault="007E1C8A">
            <w:pPr>
              <w:pBdr>
                <w:top w:val="nil"/>
                <w:left w:val="nil"/>
                <w:bottom w:val="nil"/>
                <w:right w:val="nil"/>
                <w:between w:val="nil"/>
              </w:pBdr>
              <w:spacing w:line="240" w:lineRule="auto"/>
              <w:ind w:left="0" w:hanging="2"/>
              <w:jc w:val="center"/>
              <w:rPr>
                <w:color w:val="000000"/>
              </w:rPr>
            </w:pPr>
            <w:r w:rsidRPr="006C0B66">
              <w:rPr>
                <w:color w:val="000000"/>
              </w:rPr>
              <w:t>4</w:t>
            </w:r>
          </w:p>
        </w:tc>
        <w:tc>
          <w:tcPr>
            <w:tcW w:w="2638" w:type="dxa"/>
          </w:tcPr>
          <w:p w14:paraId="44843197"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0</w:t>
            </w:r>
          </w:p>
        </w:tc>
        <w:tc>
          <w:tcPr>
            <w:tcW w:w="2961" w:type="dxa"/>
          </w:tcPr>
          <w:p w14:paraId="44843198"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5 (5)</w:t>
            </w:r>
          </w:p>
        </w:tc>
      </w:tr>
      <w:tr w:rsidR="007C5BCD" w:rsidRPr="006C0B66" w14:paraId="448431A0" w14:textId="77777777">
        <w:trPr>
          <w:cantSplit/>
          <w:trHeight w:val="167"/>
        </w:trPr>
        <w:tc>
          <w:tcPr>
            <w:tcW w:w="723" w:type="dxa"/>
            <w:vMerge/>
          </w:tcPr>
          <w:p w14:paraId="4484319A" w14:textId="77777777" w:rsidR="007C5BCD" w:rsidRPr="006C0B66" w:rsidRDefault="007C5BCD">
            <w:pPr>
              <w:widowControl w:val="0"/>
              <w:pBdr>
                <w:top w:val="nil"/>
                <w:left w:val="nil"/>
                <w:bottom w:val="nil"/>
                <w:right w:val="nil"/>
                <w:between w:val="nil"/>
              </w:pBdr>
              <w:spacing w:line="276" w:lineRule="auto"/>
              <w:ind w:left="0" w:hanging="2"/>
              <w:rPr>
                <w:color w:val="000000"/>
              </w:rPr>
            </w:pPr>
          </w:p>
        </w:tc>
        <w:tc>
          <w:tcPr>
            <w:tcW w:w="1115" w:type="dxa"/>
          </w:tcPr>
          <w:p w14:paraId="4484319B"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4</w:t>
            </w:r>
          </w:p>
        </w:tc>
        <w:tc>
          <w:tcPr>
            <w:tcW w:w="5954" w:type="dxa"/>
          </w:tcPr>
          <w:p w14:paraId="4484319C" w14:textId="7EA2FEB8"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ОК13, ОК3, ОК1, ОК17, ОК</w:t>
            </w:r>
            <w:r w:rsidR="00AB59CB" w:rsidRPr="006C0B66">
              <w:rPr>
                <w:color w:val="000000"/>
              </w:rPr>
              <w:t>24</w:t>
            </w:r>
            <w:r w:rsidRPr="006C0B66">
              <w:rPr>
                <w:color w:val="000000"/>
              </w:rPr>
              <w:t>,  ВК1, ОК 37</w:t>
            </w:r>
          </w:p>
        </w:tc>
        <w:tc>
          <w:tcPr>
            <w:tcW w:w="1964" w:type="dxa"/>
          </w:tcPr>
          <w:p w14:paraId="4484319D"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6</w:t>
            </w:r>
          </w:p>
        </w:tc>
        <w:tc>
          <w:tcPr>
            <w:tcW w:w="2638" w:type="dxa"/>
          </w:tcPr>
          <w:p w14:paraId="4484319E"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1</w:t>
            </w:r>
          </w:p>
        </w:tc>
        <w:tc>
          <w:tcPr>
            <w:tcW w:w="2961" w:type="dxa"/>
          </w:tcPr>
          <w:p w14:paraId="4484319F"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7 (6)</w:t>
            </w:r>
          </w:p>
        </w:tc>
      </w:tr>
      <w:tr w:rsidR="007C5BCD" w:rsidRPr="006C0B66" w14:paraId="448431A7" w14:textId="77777777">
        <w:trPr>
          <w:cantSplit/>
          <w:trHeight w:val="272"/>
        </w:trPr>
        <w:tc>
          <w:tcPr>
            <w:tcW w:w="723" w:type="dxa"/>
            <w:vMerge w:val="restart"/>
          </w:tcPr>
          <w:p w14:paraId="448431A1"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3</w:t>
            </w:r>
          </w:p>
        </w:tc>
        <w:tc>
          <w:tcPr>
            <w:tcW w:w="1115" w:type="dxa"/>
          </w:tcPr>
          <w:p w14:paraId="448431A2"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5</w:t>
            </w:r>
          </w:p>
        </w:tc>
        <w:tc>
          <w:tcPr>
            <w:tcW w:w="5954" w:type="dxa"/>
            <w:tcBorders>
              <w:bottom w:val="single" w:sz="4" w:space="0" w:color="000000"/>
            </w:tcBorders>
          </w:tcPr>
          <w:p w14:paraId="448431A3" w14:textId="2490E440"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ОК2, ОК5, ОК14, ОК19, ОК</w:t>
            </w:r>
            <w:r w:rsidR="00505B0A" w:rsidRPr="006C0B66">
              <w:rPr>
                <w:color w:val="000000"/>
              </w:rPr>
              <w:t>9</w:t>
            </w:r>
            <w:r w:rsidRPr="006C0B66">
              <w:rPr>
                <w:color w:val="000000"/>
              </w:rPr>
              <w:t>, ОК21, ОК6, ВК2, ОК33</w:t>
            </w:r>
          </w:p>
        </w:tc>
        <w:tc>
          <w:tcPr>
            <w:tcW w:w="1964" w:type="dxa"/>
          </w:tcPr>
          <w:p w14:paraId="448431A4"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8</w:t>
            </w:r>
          </w:p>
        </w:tc>
        <w:tc>
          <w:tcPr>
            <w:tcW w:w="2638" w:type="dxa"/>
          </w:tcPr>
          <w:p w14:paraId="448431A5"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1</w:t>
            </w:r>
          </w:p>
        </w:tc>
        <w:tc>
          <w:tcPr>
            <w:tcW w:w="2961" w:type="dxa"/>
          </w:tcPr>
          <w:p w14:paraId="448431A6"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9 (8)</w:t>
            </w:r>
          </w:p>
        </w:tc>
      </w:tr>
      <w:tr w:rsidR="007C5BCD" w:rsidRPr="006C0B66" w14:paraId="448431AE" w14:textId="77777777">
        <w:trPr>
          <w:cantSplit/>
          <w:trHeight w:val="167"/>
        </w:trPr>
        <w:tc>
          <w:tcPr>
            <w:tcW w:w="723" w:type="dxa"/>
            <w:vMerge/>
          </w:tcPr>
          <w:p w14:paraId="448431A8" w14:textId="77777777" w:rsidR="007C5BCD" w:rsidRPr="006C0B66" w:rsidRDefault="007C5BCD">
            <w:pPr>
              <w:widowControl w:val="0"/>
              <w:pBdr>
                <w:top w:val="nil"/>
                <w:left w:val="nil"/>
                <w:bottom w:val="nil"/>
                <w:right w:val="nil"/>
                <w:between w:val="nil"/>
              </w:pBdr>
              <w:spacing w:line="276" w:lineRule="auto"/>
              <w:ind w:left="0" w:hanging="2"/>
              <w:rPr>
                <w:color w:val="000000"/>
              </w:rPr>
            </w:pPr>
          </w:p>
        </w:tc>
        <w:tc>
          <w:tcPr>
            <w:tcW w:w="1115" w:type="dxa"/>
          </w:tcPr>
          <w:p w14:paraId="448431A9"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6</w:t>
            </w:r>
          </w:p>
        </w:tc>
        <w:tc>
          <w:tcPr>
            <w:tcW w:w="5954" w:type="dxa"/>
            <w:tcBorders>
              <w:bottom w:val="single" w:sz="4" w:space="0" w:color="000000"/>
            </w:tcBorders>
          </w:tcPr>
          <w:p w14:paraId="448431AA" w14:textId="5FB7D9E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ОК5, ОК6, ОК1</w:t>
            </w:r>
            <w:r w:rsidR="00C44EA5" w:rsidRPr="006C0B66">
              <w:rPr>
                <w:color w:val="000000"/>
              </w:rPr>
              <w:t>1</w:t>
            </w:r>
            <w:r w:rsidRPr="006C0B66">
              <w:rPr>
                <w:color w:val="000000"/>
              </w:rPr>
              <w:t xml:space="preserve">, </w:t>
            </w:r>
            <w:r w:rsidR="00EA0931" w:rsidRPr="006C0B66">
              <w:rPr>
                <w:color w:val="000000"/>
              </w:rPr>
              <w:t xml:space="preserve">ОК 21, </w:t>
            </w:r>
            <w:r w:rsidRPr="006C0B66">
              <w:rPr>
                <w:color w:val="000000"/>
              </w:rPr>
              <w:t>ОК23, ОК25, ОК32, ВК3, ОК37</w:t>
            </w:r>
          </w:p>
        </w:tc>
        <w:tc>
          <w:tcPr>
            <w:tcW w:w="1964" w:type="dxa"/>
          </w:tcPr>
          <w:p w14:paraId="448431AB"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8</w:t>
            </w:r>
          </w:p>
        </w:tc>
        <w:tc>
          <w:tcPr>
            <w:tcW w:w="2638" w:type="dxa"/>
          </w:tcPr>
          <w:p w14:paraId="448431AC"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1</w:t>
            </w:r>
          </w:p>
        </w:tc>
        <w:tc>
          <w:tcPr>
            <w:tcW w:w="2961" w:type="dxa"/>
          </w:tcPr>
          <w:p w14:paraId="448431AD"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9 (8)</w:t>
            </w:r>
          </w:p>
        </w:tc>
      </w:tr>
      <w:tr w:rsidR="007C5BCD" w:rsidRPr="006C0B66" w14:paraId="448431B5" w14:textId="77777777">
        <w:trPr>
          <w:cantSplit/>
          <w:trHeight w:val="326"/>
        </w:trPr>
        <w:tc>
          <w:tcPr>
            <w:tcW w:w="723" w:type="dxa"/>
            <w:vMerge w:val="restart"/>
          </w:tcPr>
          <w:p w14:paraId="448431AF"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4</w:t>
            </w:r>
          </w:p>
        </w:tc>
        <w:tc>
          <w:tcPr>
            <w:tcW w:w="1115" w:type="dxa"/>
          </w:tcPr>
          <w:p w14:paraId="448431B0"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7</w:t>
            </w:r>
          </w:p>
        </w:tc>
        <w:tc>
          <w:tcPr>
            <w:tcW w:w="5954" w:type="dxa"/>
            <w:tcBorders>
              <w:top w:val="single" w:sz="4" w:space="0" w:color="000000"/>
            </w:tcBorders>
          </w:tcPr>
          <w:p w14:paraId="448431B1" w14:textId="2FB54ABF"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ОК1</w:t>
            </w:r>
            <w:r w:rsidR="00811425" w:rsidRPr="006C0B66">
              <w:rPr>
                <w:color w:val="000000"/>
              </w:rPr>
              <w:t>5</w:t>
            </w:r>
            <w:r w:rsidRPr="006C0B66">
              <w:rPr>
                <w:color w:val="000000"/>
              </w:rPr>
              <w:t>, ОК2</w:t>
            </w:r>
            <w:r w:rsidR="00F32B77" w:rsidRPr="006C0B66">
              <w:rPr>
                <w:color w:val="000000"/>
              </w:rPr>
              <w:t>0</w:t>
            </w:r>
            <w:r w:rsidRPr="006C0B66">
              <w:rPr>
                <w:color w:val="000000"/>
              </w:rPr>
              <w:t>, ОК26, ОК28, ОК29, ОК16, ВК4, ОК38</w:t>
            </w:r>
          </w:p>
        </w:tc>
        <w:tc>
          <w:tcPr>
            <w:tcW w:w="1964" w:type="dxa"/>
          </w:tcPr>
          <w:p w14:paraId="448431B2"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7</w:t>
            </w:r>
          </w:p>
        </w:tc>
        <w:tc>
          <w:tcPr>
            <w:tcW w:w="2638" w:type="dxa"/>
          </w:tcPr>
          <w:p w14:paraId="448431B3"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1</w:t>
            </w:r>
          </w:p>
        </w:tc>
        <w:tc>
          <w:tcPr>
            <w:tcW w:w="2961" w:type="dxa"/>
          </w:tcPr>
          <w:p w14:paraId="448431B4"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8 (7)</w:t>
            </w:r>
          </w:p>
        </w:tc>
      </w:tr>
      <w:tr w:rsidR="007C5BCD" w:rsidRPr="00AE2BBE" w14:paraId="448431BC" w14:textId="77777777">
        <w:trPr>
          <w:cantSplit/>
          <w:trHeight w:val="326"/>
        </w:trPr>
        <w:tc>
          <w:tcPr>
            <w:tcW w:w="723" w:type="dxa"/>
            <w:vMerge/>
          </w:tcPr>
          <w:p w14:paraId="448431B6" w14:textId="77777777" w:rsidR="007C5BCD" w:rsidRPr="006C0B66" w:rsidRDefault="007C5BCD">
            <w:pPr>
              <w:widowControl w:val="0"/>
              <w:pBdr>
                <w:top w:val="nil"/>
                <w:left w:val="nil"/>
                <w:bottom w:val="nil"/>
                <w:right w:val="nil"/>
                <w:between w:val="nil"/>
              </w:pBdr>
              <w:spacing w:line="276" w:lineRule="auto"/>
              <w:ind w:left="0" w:hanging="2"/>
              <w:rPr>
                <w:color w:val="000000"/>
              </w:rPr>
            </w:pPr>
          </w:p>
        </w:tc>
        <w:tc>
          <w:tcPr>
            <w:tcW w:w="1115" w:type="dxa"/>
          </w:tcPr>
          <w:p w14:paraId="448431B7"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8</w:t>
            </w:r>
          </w:p>
        </w:tc>
        <w:tc>
          <w:tcPr>
            <w:tcW w:w="5954" w:type="dxa"/>
          </w:tcPr>
          <w:p w14:paraId="448431B8"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ОК10, ОК22, ОК27,  ОК30,  ОК34, ОК35, ОК36, ОК39</w:t>
            </w:r>
          </w:p>
        </w:tc>
        <w:tc>
          <w:tcPr>
            <w:tcW w:w="1964" w:type="dxa"/>
          </w:tcPr>
          <w:p w14:paraId="448431B9"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8</w:t>
            </w:r>
          </w:p>
        </w:tc>
        <w:tc>
          <w:tcPr>
            <w:tcW w:w="2638" w:type="dxa"/>
          </w:tcPr>
          <w:p w14:paraId="448431BA" w14:textId="77777777" w:rsidR="007C5BCD" w:rsidRPr="006C0B66" w:rsidRDefault="00CF261E">
            <w:pPr>
              <w:pBdr>
                <w:top w:val="nil"/>
                <w:left w:val="nil"/>
                <w:bottom w:val="nil"/>
                <w:right w:val="nil"/>
                <w:between w:val="nil"/>
              </w:pBdr>
              <w:spacing w:line="240" w:lineRule="auto"/>
              <w:ind w:left="0" w:hanging="2"/>
              <w:jc w:val="center"/>
              <w:rPr>
                <w:color w:val="000000"/>
              </w:rPr>
            </w:pPr>
            <w:r w:rsidRPr="006C0B66">
              <w:rPr>
                <w:color w:val="000000"/>
              </w:rPr>
              <w:t>0</w:t>
            </w:r>
          </w:p>
        </w:tc>
        <w:tc>
          <w:tcPr>
            <w:tcW w:w="2961" w:type="dxa"/>
          </w:tcPr>
          <w:p w14:paraId="448431BB"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6C0B66">
              <w:rPr>
                <w:color w:val="000000"/>
              </w:rPr>
              <w:t>8 (8)</w:t>
            </w:r>
          </w:p>
        </w:tc>
      </w:tr>
    </w:tbl>
    <w:p w14:paraId="448431BD" w14:textId="77777777" w:rsidR="007C5BCD" w:rsidRPr="00AE2BBE" w:rsidRDefault="007C5BCD">
      <w:pPr>
        <w:pBdr>
          <w:top w:val="nil"/>
          <w:left w:val="nil"/>
          <w:bottom w:val="nil"/>
          <w:right w:val="nil"/>
          <w:between w:val="nil"/>
        </w:pBdr>
        <w:spacing w:line="360" w:lineRule="auto"/>
        <w:ind w:left="1" w:hanging="3"/>
        <w:rPr>
          <w:color w:val="000000"/>
          <w:sz w:val="28"/>
          <w:szCs w:val="28"/>
        </w:rPr>
      </w:pPr>
    </w:p>
    <w:p w14:paraId="448431BE" w14:textId="2FDF83A0" w:rsidR="007C5BCD" w:rsidRPr="00AE2BBE" w:rsidRDefault="007D7DD9">
      <w:pPr>
        <w:pBdr>
          <w:top w:val="nil"/>
          <w:left w:val="nil"/>
          <w:bottom w:val="nil"/>
          <w:right w:val="nil"/>
          <w:between w:val="nil"/>
        </w:pBdr>
        <w:spacing w:line="360" w:lineRule="auto"/>
        <w:ind w:left="1" w:hanging="3"/>
        <w:jc w:val="center"/>
        <w:rPr>
          <w:color w:val="000000"/>
          <w:sz w:val="28"/>
          <w:szCs w:val="28"/>
        </w:rPr>
      </w:pPr>
      <w:r w:rsidRPr="00AE2BBE">
        <w:rPr>
          <w:noProof/>
          <w:color w:val="000000"/>
          <w:sz w:val="28"/>
          <w:szCs w:val="28"/>
          <w:lang w:eastAsia="uk-UA"/>
        </w:rPr>
        <w:lastRenderedPageBreak/>
        <w:drawing>
          <wp:inline distT="0" distB="0" distL="0" distR="0" wp14:anchorId="2CC9510A" wp14:editId="745E2E39">
            <wp:extent cx="9346893" cy="507233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54479" cy="5076448"/>
                    </a:xfrm>
                    <a:prstGeom prst="rect">
                      <a:avLst/>
                    </a:prstGeom>
                  </pic:spPr>
                </pic:pic>
              </a:graphicData>
            </a:graphic>
          </wp:inline>
        </w:drawing>
      </w:r>
    </w:p>
    <w:p w14:paraId="448431BF" w14:textId="77777777" w:rsidR="007C5BCD" w:rsidRPr="00AE2BBE" w:rsidRDefault="00CF261E">
      <w:pPr>
        <w:pBdr>
          <w:top w:val="nil"/>
          <w:left w:val="nil"/>
          <w:bottom w:val="nil"/>
          <w:right w:val="nil"/>
          <w:between w:val="nil"/>
        </w:pBdr>
        <w:spacing w:line="240" w:lineRule="auto"/>
        <w:ind w:left="0" w:hanging="2"/>
        <w:jc w:val="center"/>
        <w:rPr>
          <w:sz w:val="28"/>
          <w:szCs w:val="28"/>
        </w:rPr>
      </w:pPr>
      <w:r w:rsidRPr="00AE2BBE">
        <w:br w:type="page"/>
      </w:r>
    </w:p>
    <w:p w14:paraId="448431C0"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color w:val="000000"/>
          <w:sz w:val="28"/>
          <w:szCs w:val="28"/>
        </w:rPr>
        <w:lastRenderedPageBreak/>
        <w:t xml:space="preserve">4. Матриця відповідності визначених в освітньо-професійній програмі «Інформаційні системи та технології» згідно </w:t>
      </w:r>
      <w:r w:rsidRPr="00AE2BBE">
        <w:rPr>
          <w:color w:val="000000"/>
          <w:sz w:val="28"/>
          <w:szCs w:val="28"/>
        </w:rPr>
        <w:br/>
        <w:t xml:space="preserve">Стандарту фахової передвищої освіти за спеціальністю 126 Інформаційні системи та технології галузі знань </w:t>
      </w:r>
      <w:r w:rsidRPr="00AE2BBE">
        <w:rPr>
          <w:color w:val="000000"/>
          <w:sz w:val="28"/>
          <w:szCs w:val="28"/>
        </w:rPr>
        <w:br/>
        <w:t>12 Інформаційні технології компетентностей дескрипторам НРК</w:t>
      </w:r>
    </w:p>
    <w:tbl>
      <w:tblPr>
        <w:tblStyle w:val="affffd"/>
        <w:tblW w:w="1489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54"/>
        <w:gridCol w:w="1871"/>
        <w:gridCol w:w="4836"/>
        <w:gridCol w:w="3045"/>
        <w:gridCol w:w="3287"/>
      </w:tblGrid>
      <w:tr w:rsidR="007C5BCD" w:rsidRPr="00AE2BBE" w14:paraId="448431C6" w14:textId="77777777">
        <w:trPr>
          <w:cantSplit/>
          <w:trHeight w:val="63"/>
          <w:jc w:val="center"/>
        </w:trPr>
        <w:tc>
          <w:tcPr>
            <w:tcW w:w="1854" w:type="dxa"/>
            <w:vMerge w:val="restart"/>
            <w:tcMar>
              <w:left w:w="100" w:type="dxa"/>
              <w:right w:w="100" w:type="dxa"/>
            </w:tcMar>
            <w:vAlign w:val="center"/>
          </w:tcPr>
          <w:p w14:paraId="448431C1"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b/>
                <w:color w:val="000000"/>
                <w:sz w:val="16"/>
                <w:szCs w:val="16"/>
              </w:rPr>
              <w:t>Класифікація компетентностей за НРК</w:t>
            </w:r>
          </w:p>
        </w:tc>
        <w:tc>
          <w:tcPr>
            <w:tcW w:w="1871" w:type="dxa"/>
            <w:tcMar>
              <w:left w:w="100" w:type="dxa"/>
              <w:right w:w="100" w:type="dxa"/>
            </w:tcMar>
            <w:vAlign w:val="center"/>
          </w:tcPr>
          <w:p w14:paraId="448431C2"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b/>
                <w:color w:val="000000"/>
                <w:sz w:val="16"/>
                <w:szCs w:val="16"/>
              </w:rPr>
              <w:t>Знання</w:t>
            </w:r>
          </w:p>
        </w:tc>
        <w:tc>
          <w:tcPr>
            <w:tcW w:w="4836" w:type="dxa"/>
            <w:tcMar>
              <w:left w:w="100" w:type="dxa"/>
              <w:right w:w="100" w:type="dxa"/>
            </w:tcMar>
            <w:vAlign w:val="center"/>
          </w:tcPr>
          <w:p w14:paraId="448431C3"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b/>
                <w:color w:val="000000"/>
                <w:sz w:val="16"/>
                <w:szCs w:val="16"/>
              </w:rPr>
              <w:t>Уміння /навички</w:t>
            </w:r>
          </w:p>
        </w:tc>
        <w:tc>
          <w:tcPr>
            <w:tcW w:w="3045" w:type="dxa"/>
            <w:tcMar>
              <w:left w:w="100" w:type="dxa"/>
              <w:right w:w="100" w:type="dxa"/>
            </w:tcMar>
            <w:vAlign w:val="center"/>
          </w:tcPr>
          <w:p w14:paraId="448431C4"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b/>
                <w:color w:val="000000"/>
                <w:sz w:val="16"/>
                <w:szCs w:val="16"/>
              </w:rPr>
              <w:t>Комунікація</w:t>
            </w:r>
          </w:p>
        </w:tc>
        <w:tc>
          <w:tcPr>
            <w:tcW w:w="3287" w:type="dxa"/>
            <w:tcMar>
              <w:left w:w="100" w:type="dxa"/>
              <w:right w:w="100" w:type="dxa"/>
            </w:tcMar>
            <w:vAlign w:val="center"/>
          </w:tcPr>
          <w:p w14:paraId="448431C5"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b/>
                <w:color w:val="000000"/>
                <w:sz w:val="16"/>
                <w:szCs w:val="16"/>
              </w:rPr>
              <w:t>Відповідальність та автономія</w:t>
            </w:r>
          </w:p>
        </w:tc>
      </w:tr>
      <w:tr w:rsidR="007C5BCD" w:rsidRPr="00AE2BBE" w14:paraId="448431D1" w14:textId="77777777">
        <w:trPr>
          <w:cantSplit/>
          <w:trHeight w:val="1898"/>
          <w:jc w:val="center"/>
        </w:trPr>
        <w:tc>
          <w:tcPr>
            <w:tcW w:w="1854" w:type="dxa"/>
            <w:vMerge/>
            <w:tcMar>
              <w:left w:w="100" w:type="dxa"/>
              <w:right w:w="100" w:type="dxa"/>
            </w:tcMar>
            <w:vAlign w:val="center"/>
          </w:tcPr>
          <w:p w14:paraId="448431C7" w14:textId="77777777" w:rsidR="007C5BCD" w:rsidRPr="00AE2BBE" w:rsidRDefault="007C5BCD">
            <w:pPr>
              <w:widowControl w:val="0"/>
              <w:pBdr>
                <w:top w:val="nil"/>
                <w:left w:val="nil"/>
                <w:bottom w:val="nil"/>
                <w:right w:val="nil"/>
                <w:between w:val="nil"/>
              </w:pBdr>
              <w:spacing w:line="276" w:lineRule="auto"/>
              <w:ind w:left="0" w:hanging="2"/>
              <w:rPr>
                <w:color w:val="000000"/>
                <w:sz w:val="16"/>
                <w:szCs w:val="16"/>
              </w:rPr>
            </w:pPr>
          </w:p>
        </w:tc>
        <w:tc>
          <w:tcPr>
            <w:tcW w:w="1871" w:type="dxa"/>
            <w:tcMar>
              <w:left w:w="100" w:type="dxa"/>
              <w:right w:w="100" w:type="dxa"/>
            </w:tcMar>
            <w:vAlign w:val="center"/>
          </w:tcPr>
          <w:p w14:paraId="448431C8" w14:textId="77777777" w:rsidR="007C5BCD" w:rsidRPr="00AE2BBE" w:rsidRDefault="00CF261E">
            <w:pPr>
              <w:pBdr>
                <w:top w:val="nil"/>
                <w:left w:val="nil"/>
                <w:bottom w:val="nil"/>
                <w:right w:val="nil"/>
                <w:between w:val="nil"/>
              </w:pBdr>
              <w:spacing w:line="240" w:lineRule="auto"/>
              <w:ind w:left="0" w:hanging="2"/>
              <w:rPr>
                <w:color w:val="000000"/>
                <w:sz w:val="16"/>
                <w:szCs w:val="16"/>
              </w:rPr>
            </w:pPr>
            <w:r w:rsidRPr="00AE2BBE">
              <w:rPr>
                <w:b/>
                <w:color w:val="000000"/>
                <w:sz w:val="16"/>
                <w:szCs w:val="16"/>
              </w:rPr>
              <w:t>ЗН1</w:t>
            </w:r>
            <w:r w:rsidRPr="00AE2BBE">
              <w:rPr>
                <w:color w:val="000000"/>
                <w:sz w:val="16"/>
                <w:szCs w:val="16"/>
              </w:rPr>
              <w:t xml:space="preserve"> Всебічні спеціалізовані емпіричні та теоретичні знання у сфері навчання та/або професійної діяльності, усвідомлення меж цих знань</w:t>
            </w:r>
          </w:p>
        </w:tc>
        <w:tc>
          <w:tcPr>
            <w:tcW w:w="4836" w:type="dxa"/>
            <w:tcMar>
              <w:left w:w="100" w:type="dxa"/>
              <w:right w:w="100" w:type="dxa"/>
            </w:tcMar>
            <w:vAlign w:val="center"/>
          </w:tcPr>
          <w:p w14:paraId="448431C9" w14:textId="77777777" w:rsidR="007C5BCD" w:rsidRPr="00AE2BBE" w:rsidRDefault="00CF261E">
            <w:pPr>
              <w:pBdr>
                <w:top w:val="nil"/>
                <w:left w:val="nil"/>
                <w:bottom w:val="nil"/>
                <w:right w:val="nil"/>
                <w:between w:val="nil"/>
              </w:pBdr>
              <w:spacing w:line="240" w:lineRule="auto"/>
              <w:ind w:left="0" w:hanging="2"/>
              <w:rPr>
                <w:color w:val="000000"/>
                <w:sz w:val="16"/>
                <w:szCs w:val="16"/>
              </w:rPr>
            </w:pPr>
            <w:r w:rsidRPr="00AE2BBE">
              <w:rPr>
                <w:b/>
                <w:color w:val="000000"/>
                <w:sz w:val="16"/>
                <w:szCs w:val="16"/>
              </w:rPr>
              <w:t>УМ1</w:t>
            </w:r>
            <w:r w:rsidRPr="00AE2BBE">
              <w:rPr>
                <w:color w:val="000000"/>
                <w:sz w:val="16"/>
                <w:szCs w:val="16"/>
              </w:rPr>
              <w:t xml:space="preserve">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p>
          <w:p w14:paraId="448431CA" w14:textId="77777777" w:rsidR="007C5BCD" w:rsidRPr="00AE2BBE" w:rsidRDefault="00CF261E">
            <w:pPr>
              <w:pBdr>
                <w:top w:val="nil"/>
                <w:left w:val="nil"/>
                <w:bottom w:val="nil"/>
                <w:right w:val="nil"/>
                <w:between w:val="nil"/>
              </w:pBdr>
              <w:spacing w:line="240" w:lineRule="auto"/>
              <w:ind w:left="0" w:hanging="2"/>
              <w:rPr>
                <w:color w:val="000000"/>
                <w:sz w:val="16"/>
                <w:szCs w:val="16"/>
              </w:rPr>
            </w:pPr>
            <w:r w:rsidRPr="00AE2BBE">
              <w:rPr>
                <w:b/>
                <w:color w:val="000000"/>
                <w:sz w:val="16"/>
                <w:szCs w:val="16"/>
              </w:rPr>
              <w:t>УМ2</w:t>
            </w:r>
            <w:r w:rsidRPr="00AE2BBE">
              <w:rPr>
                <w:color w:val="000000"/>
                <w:sz w:val="16"/>
                <w:szCs w:val="16"/>
              </w:rPr>
              <w:t xml:space="preserve"> Знаходження творчих рішень або відповідей на чітко визначені конкретні та абстрактні проблеми на основі ідентифікації та застосування даних</w:t>
            </w:r>
          </w:p>
          <w:p w14:paraId="448431CB" w14:textId="77777777" w:rsidR="007C5BCD" w:rsidRPr="00AE2BBE" w:rsidRDefault="00CF261E">
            <w:pPr>
              <w:pBdr>
                <w:top w:val="nil"/>
                <w:left w:val="nil"/>
                <w:bottom w:val="nil"/>
                <w:right w:val="nil"/>
                <w:between w:val="nil"/>
              </w:pBdr>
              <w:spacing w:line="240" w:lineRule="auto"/>
              <w:ind w:left="0" w:hanging="2"/>
              <w:rPr>
                <w:color w:val="000000"/>
                <w:sz w:val="16"/>
                <w:szCs w:val="16"/>
              </w:rPr>
            </w:pPr>
            <w:r w:rsidRPr="00AE2BBE">
              <w:rPr>
                <w:b/>
                <w:color w:val="000000"/>
                <w:sz w:val="16"/>
                <w:szCs w:val="16"/>
              </w:rPr>
              <w:t>УМ3</w:t>
            </w:r>
            <w:r w:rsidRPr="00AE2BBE">
              <w:rPr>
                <w:color w:val="000000"/>
                <w:sz w:val="16"/>
                <w:szCs w:val="16"/>
              </w:rPr>
              <w:t xml:space="preserve"> Планування, аналіз, контроль та оцінювання власної роботи та роботи інших осіб у спеціалізованому контексті</w:t>
            </w:r>
          </w:p>
        </w:tc>
        <w:tc>
          <w:tcPr>
            <w:tcW w:w="3045" w:type="dxa"/>
            <w:tcMar>
              <w:left w:w="100" w:type="dxa"/>
              <w:right w:w="100" w:type="dxa"/>
            </w:tcMar>
            <w:vAlign w:val="center"/>
          </w:tcPr>
          <w:p w14:paraId="448431CC" w14:textId="77777777" w:rsidR="007C5BCD" w:rsidRPr="00AE2BBE" w:rsidRDefault="00CF261E">
            <w:pPr>
              <w:pBdr>
                <w:top w:val="nil"/>
                <w:left w:val="nil"/>
                <w:bottom w:val="nil"/>
                <w:right w:val="nil"/>
                <w:between w:val="nil"/>
              </w:pBdr>
              <w:spacing w:line="240" w:lineRule="auto"/>
              <w:ind w:left="0" w:hanging="2"/>
              <w:rPr>
                <w:color w:val="000000"/>
                <w:sz w:val="16"/>
                <w:szCs w:val="16"/>
              </w:rPr>
            </w:pPr>
            <w:r w:rsidRPr="00AE2BBE">
              <w:rPr>
                <w:b/>
                <w:color w:val="000000"/>
                <w:sz w:val="16"/>
                <w:szCs w:val="16"/>
              </w:rPr>
              <w:t xml:space="preserve">К1 </w:t>
            </w:r>
            <w:r w:rsidRPr="00AE2BBE">
              <w:rPr>
                <w:color w:val="000000"/>
                <w:sz w:val="16"/>
                <w:szCs w:val="16"/>
              </w:rPr>
              <w:t>Взаємодія з колегами, керівниками та клієнтами у питаннях, що стосуються розуміння, навичок та діяльності у професійній сфері та/або у сфері навчання</w:t>
            </w:r>
          </w:p>
          <w:p w14:paraId="448431CD" w14:textId="77777777" w:rsidR="007C5BCD" w:rsidRPr="00AE2BBE" w:rsidRDefault="00CF261E">
            <w:pPr>
              <w:pBdr>
                <w:top w:val="nil"/>
                <w:left w:val="nil"/>
                <w:bottom w:val="nil"/>
                <w:right w:val="nil"/>
                <w:between w:val="nil"/>
              </w:pBdr>
              <w:spacing w:line="240" w:lineRule="auto"/>
              <w:ind w:left="0" w:hanging="2"/>
              <w:rPr>
                <w:color w:val="000000"/>
                <w:sz w:val="16"/>
                <w:szCs w:val="16"/>
              </w:rPr>
            </w:pPr>
            <w:r w:rsidRPr="00AE2BBE">
              <w:rPr>
                <w:b/>
                <w:color w:val="000000"/>
                <w:sz w:val="16"/>
                <w:szCs w:val="16"/>
              </w:rPr>
              <w:t>К2</w:t>
            </w:r>
            <w:r w:rsidRPr="00AE2BBE">
              <w:rPr>
                <w:color w:val="000000"/>
                <w:sz w:val="16"/>
                <w:szCs w:val="16"/>
              </w:rPr>
              <w:t xml:space="preserve"> Донесення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3287" w:type="dxa"/>
            <w:tcMar>
              <w:left w:w="100" w:type="dxa"/>
              <w:right w:w="100" w:type="dxa"/>
            </w:tcMar>
            <w:vAlign w:val="center"/>
          </w:tcPr>
          <w:p w14:paraId="448431CE" w14:textId="77777777" w:rsidR="007C5BCD" w:rsidRPr="00AE2BBE" w:rsidRDefault="00CF261E">
            <w:pPr>
              <w:pBdr>
                <w:top w:val="nil"/>
                <w:left w:val="nil"/>
                <w:bottom w:val="nil"/>
                <w:right w:val="nil"/>
                <w:between w:val="nil"/>
              </w:pBdr>
              <w:spacing w:line="240" w:lineRule="auto"/>
              <w:ind w:left="0" w:hanging="2"/>
              <w:rPr>
                <w:color w:val="000000"/>
                <w:sz w:val="16"/>
                <w:szCs w:val="16"/>
              </w:rPr>
            </w:pPr>
            <w:r w:rsidRPr="00AE2BBE">
              <w:rPr>
                <w:b/>
                <w:color w:val="000000"/>
                <w:sz w:val="16"/>
                <w:szCs w:val="16"/>
              </w:rPr>
              <w:t>ВА1</w:t>
            </w:r>
            <w:r w:rsidRPr="00AE2BBE">
              <w:rPr>
                <w:color w:val="000000"/>
                <w:sz w:val="16"/>
                <w:szCs w:val="16"/>
              </w:rPr>
              <w:t xml:space="preserve"> Організація та нагляд (управління) в контекстах професійної діяльності або навчання в умовах непередбачуваних змін</w:t>
            </w:r>
          </w:p>
          <w:p w14:paraId="448431CF" w14:textId="77777777" w:rsidR="007C5BCD" w:rsidRPr="00AE2BBE" w:rsidRDefault="00CF261E">
            <w:pPr>
              <w:pBdr>
                <w:top w:val="nil"/>
                <w:left w:val="nil"/>
                <w:bottom w:val="nil"/>
                <w:right w:val="nil"/>
                <w:between w:val="nil"/>
              </w:pBdr>
              <w:spacing w:line="240" w:lineRule="auto"/>
              <w:ind w:left="0" w:hanging="2"/>
              <w:rPr>
                <w:color w:val="000000"/>
                <w:sz w:val="16"/>
                <w:szCs w:val="16"/>
              </w:rPr>
            </w:pPr>
            <w:r w:rsidRPr="00AE2BBE">
              <w:rPr>
                <w:b/>
                <w:color w:val="000000"/>
                <w:sz w:val="16"/>
                <w:szCs w:val="16"/>
              </w:rPr>
              <w:t>ВА2</w:t>
            </w:r>
            <w:r w:rsidRPr="00AE2BBE">
              <w:rPr>
                <w:color w:val="000000"/>
                <w:sz w:val="16"/>
                <w:szCs w:val="16"/>
              </w:rPr>
              <w:t xml:space="preserve"> Здатність продовжувати навчання з деяким ступенем автономії</w:t>
            </w:r>
          </w:p>
          <w:p w14:paraId="448431D0" w14:textId="77777777" w:rsidR="007C5BCD" w:rsidRPr="00AE2BBE" w:rsidRDefault="00CF261E">
            <w:pPr>
              <w:pBdr>
                <w:top w:val="nil"/>
                <w:left w:val="nil"/>
                <w:bottom w:val="nil"/>
                <w:right w:val="nil"/>
                <w:between w:val="nil"/>
              </w:pBdr>
              <w:spacing w:line="240" w:lineRule="auto"/>
              <w:ind w:left="0" w:hanging="2"/>
              <w:rPr>
                <w:color w:val="000000"/>
                <w:sz w:val="16"/>
                <w:szCs w:val="16"/>
              </w:rPr>
            </w:pPr>
            <w:r w:rsidRPr="00AE2BBE">
              <w:rPr>
                <w:b/>
                <w:color w:val="000000"/>
                <w:sz w:val="16"/>
                <w:szCs w:val="16"/>
              </w:rPr>
              <w:t>ВА3</w:t>
            </w:r>
            <w:r w:rsidRPr="00AE2BBE">
              <w:rPr>
                <w:color w:val="000000"/>
                <w:sz w:val="16"/>
                <w:szCs w:val="16"/>
              </w:rPr>
              <w:t xml:space="preserve"> Покращення результатів власної діяльності і роботи інших</w:t>
            </w:r>
          </w:p>
        </w:tc>
      </w:tr>
      <w:tr w:rsidR="007C5BCD" w:rsidRPr="00AE2BBE" w14:paraId="448431D3" w14:textId="77777777">
        <w:trPr>
          <w:cantSplit/>
          <w:trHeight w:val="284"/>
          <w:jc w:val="center"/>
        </w:trPr>
        <w:tc>
          <w:tcPr>
            <w:tcW w:w="14893" w:type="dxa"/>
            <w:gridSpan w:val="5"/>
            <w:tcMar>
              <w:left w:w="100" w:type="dxa"/>
              <w:right w:w="100" w:type="dxa"/>
            </w:tcMar>
            <w:vAlign w:val="center"/>
          </w:tcPr>
          <w:p w14:paraId="448431D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6"/>
                <w:szCs w:val="16"/>
              </w:rPr>
            </w:pPr>
            <w:r w:rsidRPr="00AE2BBE">
              <w:rPr>
                <w:b/>
                <w:color w:val="000000"/>
                <w:sz w:val="16"/>
                <w:szCs w:val="16"/>
              </w:rPr>
              <w:t>Загальні компетентності (ЗК)</w:t>
            </w:r>
          </w:p>
        </w:tc>
      </w:tr>
      <w:tr w:rsidR="007C5BCD" w:rsidRPr="00AE2BBE" w14:paraId="448431D9" w14:textId="77777777">
        <w:trPr>
          <w:cantSplit/>
          <w:trHeight w:val="284"/>
          <w:jc w:val="center"/>
        </w:trPr>
        <w:tc>
          <w:tcPr>
            <w:tcW w:w="1854" w:type="dxa"/>
            <w:tcMar>
              <w:left w:w="100" w:type="dxa"/>
              <w:right w:w="100" w:type="dxa"/>
            </w:tcMar>
            <w:vAlign w:val="center"/>
          </w:tcPr>
          <w:p w14:paraId="448431D4"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ЗК1</w:t>
            </w:r>
          </w:p>
        </w:tc>
        <w:tc>
          <w:tcPr>
            <w:tcW w:w="1871" w:type="dxa"/>
            <w:tcMar>
              <w:left w:w="100" w:type="dxa"/>
              <w:right w:w="100" w:type="dxa"/>
            </w:tcMar>
            <w:vAlign w:val="center"/>
          </w:tcPr>
          <w:p w14:paraId="448431D5"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1D6"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045" w:type="dxa"/>
            <w:tcMar>
              <w:left w:w="100" w:type="dxa"/>
              <w:right w:w="100" w:type="dxa"/>
            </w:tcMar>
            <w:vAlign w:val="center"/>
          </w:tcPr>
          <w:p w14:paraId="448431D7"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 К2</w:t>
            </w:r>
          </w:p>
        </w:tc>
        <w:tc>
          <w:tcPr>
            <w:tcW w:w="3287" w:type="dxa"/>
            <w:tcMar>
              <w:left w:w="100" w:type="dxa"/>
              <w:right w:w="100" w:type="dxa"/>
            </w:tcMar>
            <w:vAlign w:val="center"/>
          </w:tcPr>
          <w:p w14:paraId="448431D8"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w:t>
            </w:r>
          </w:p>
        </w:tc>
      </w:tr>
      <w:tr w:rsidR="007C5BCD" w:rsidRPr="00AE2BBE" w14:paraId="448431DF" w14:textId="77777777">
        <w:trPr>
          <w:cantSplit/>
          <w:trHeight w:val="284"/>
          <w:jc w:val="center"/>
        </w:trPr>
        <w:tc>
          <w:tcPr>
            <w:tcW w:w="1854" w:type="dxa"/>
            <w:tcMar>
              <w:left w:w="28" w:type="dxa"/>
              <w:right w:w="28" w:type="dxa"/>
            </w:tcMar>
            <w:vAlign w:val="center"/>
          </w:tcPr>
          <w:p w14:paraId="448431DA"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ЗК2</w:t>
            </w:r>
          </w:p>
        </w:tc>
        <w:tc>
          <w:tcPr>
            <w:tcW w:w="1871" w:type="dxa"/>
            <w:tcMar>
              <w:left w:w="28" w:type="dxa"/>
              <w:right w:w="28" w:type="dxa"/>
            </w:tcMar>
            <w:vAlign w:val="center"/>
          </w:tcPr>
          <w:p w14:paraId="448431DB"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28" w:type="dxa"/>
              <w:right w:w="28" w:type="dxa"/>
            </w:tcMar>
            <w:vAlign w:val="center"/>
          </w:tcPr>
          <w:p w14:paraId="448431DC"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045" w:type="dxa"/>
            <w:tcMar>
              <w:left w:w="28" w:type="dxa"/>
              <w:right w:w="28" w:type="dxa"/>
            </w:tcMar>
            <w:vAlign w:val="center"/>
          </w:tcPr>
          <w:p w14:paraId="448431DD"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 К2</w:t>
            </w:r>
          </w:p>
        </w:tc>
        <w:tc>
          <w:tcPr>
            <w:tcW w:w="3287" w:type="dxa"/>
            <w:tcMar>
              <w:left w:w="28" w:type="dxa"/>
              <w:right w:w="28" w:type="dxa"/>
            </w:tcMar>
            <w:vAlign w:val="center"/>
          </w:tcPr>
          <w:p w14:paraId="448431DE"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w:t>
            </w:r>
          </w:p>
        </w:tc>
      </w:tr>
      <w:tr w:rsidR="007C5BCD" w:rsidRPr="00AE2BBE" w14:paraId="448431E5" w14:textId="77777777">
        <w:trPr>
          <w:cantSplit/>
          <w:trHeight w:val="284"/>
          <w:jc w:val="center"/>
        </w:trPr>
        <w:tc>
          <w:tcPr>
            <w:tcW w:w="1854" w:type="dxa"/>
            <w:tcMar>
              <w:left w:w="100" w:type="dxa"/>
              <w:right w:w="100" w:type="dxa"/>
            </w:tcMar>
            <w:vAlign w:val="center"/>
          </w:tcPr>
          <w:p w14:paraId="448431E0"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ЗК3</w:t>
            </w:r>
          </w:p>
        </w:tc>
        <w:tc>
          <w:tcPr>
            <w:tcW w:w="1871" w:type="dxa"/>
            <w:tcMar>
              <w:left w:w="100" w:type="dxa"/>
              <w:right w:w="100" w:type="dxa"/>
            </w:tcMar>
            <w:vAlign w:val="center"/>
          </w:tcPr>
          <w:p w14:paraId="448431E1"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1E2"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045" w:type="dxa"/>
            <w:tcMar>
              <w:left w:w="100" w:type="dxa"/>
              <w:right w:w="100" w:type="dxa"/>
            </w:tcMar>
            <w:vAlign w:val="center"/>
          </w:tcPr>
          <w:p w14:paraId="448431E3"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 К2</w:t>
            </w:r>
          </w:p>
        </w:tc>
        <w:tc>
          <w:tcPr>
            <w:tcW w:w="3287" w:type="dxa"/>
            <w:tcMar>
              <w:left w:w="100" w:type="dxa"/>
              <w:right w:w="100" w:type="dxa"/>
            </w:tcMar>
            <w:vAlign w:val="center"/>
          </w:tcPr>
          <w:p w14:paraId="448431E4"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w:t>
            </w:r>
          </w:p>
        </w:tc>
      </w:tr>
      <w:tr w:rsidR="007C5BCD" w:rsidRPr="00AE2BBE" w14:paraId="448431EB" w14:textId="77777777">
        <w:trPr>
          <w:cantSplit/>
          <w:trHeight w:val="284"/>
          <w:jc w:val="center"/>
        </w:trPr>
        <w:tc>
          <w:tcPr>
            <w:tcW w:w="1854" w:type="dxa"/>
            <w:tcMar>
              <w:left w:w="100" w:type="dxa"/>
              <w:right w:w="100" w:type="dxa"/>
            </w:tcMar>
            <w:vAlign w:val="center"/>
          </w:tcPr>
          <w:p w14:paraId="448431E6"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ЗК4</w:t>
            </w:r>
          </w:p>
        </w:tc>
        <w:tc>
          <w:tcPr>
            <w:tcW w:w="1871" w:type="dxa"/>
            <w:tcMar>
              <w:left w:w="100" w:type="dxa"/>
              <w:right w:w="100" w:type="dxa"/>
            </w:tcMar>
            <w:vAlign w:val="center"/>
          </w:tcPr>
          <w:p w14:paraId="448431E7"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1E8"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045" w:type="dxa"/>
            <w:tcMar>
              <w:left w:w="100" w:type="dxa"/>
              <w:right w:w="100" w:type="dxa"/>
            </w:tcMar>
            <w:vAlign w:val="center"/>
          </w:tcPr>
          <w:p w14:paraId="448431E9"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 К2</w:t>
            </w:r>
          </w:p>
        </w:tc>
        <w:tc>
          <w:tcPr>
            <w:tcW w:w="3287" w:type="dxa"/>
            <w:tcMar>
              <w:left w:w="100" w:type="dxa"/>
              <w:right w:w="100" w:type="dxa"/>
            </w:tcMar>
            <w:vAlign w:val="center"/>
          </w:tcPr>
          <w:p w14:paraId="448431EA"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w:t>
            </w:r>
          </w:p>
        </w:tc>
      </w:tr>
      <w:tr w:rsidR="007C5BCD" w:rsidRPr="00AE2BBE" w14:paraId="448431F1" w14:textId="77777777">
        <w:trPr>
          <w:cantSplit/>
          <w:trHeight w:val="284"/>
          <w:jc w:val="center"/>
        </w:trPr>
        <w:tc>
          <w:tcPr>
            <w:tcW w:w="1854" w:type="dxa"/>
            <w:tcMar>
              <w:left w:w="100" w:type="dxa"/>
              <w:right w:w="100" w:type="dxa"/>
            </w:tcMar>
            <w:vAlign w:val="center"/>
          </w:tcPr>
          <w:p w14:paraId="448431EC"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ЗК5</w:t>
            </w:r>
          </w:p>
        </w:tc>
        <w:tc>
          <w:tcPr>
            <w:tcW w:w="1871" w:type="dxa"/>
            <w:tcMar>
              <w:left w:w="100" w:type="dxa"/>
              <w:right w:w="100" w:type="dxa"/>
            </w:tcMar>
            <w:vAlign w:val="center"/>
          </w:tcPr>
          <w:p w14:paraId="448431ED"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1EE"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w:t>
            </w:r>
          </w:p>
        </w:tc>
        <w:tc>
          <w:tcPr>
            <w:tcW w:w="3045" w:type="dxa"/>
            <w:tcMar>
              <w:left w:w="100" w:type="dxa"/>
              <w:right w:w="100" w:type="dxa"/>
            </w:tcMar>
            <w:vAlign w:val="center"/>
          </w:tcPr>
          <w:p w14:paraId="448431EF"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287" w:type="dxa"/>
            <w:tcMar>
              <w:left w:w="100" w:type="dxa"/>
              <w:right w:w="100" w:type="dxa"/>
            </w:tcMar>
            <w:vAlign w:val="center"/>
          </w:tcPr>
          <w:p w14:paraId="448431F0"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w:t>
            </w:r>
          </w:p>
        </w:tc>
      </w:tr>
      <w:tr w:rsidR="007C5BCD" w:rsidRPr="00AE2BBE" w14:paraId="448431F7" w14:textId="77777777">
        <w:trPr>
          <w:cantSplit/>
          <w:trHeight w:val="284"/>
          <w:jc w:val="center"/>
        </w:trPr>
        <w:tc>
          <w:tcPr>
            <w:tcW w:w="1854" w:type="dxa"/>
            <w:tcMar>
              <w:left w:w="100" w:type="dxa"/>
              <w:right w:w="100" w:type="dxa"/>
            </w:tcMar>
            <w:vAlign w:val="center"/>
          </w:tcPr>
          <w:p w14:paraId="448431F2"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ЗК6</w:t>
            </w:r>
          </w:p>
        </w:tc>
        <w:tc>
          <w:tcPr>
            <w:tcW w:w="1871" w:type="dxa"/>
            <w:tcMar>
              <w:left w:w="100" w:type="dxa"/>
              <w:right w:w="100" w:type="dxa"/>
            </w:tcMar>
            <w:vAlign w:val="center"/>
          </w:tcPr>
          <w:p w14:paraId="448431F3"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1F4"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УМ2</w:t>
            </w:r>
          </w:p>
        </w:tc>
        <w:tc>
          <w:tcPr>
            <w:tcW w:w="3045" w:type="dxa"/>
            <w:tcMar>
              <w:left w:w="100" w:type="dxa"/>
              <w:right w:w="100" w:type="dxa"/>
            </w:tcMar>
            <w:vAlign w:val="center"/>
          </w:tcPr>
          <w:p w14:paraId="448431F5"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287" w:type="dxa"/>
            <w:tcMar>
              <w:left w:w="100" w:type="dxa"/>
              <w:right w:w="100" w:type="dxa"/>
            </w:tcMar>
            <w:vAlign w:val="center"/>
          </w:tcPr>
          <w:p w14:paraId="448431F6"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w:t>
            </w:r>
          </w:p>
        </w:tc>
      </w:tr>
      <w:tr w:rsidR="007C5BCD" w:rsidRPr="00AE2BBE" w14:paraId="448431FD" w14:textId="77777777">
        <w:trPr>
          <w:cantSplit/>
          <w:trHeight w:val="284"/>
          <w:jc w:val="center"/>
        </w:trPr>
        <w:tc>
          <w:tcPr>
            <w:tcW w:w="1854" w:type="dxa"/>
            <w:tcMar>
              <w:left w:w="100" w:type="dxa"/>
              <w:right w:w="100" w:type="dxa"/>
            </w:tcMar>
            <w:vAlign w:val="center"/>
          </w:tcPr>
          <w:p w14:paraId="448431F8"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ЗК7</w:t>
            </w:r>
          </w:p>
        </w:tc>
        <w:tc>
          <w:tcPr>
            <w:tcW w:w="1871" w:type="dxa"/>
            <w:tcMar>
              <w:left w:w="100" w:type="dxa"/>
              <w:right w:w="100" w:type="dxa"/>
            </w:tcMar>
            <w:vAlign w:val="center"/>
          </w:tcPr>
          <w:p w14:paraId="448431F9"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1FA"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w:t>
            </w:r>
          </w:p>
        </w:tc>
        <w:tc>
          <w:tcPr>
            <w:tcW w:w="3045" w:type="dxa"/>
            <w:tcMar>
              <w:left w:w="100" w:type="dxa"/>
              <w:right w:w="100" w:type="dxa"/>
            </w:tcMar>
            <w:vAlign w:val="center"/>
          </w:tcPr>
          <w:p w14:paraId="448431FB"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287" w:type="dxa"/>
            <w:tcMar>
              <w:left w:w="100" w:type="dxa"/>
              <w:right w:w="100" w:type="dxa"/>
            </w:tcMar>
            <w:vAlign w:val="center"/>
          </w:tcPr>
          <w:p w14:paraId="448431FC"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ВА3</w:t>
            </w:r>
          </w:p>
        </w:tc>
      </w:tr>
      <w:tr w:rsidR="007C5BCD" w:rsidRPr="00AE2BBE" w14:paraId="448431FF" w14:textId="77777777">
        <w:trPr>
          <w:cantSplit/>
          <w:trHeight w:val="284"/>
          <w:jc w:val="center"/>
        </w:trPr>
        <w:tc>
          <w:tcPr>
            <w:tcW w:w="14893" w:type="dxa"/>
            <w:gridSpan w:val="5"/>
            <w:tcMar>
              <w:left w:w="100" w:type="dxa"/>
              <w:right w:w="100" w:type="dxa"/>
            </w:tcMar>
            <w:vAlign w:val="center"/>
          </w:tcPr>
          <w:p w14:paraId="448431F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6"/>
                <w:szCs w:val="16"/>
              </w:rPr>
            </w:pPr>
            <w:r w:rsidRPr="00AE2BBE">
              <w:rPr>
                <w:b/>
                <w:color w:val="000000"/>
                <w:sz w:val="16"/>
                <w:szCs w:val="16"/>
              </w:rPr>
              <w:t>Спеціальні компетентності (СК)</w:t>
            </w:r>
          </w:p>
        </w:tc>
      </w:tr>
      <w:tr w:rsidR="007C5BCD" w:rsidRPr="00AE2BBE" w14:paraId="44843205" w14:textId="77777777">
        <w:trPr>
          <w:cantSplit/>
          <w:trHeight w:val="284"/>
          <w:jc w:val="center"/>
        </w:trPr>
        <w:tc>
          <w:tcPr>
            <w:tcW w:w="1854" w:type="dxa"/>
            <w:tcMar>
              <w:left w:w="100" w:type="dxa"/>
              <w:right w:w="100" w:type="dxa"/>
            </w:tcMar>
            <w:vAlign w:val="center"/>
          </w:tcPr>
          <w:p w14:paraId="44843200"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СК1</w:t>
            </w:r>
          </w:p>
        </w:tc>
        <w:tc>
          <w:tcPr>
            <w:tcW w:w="1871" w:type="dxa"/>
            <w:tcMar>
              <w:left w:w="100" w:type="dxa"/>
              <w:right w:w="100" w:type="dxa"/>
            </w:tcMar>
            <w:vAlign w:val="center"/>
          </w:tcPr>
          <w:p w14:paraId="44843201"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02"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w:t>
            </w:r>
          </w:p>
        </w:tc>
        <w:tc>
          <w:tcPr>
            <w:tcW w:w="3045" w:type="dxa"/>
            <w:tcMar>
              <w:left w:w="100" w:type="dxa"/>
              <w:right w:w="100" w:type="dxa"/>
            </w:tcMar>
            <w:vAlign w:val="center"/>
          </w:tcPr>
          <w:p w14:paraId="44843203"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287" w:type="dxa"/>
            <w:tcMar>
              <w:left w:w="100" w:type="dxa"/>
              <w:right w:w="100" w:type="dxa"/>
            </w:tcMar>
            <w:vAlign w:val="center"/>
          </w:tcPr>
          <w:p w14:paraId="44843204"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r>
      <w:tr w:rsidR="007C5BCD" w:rsidRPr="00AE2BBE" w14:paraId="4484320B" w14:textId="77777777">
        <w:trPr>
          <w:cantSplit/>
          <w:trHeight w:val="284"/>
          <w:jc w:val="center"/>
        </w:trPr>
        <w:tc>
          <w:tcPr>
            <w:tcW w:w="1854" w:type="dxa"/>
            <w:tcMar>
              <w:left w:w="100" w:type="dxa"/>
              <w:right w:w="100" w:type="dxa"/>
            </w:tcMar>
            <w:vAlign w:val="center"/>
          </w:tcPr>
          <w:p w14:paraId="44843206"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СК2</w:t>
            </w:r>
          </w:p>
        </w:tc>
        <w:tc>
          <w:tcPr>
            <w:tcW w:w="1871" w:type="dxa"/>
            <w:tcMar>
              <w:left w:w="100" w:type="dxa"/>
              <w:right w:w="100" w:type="dxa"/>
            </w:tcMar>
            <w:vAlign w:val="center"/>
          </w:tcPr>
          <w:p w14:paraId="44843207"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08"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w:t>
            </w:r>
          </w:p>
        </w:tc>
        <w:tc>
          <w:tcPr>
            <w:tcW w:w="3045" w:type="dxa"/>
            <w:tcMar>
              <w:left w:w="100" w:type="dxa"/>
              <w:right w:w="100" w:type="dxa"/>
            </w:tcMar>
            <w:vAlign w:val="center"/>
          </w:tcPr>
          <w:p w14:paraId="44843209"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 К2</w:t>
            </w:r>
          </w:p>
        </w:tc>
        <w:tc>
          <w:tcPr>
            <w:tcW w:w="3287" w:type="dxa"/>
            <w:tcMar>
              <w:left w:w="100" w:type="dxa"/>
              <w:right w:w="100" w:type="dxa"/>
            </w:tcMar>
            <w:vAlign w:val="center"/>
          </w:tcPr>
          <w:p w14:paraId="4484320A"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 ВА3</w:t>
            </w:r>
          </w:p>
        </w:tc>
      </w:tr>
      <w:tr w:rsidR="007C5BCD" w:rsidRPr="00AE2BBE" w14:paraId="44843211" w14:textId="77777777">
        <w:trPr>
          <w:cantSplit/>
          <w:trHeight w:val="284"/>
          <w:jc w:val="center"/>
        </w:trPr>
        <w:tc>
          <w:tcPr>
            <w:tcW w:w="1854" w:type="dxa"/>
            <w:tcMar>
              <w:left w:w="100" w:type="dxa"/>
              <w:right w:w="100" w:type="dxa"/>
            </w:tcMar>
            <w:vAlign w:val="center"/>
          </w:tcPr>
          <w:p w14:paraId="4484320C"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СК3</w:t>
            </w:r>
          </w:p>
        </w:tc>
        <w:tc>
          <w:tcPr>
            <w:tcW w:w="1871" w:type="dxa"/>
            <w:tcMar>
              <w:left w:w="100" w:type="dxa"/>
              <w:right w:w="100" w:type="dxa"/>
            </w:tcMar>
            <w:vAlign w:val="center"/>
          </w:tcPr>
          <w:p w14:paraId="4484320D"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0E"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w:t>
            </w:r>
          </w:p>
        </w:tc>
        <w:tc>
          <w:tcPr>
            <w:tcW w:w="3045" w:type="dxa"/>
            <w:tcMar>
              <w:left w:w="100" w:type="dxa"/>
              <w:right w:w="100" w:type="dxa"/>
            </w:tcMar>
            <w:vAlign w:val="center"/>
          </w:tcPr>
          <w:p w14:paraId="4484320F"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287" w:type="dxa"/>
            <w:tcMar>
              <w:left w:w="100" w:type="dxa"/>
              <w:right w:w="100" w:type="dxa"/>
            </w:tcMar>
            <w:vAlign w:val="center"/>
          </w:tcPr>
          <w:p w14:paraId="44843210"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ВА1, ВА2, ВА3</w:t>
            </w:r>
          </w:p>
        </w:tc>
      </w:tr>
      <w:tr w:rsidR="007C5BCD" w:rsidRPr="00AE2BBE" w14:paraId="44843217" w14:textId="77777777">
        <w:trPr>
          <w:cantSplit/>
          <w:trHeight w:val="284"/>
          <w:jc w:val="center"/>
        </w:trPr>
        <w:tc>
          <w:tcPr>
            <w:tcW w:w="1854" w:type="dxa"/>
            <w:tcMar>
              <w:left w:w="100" w:type="dxa"/>
              <w:right w:w="100" w:type="dxa"/>
            </w:tcMar>
            <w:vAlign w:val="center"/>
          </w:tcPr>
          <w:p w14:paraId="44843212"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СК4</w:t>
            </w:r>
          </w:p>
        </w:tc>
        <w:tc>
          <w:tcPr>
            <w:tcW w:w="1871" w:type="dxa"/>
            <w:tcMar>
              <w:left w:w="100" w:type="dxa"/>
              <w:right w:w="100" w:type="dxa"/>
            </w:tcMar>
            <w:vAlign w:val="center"/>
          </w:tcPr>
          <w:p w14:paraId="44843213"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14"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 1, УМ 3</w:t>
            </w:r>
          </w:p>
        </w:tc>
        <w:tc>
          <w:tcPr>
            <w:tcW w:w="3045" w:type="dxa"/>
            <w:tcMar>
              <w:left w:w="100" w:type="dxa"/>
              <w:right w:w="100" w:type="dxa"/>
            </w:tcMar>
            <w:vAlign w:val="center"/>
          </w:tcPr>
          <w:p w14:paraId="44843215"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 К2</w:t>
            </w:r>
          </w:p>
        </w:tc>
        <w:tc>
          <w:tcPr>
            <w:tcW w:w="3287" w:type="dxa"/>
            <w:tcMar>
              <w:left w:w="100" w:type="dxa"/>
              <w:right w:w="100" w:type="dxa"/>
            </w:tcMar>
            <w:vAlign w:val="center"/>
          </w:tcPr>
          <w:p w14:paraId="44843216"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ВА1, ВА3</w:t>
            </w:r>
          </w:p>
        </w:tc>
      </w:tr>
      <w:tr w:rsidR="007C5BCD" w:rsidRPr="00AE2BBE" w14:paraId="4484321D" w14:textId="77777777">
        <w:trPr>
          <w:cantSplit/>
          <w:trHeight w:val="284"/>
          <w:jc w:val="center"/>
        </w:trPr>
        <w:tc>
          <w:tcPr>
            <w:tcW w:w="1854" w:type="dxa"/>
            <w:tcMar>
              <w:left w:w="100" w:type="dxa"/>
              <w:right w:w="100" w:type="dxa"/>
            </w:tcMar>
            <w:vAlign w:val="center"/>
          </w:tcPr>
          <w:p w14:paraId="44843218"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СК5</w:t>
            </w:r>
          </w:p>
        </w:tc>
        <w:tc>
          <w:tcPr>
            <w:tcW w:w="1871" w:type="dxa"/>
            <w:tcMar>
              <w:left w:w="100" w:type="dxa"/>
              <w:right w:w="100" w:type="dxa"/>
            </w:tcMar>
            <w:vAlign w:val="center"/>
          </w:tcPr>
          <w:p w14:paraId="44843219"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1A"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УМ2</w:t>
            </w:r>
          </w:p>
        </w:tc>
        <w:tc>
          <w:tcPr>
            <w:tcW w:w="3045" w:type="dxa"/>
            <w:tcMar>
              <w:left w:w="100" w:type="dxa"/>
              <w:right w:w="100" w:type="dxa"/>
            </w:tcMar>
            <w:vAlign w:val="center"/>
          </w:tcPr>
          <w:p w14:paraId="4484321B"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 К2</w:t>
            </w:r>
          </w:p>
        </w:tc>
        <w:tc>
          <w:tcPr>
            <w:tcW w:w="3287" w:type="dxa"/>
            <w:tcMar>
              <w:left w:w="100" w:type="dxa"/>
              <w:right w:w="100" w:type="dxa"/>
            </w:tcMar>
            <w:vAlign w:val="center"/>
          </w:tcPr>
          <w:p w14:paraId="4484321C"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 ВА3</w:t>
            </w:r>
          </w:p>
        </w:tc>
      </w:tr>
      <w:tr w:rsidR="007C5BCD" w:rsidRPr="00AE2BBE" w14:paraId="44843223" w14:textId="77777777">
        <w:trPr>
          <w:cantSplit/>
          <w:trHeight w:val="284"/>
          <w:jc w:val="center"/>
        </w:trPr>
        <w:tc>
          <w:tcPr>
            <w:tcW w:w="1854" w:type="dxa"/>
            <w:tcMar>
              <w:left w:w="100" w:type="dxa"/>
              <w:right w:w="100" w:type="dxa"/>
            </w:tcMar>
            <w:vAlign w:val="center"/>
          </w:tcPr>
          <w:p w14:paraId="4484321E"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СК6</w:t>
            </w:r>
          </w:p>
        </w:tc>
        <w:tc>
          <w:tcPr>
            <w:tcW w:w="1871" w:type="dxa"/>
            <w:tcMar>
              <w:left w:w="100" w:type="dxa"/>
              <w:right w:w="100" w:type="dxa"/>
            </w:tcMar>
            <w:vAlign w:val="center"/>
          </w:tcPr>
          <w:p w14:paraId="4484321F"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20"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УМ2</w:t>
            </w:r>
          </w:p>
        </w:tc>
        <w:tc>
          <w:tcPr>
            <w:tcW w:w="3045" w:type="dxa"/>
            <w:tcMar>
              <w:left w:w="100" w:type="dxa"/>
              <w:right w:w="100" w:type="dxa"/>
            </w:tcMar>
            <w:vAlign w:val="center"/>
          </w:tcPr>
          <w:p w14:paraId="44843221"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 К2</w:t>
            </w:r>
          </w:p>
        </w:tc>
        <w:tc>
          <w:tcPr>
            <w:tcW w:w="3287" w:type="dxa"/>
            <w:tcMar>
              <w:left w:w="100" w:type="dxa"/>
              <w:right w:w="100" w:type="dxa"/>
            </w:tcMar>
            <w:vAlign w:val="center"/>
          </w:tcPr>
          <w:p w14:paraId="44843222"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ВА1, ВА2, ВА3</w:t>
            </w:r>
          </w:p>
        </w:tc>
      </w:tr>
      <w:tr w:rsidR="007C5BCD" w:rsidRPr="00AE2BBE" w14:paraId="4484322A" w14:textId="77777777">
        <w:trPr>
          <w:cantSplit/>
          <w:trHeight w:val="284"/>
          <w:jc w:val="center"/>
        </w:trPr>
        <w:tc>
          <w:tcPr>
            <w:tcW w:w="1854" w:type="dxa"/>
            <w:tcMar>
              <w:left w:w="100" w:type="dxa"/>
              <w:right w:w="100" w:type="dxa"/>
            </w:tcMar>
            <w:vAlign w:val="center"/>
          </w:tcPr>
          <w:p w14:paraId="44843224"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СК7</w:t>
            </w:r>
          </w:p>
        </w:tc>
        <w:tc>
          <w:tcPr>
            <w:tcW w:w="1871" w:type="dxa"/>
            <w:tcMar>
              <w:left w:w="100" w:type="dxa"/>
              <w:right w:w="100" w:type="dxa"/>
            </w:tcMar>
            <w:vAlign w:val="center"/>
          </w:tcPr>
          <w:p w14:paraId="44843225"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26"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УМ2</w:t>
            </w:r>
          </w:p>
        </w:tc>
        <w:tc>
          <w:tcPr>
            <w:tcW w:w="3045" w:type="dxa"/>
            <w:tcMar>
              <w:left w:w="100" w:type="dxa"/>
              <w:right w:w="100" w:type="dxa"/>
            </w:tcMar>
            <w:vAlign w:val="center"/>
          </w:tcPr>
          <w:p w14:paraId="44843227"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p w14:paraId="44843228"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287" w:type="dxa"/>
            <w:tcMar>
              <w:left w:w="100" w:type="dxa"/>
              <w:right w:w="100" w:type="dxa"/>
            </w:tcMar>
            <w:vAlign w:val="center"/>
          </w:tcPr>
          <w:p w14:paraId="44843229"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ВА1, ВА2, ВА3</w:t>
            </w:r>
          </w:p>
        </w:tc>
      </w:tr>
      <w:tr w:rsidR="007C5BCD" w:rsidRPr="00AE2BBE" w14:paraId="44843230" w14:textId="77777777">
        <w:trPr>
          <w:cantSplit/>
          <w:trHeight w:val="284"/>
          <w:jc w:val="center"/>
        </w:trPr>
        <w:tc>
          <w:tcPr>
            <w:tcW w:w="1854" w:type="dxa"/>
            <w:tcMar>
              <w:left w:w="100" w:type="dxa"/>
              <w:right w:w="100" w:type="dxa"/>
            </w:tcMar>
            <w:vAlign w:val="center"/>
          </w:tcPr>
          <w:p w14:paraId="4484322B"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СК8</w:t>
            </w:r>
          </w:p>
        </w:tc>
        <w:tc>
          <w:tcPr>
            <w:tcW w:w="1871" w:type="dxa"/>
            <w:tcMar>
              <w:left w:w="100" w:type="dxa"/>
              <w:right w:w="100" w:type="dxa"/>
            </w:tcMar>
            <w:vAlign w:val="center"/>
          </w:tcPr>
          <w:p w14:paraId="4484322C"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2D"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УМ3</w:t>
            </w:r>
          </w:p>
        </w:tc>
        <w:tc>
          <w:tcPr>
            <w:tcW w:w="3045" w:type="dxa"/>
            <w:tcMar>
              <w:left w:w="100" w:type="dxa"/>
              <w:right w:w="100" w:type="dxa"/>
            </w:tcMar>
            <w:vAlign w:val="center"/>
          </w:tcPr>
          <w:p w14:paraId="4484322E"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287" w:type="dxa"/>
            <w:tcMar>
              <w:left w:w="100" w:type="dxa"/>
              <w:right w:w="100" w:type="dxa"/>
            </w:tcMar>
            <w:vAlign w:val="center"/>
          </w:tcPr>
          <w:p w14:paraId="4484322F"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ВА1, ВА2, ВА3</w:t>
            </w:r>
          </w:p>
        </w:tc>
      </w:tr>
      <w:tr w:rsidR="007C5BCD" w:rsidRPr="00AE2BBE" w14:paraId="44843237" w14:textId="77777777">
        <w:trPr>
          <w:cantSplit/>
          <w:trHeight w:val="284"/>
          <w:jc w:val="center"/>
        </w:trPr>
        <w:tc>
          <w:tcPr>
            <w:tcW w:w="1854" w:type="dxa"/>
            <w:tcMar>
              <w:left w:w="100" w:type="dxa"/>
              <w:right w:w="100" w:type="dxa"/>
            </w:tcMar>
            <w:vAlign w:val="center"/>
          </w:tcPr>
          <w:p w14:paraId="44843231"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СК9</w:t>
            </w:r>
          </w:p>
        </w:tc>
        <w:tc>
          <w:tcPr>
            <w:tcW w:w="1871" w:type="dxa"/>
            <w:tcMar>
              <w:left w:w="100" w:type="dxa"/>
              <w:right w:w="100" w:type="dxa"/>
            </w:tcMar>
            <w:vAlign w:val="center"/>
          </w:tcPr>
          <w:p w14:paraId="44843232"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p w14:paraId="44843233"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4836" w:type="dxa"/>
            <w:tcMar>
              <w:left w:w="100" w:type="dxa"/>
              <w:right w:w="100" w:type="dxa"/>
            </w:tcMar>
            <w:vAlign w:val="center"/>
          </w:tcPr>
          <w:p w14:paraId="44843234"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УМ3</w:t>
            </w:r>
          </w:p>
        </w:tc>
        <w:tc>
          <w:tcPr>
            <w:tcW w:w="3045" w:type="dxa"/>
            <w:tcMar>
              <w:left w:w="100" w:type="dxa"/>
              <w:right w:w="100" w:type="dxa"/>
            </w:tcMar>
            <w:vAlign w:val="center"/>
          </w:tcPr>
          <w:p w14:paraId="44843235"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 К2</w:t>
            </w:r>
          </w:p>
        </w:tc>
        <w:tc>
          <w:tcPr>
            <w:tcW w:w="3287" w:type="dxa"/>
            <w:tcMar>
              <w:left w:w="100" w:type="dxa"/>
              <w:right w:w="100" w:type="dxa"/>
            </w:tcMar>
            <w:vAlign w:val="center"/>
          </w:tcPr>
          <w:p w14:paraId="44843236"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ВА1, ВА2, ВА3</w:t>
            </w:r>
          </w:p>
        </w:tc>
      </w:tr>
      <w:tr w:rsidR="007C5BCD" w:rsidRPr="00AE2BBE" w14:paraId="4484323D" w14:textId="77777777">
        <w:trPr>
          <w:cantSplit/>
          <w:trHeight w:val="294"/>
          <w:jc w:val="center"/>
        </w:trPr>
        <w:tc>
          <w:tcPr>
            <w:tcW w:w="1854" w:type="dxa"/>
            <w:tcMar>
              <w:left w:w="100" w:type="dxa"/>
              <w:right w:w="100" w:type="dxa"/>
            </w:tcMar>
            <w:vAlign w:val="center"/>
          </w:tcPr>
          <w:p w14:paraId="44843238"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СК10</w:t>
            </w:r>
          </w:p>
        </w:tc>
        <w:tc>
          <w:tcPr>
            <w:tcW w:w="1871" w:type="dxa"/>
            <w:tcMar>
              <w:left w:w="100" w:type="dxa"/>
              <w:right w:w="100" w:type="dxa"/>
            </w:tcMar>
            <w:vAlign w:val="center"/>
          </w:tcPr>
          <w:p w14:paraId="44843239"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3A"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УМ2, УМ3</w:t>
            </w:r>
          </w:p>
        </w:tc>
        <w:tc>
          <w:tcPr>
            <w:tcW w:w="3045" w:type="dxa"/>
            <w:tcMar>
              <w:left w:w="100" w:type="dxa"/>
              <w:right w:w="100" w:type="dxa"/>
            </w:tcMar>
            <w:vAlign w:val="center"/>
          </w:tcPr>
          <w:p w14:paraId="4484323B"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К2</w:t>
            </w:r>
          </w:p>
        </w:tc>
        <w:tc>
          <w:tcPr>
            <w:tcW w:w="3287" w:type="dxa"/>
            <w:tcMar>
              <w:left w:w="100" w:type="dxa"/>
              <w:right w:w="100" w:type="dxa"/>
            </w:tcMar>
            <w:vAlign w:val="center"/>
          </w:tcPr>
          <w:p w14:paraId="4484323C"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ВА1, ВА2, ВА3</w:t>
            </w:r>
          </w:p>
        </w:tc>
      </w:tr>
      <w:tr w:rsidR="007C5BCD" w:rsidRPr="00AE2BBE" w14:paraId="44843243" w14:textId="77777777">
        <w:trPr>
          <w:cantSplit/>
          <w:trHeight w:val="284"/>
          <w:jc w:val="center"/>
        </w:trPr>
        <w:tc>
          <w:tcPr>
            <w:tcW w:w="1854" w:type="dxa"/>
            <w:tcMar>
              <w:left w:w="100" w:type="dxa"/>
              <w:right w:w="100" w:type="dxa"/>
            </w:tcMar>
            <w:vAlign w:val="center"/>
          </w:tcPr>
          <w:p w14:paraId="4484323E"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СК11</w:t>
            </w:r>
          </w:p>
        </w:tc>
        <w:tc>
          <w:tcPr>
            <w:tcW w:w="1871" w:type="dxa"/>
            <w:tcMar>
              <w:left w:w="100" w:type="dxa"/>
              <w:right w:w="100" w:type="dxa"/>
            </w:tcMar>
            <w:vAlign w:val="center"/>
          </w:tcPr>
          <w:p w14:paraId="4484323F"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40"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УМ2, УМ3</w:t>
            </w:r>
          </w:p>
        </w:tc>
        <w:tc>
          <w:tcPr>
            <w:tcW w:w="3045" w:type="dxa"/>
            <w:tcMar>
              <w:left w:w="100" w:type="dxa"/>
              <w:right w:w="100" w:type="dxa"/>
            </w:tcMar>
            <w:vAlign w:val="center"/>
          </w:tcPr>
          <w:p w14:paraId="44843241"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К2</w:t>
            </w:r>
          </w:p>
        </w:tc>
        <w:tc>
          <w:tcPr>
            <w:tcW w:w="3287" w:type="dxa"/>
            <w:tcMar>
              <w:left w:w="100" w:type="dxa"/>
              <w:right w:w="100" w:type="dxa"/>
            </w:tcMar>
            <w:vAlign w:val="center"/>
          </w:tcPr>
          <w:p w14:paraId="44843242"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 ВА3</w:t>
            </w:r>
          </w:p>
        </w:tc>
      </w:tr>
      <w:tr w:rsidR="007C5BCD" w:rsidRPr="00AE2BBE" w14:paraId="4484324A" w14:textId="77777777">
        <w:trPr>
          <w:cantSplit/>
          <w:trHeight w:val="274"/>
          <w:jc w:val="center"/>
        </w:trPr>
        <w:tc>
          <w:tcPr>
            <w:tcW w:w="1854" w:type="dxa"/>
            <w:tcMar>
              <w:left w:w="100" w:type="dxa"/>
              <w:right w:w="100" w:type="dxa"/>
            </w:tcMar>
            <w:vAlign w:val="center"/>
          </w:tcPr>
          <w:p w14:paraId="44843244"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СК12</w:t>
            </w:r>
          </w:p>
        </w:tc>
        <w:tc>
          <w:tcPr>
            <w:tcW w:w="1871" w:type="dxa"/>
            <w:tcMar>
              <w:left w:w="100" w:type="dxa"/>
              <w:right w:w="100" w:type="dxa"/>
            </w:tcMar>
            <w:vAlign w:val="center"/>
          </w:tcPr>
          <w:p w14:paraId="44843245"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46"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УМ2, УМ3</w:t>
            </w:r>
          </w:p>
          <w:p w14:paraId="44843247" w14:textId="77777777" w:rsidR="007C5BCD" w:rsidRPr="00AE2BBE" w:rsidRDefault="007C5BCD">
            <w:pPr>
              <w:pBdr>
                <w:top w:val="nil"/>
                <w:left w:val="nil"/>
                <w:bottom w:val="nil"/>
                <w:right w:val="nil"/>
                <w:between w:val="nil"/>
              </w:pBdr>
              <w:spacing w:line="240" w:lineRule="auto"/>
              <w:ind w:left="0" w:hanging="2"/>
              <w:jc w:val="center"/>
              <w:rPr>
                <w:color w:val="000000"/>
                <w:sz w:val="16"/>
                <w:szCs w:val="16"/>
              </w:rPr>
            </w:pPr>
          </w:p>
        </w:tc>
        <w:tc>
          <w:tcPr>
            <w:tcW w:w="3045" w:type="dxa"/>
            <w:tcMar>
              <w:left w:w="100" w:type="dxa"/>
              <w:right w:w="100" w:type="dxa"/>
            </w:tcMar>
            <w:vAlign w:val="center"/>
          </w:tcPr>
          <w:p w14:paraId="44843248"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К2</w:t>
            </w:r>
          </w:p>
        </w:tc>
        <w:tc>
          <w:tcPr>
            <w:tcW w:w="3287" w:type="dxa"/>
            <w:tcMar>
              <w:left w:w="100" w:type="dxa"/>
              <w:right w:w="100" w:type="dxa"/>
            </w:tcMar>
            <w:vAlign w:val="center"/>
          </w:tcPr>
          <w:p w14:paraId="44843249"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ВА2, ВА3</w:t>
            </w:r>
          </w:p>
        </w:tc>
      </w:tr>
      <w:tr w:rsidR="007C5BCD" w:rsidRPr="00AE2BBE" w14:paraId="44843250" w14:textId="77777777">
        <w:trPr>
          <w:cantSplit/>
          <w:trHeight w:val="284"/>
          <w:jc w:val="center"/>
        </w:trPr>
        <w:tc>
          <w:tcPr>
            <w:tcW w:w="1854" w:type="dxa"/>
            <w:tcMar>
              <w:left w:w="100" w:type="dxa"/>
              <w:right w:w="100" w:type="dxa"/>
            </w:tcMar>
            <w:vAlign w:val="center"/>
          </w:tcPr>
          <w:p w14:paraId="4484324B"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СК13</w:t>
            </w:r>
          </w:p>
        </w:tc>
        <w:tc>
          <w:tcPr>
            <w:tcW w:w="1871" w:type="dxa"/>
            <w:tcMar>
              <w:left w:w="100" w:type="dxa"/>
              <w:right w:w="100" w:type="dxa"/>
            </w:tcMar>
            <w:vAlign w:val="center"/>
          </w:tcPr>
          <w:p w14:paraId="4484324C"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4D"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УМ3</w:t>
            </w:r>
          </w:p>
        </w:tc>
        <w:tc>
          <w:tcPr>
            <w:tcW w:w="3045" w:type="dxa"/>
            <w:tcMar>
              <w:left w:w="100" w:type="dxa"/>
              <w:right w:w="100" w:type="dxa"/>
            </w:tcMar>
            <w:vAlign w:val="center"/>
          </w:tcPr>
          <w:p w14:paraId="4484324E"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w:t>
            </w:r>
          </w:p>
        </w:tc>
        <w:tc>
          <w:tcPr>
            <w:tcW w:w="3287" w:type="dxa"/>
            <w:tcMar>
              <w:left w:w="100" w:type="dxa"/>
              <w:right w:w="100" w:type="dxa"/>
            </w:tcMar>
            <w:vAlign w:val="center"/>
          </w:tcPr>
          <w:p w14:paraId="4484324F"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ВА3</w:t>
            </w:r>
          </w:p>
        </w:tc>
      </w:tr>
      <w:tr w:rsidR="007C5BCD" w:rsidRPr="00AE2BBE" w14:paraId="44843256" w14:textId="77777777">
        <w:trPr>
          <w:cantSplit/>
          <w:trHeight w:val="284"/>
          <w:jc w:val="center"/>
        </w:trPr>
        <w:tc>
          <w:tcPr>
            <w:tcW w:w="1854" w:type="dxa"/>
            <w:tcMar>
              <w:left w:w="100" w:type="dxa"/>
              <w:right w:w="100" w:type="dxa"/>
            </w:tcMar>
            <w:vAlign w:val="center"/>
          </w:tcPr>
          <w:p w14:paraId="44843251"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lastRenderedPageBreak/>
              <w:t>СК14</w:t>
            </w:r>
          </w:p>
        </w:tc>
        <w:tc>
          <w:tcPr>
            <w:tcW w:w="1871" w:type="dxa"/>
            <w:tcMar>
              <w:left w:w="100" w:type="dxa"/>
              <w:right w:w="100" w:type="dxa"/>
            </w:tcMar>
            <w:vAlign w:val="center"/>
          </w:tcPr>
          <w:p w14:paraId="44843252"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53"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УМ3</w:t>
            </w:r>
          </w:p>
        </w:tc>
        <w:tc>
          <w:tcPr>
            <w:tcW w:w="3045" w:type="dxa"/>
            <w:tcMar>
              <w:left w:w="100" w:type="dxa"/>
              <w:right w:w="100" w:type="dxa"/>
            </w:tcMar>
            <w:vAlign w:val="center"/>
          </w:tcPr>
          <w:p w14:paraId="44843254"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w:t>
            </w:r>
          </w:p>
        </w:tc>
        <w:tc>
          <w:tcPr>
            <w:tcW w:w="3287" w:type="dxa"/>
            <w:tcMar>
              <w:left w:w="100" w:type="dxa"/>
              <w:right w:w="100" w:type="dxa"/>
            </w:tcMar>
            <w:vAlign w:val="center"/>
          </w:tcPr>
          <w:p w14:paraId="44843255"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ВА1, ВА2, ВА3</w:t>
            </w:r>
          </w:p>
        </w:tc>
      </w:tr>
      <w:tr w:rsidR="007C5BCD" w:rsidRPr="00AE2BBE" w14:paraId="4484325C" w14:textId="77777777">
        <w:trPr>
          <w:cantSplit/>
          <w:trHeight w:val="284"/>
          <w:jc w:val="center"/>
        </w:trPr>
        <w:tc>
          <w:tcPr>
            <w:tcW w:w="1854" w:type="dxa"/>
            <w:tcMar>
              <w:left w:w="100" w:type="dxa"/>
              <w:right w:w="100" w:type="dxa"/>
            </w:tcMar>
            <w:vAlign w:val="center"/>
          </w:tcPr>
          <w:p w14:paraId="44843257"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СК15</w:t>
            </w:r>
          </w:p>
        </w:tc>
        <w:tc>
          <w:tcPr>
            <w:tcW w:w="1871" w:type="dxa"/>
            <w:tcMar>
              <w:left w:w="100" w:type="dxa"/>
              <w:right w:w="100" w:type="dxa"/>
            </w:tcMar>
            <w:vAlign w:val="center"/>
          </w:tcPr>
          <w:p w14:paraId="44843258"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ЗН1</w:t>
            </w:r>
          </w:p>
        </w:tc>
        <w:tc>
          <w:tcPr>
            <w:tcW w:w="4836" w:type="dxa"/>
            <w:tcMar>
              <w:left w:w="100" w:type="dxa"/>
              <w:right w:w="100" w:type="dxa"/>
            </w:tcMar>
            <w:vAlign w:val="center"/>
          </w:tcPr>
          <w:p w14:paraId="44843259"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УМ1, УМ3</w:t>
            </w:r>
          </w:p>
        </w:tc>
        <w:tc>
          <w:tcPr>
            <w:tcW w:w="3045" w:type="dxa"/>
            <w:tcMar>
              <w:left w:w="100" w:type="dxa"/>
              <w:right w:w="100" w:type="dxa"/>
            </w:tcMar>
            <w:vAlign w:val="center"/>
          </w:tcPr>
          <w:p w14:paraId="4484325A"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К1</w:t>
            </w:r>
          </w:p>
        </w:tc>
        <w:tc>
          <w:tcPr>
            <w:tcW w:w="3287" w:type="dxa"/>
            <w:tcMar>
              <w:left w:w="100" w:type="dxa"/>
              <w:right w:w="100" w:type="dxa"/>
            </w:tcMar>
            <w:vAlign w:val="center"/>
          </w:tcPr>
          <w:p w14:paraId="4484325B" w14:textId="77777777" w:rsidR="007C5BCD" w:rsidRPr="00AE2BBE" w:rsidRDefault="00CF261E">
            <w:pPr>
              <w:pBdr>
                <w:top w:val="nil"/>
                <w:left w:val="nil"/>
                <w:bottom w:val="nil"/>
                <w:right w:val="nil"/>
                <w:between w:val="nil"/>
              </w:pBdr>
              <w:spacing w:line="240" w:lineRule="auto"/>
              <w:ind w:left="0" w:hanging="2"/>
              <w:jc w:val="center"/>
              <w:rPr>
                <w:color w:val="000000"/>
                <w:sz w:val="16"/>
                <w:szCs w:val="16"/>
              </w:rPr>
            </w:pPr>
            <w:r w:rsidRPr="00AE2BBE">
              <w:rPr>
                <w:color w:val="000000"/>
                <w:sz w:val="16"/>
                <w:szCs w:val="16"/>
              </w:rPr>
              <w:t>ВА1, ВА2, ВА3</w:t>
            </w:r>
          </w:p>
        </w:tc>
      </w:tr>
    </w:tbl>
    <w:p w14:paraId="4484325D" w14:textId="77777777" w:rsidR="007C5BCD" w:rsidRPr="00AE2BBE" w:rsidRDefault="00CF261E">
      <w:pPr>
        <w:pBdr>
          <w:top w:val="nil"/>
          <w:left w:val="nil"/>
          <w:bottom w:val="nil"/>
          <w:right w:val="nil"/>
          <w:between w:val="nil"/>
        </w:pBdr>
        <w:shd w:val="clear" w:color="auto" w:fill="FFFFFF"/>
        <w:spacing w:line="240" w:lineRule="auto"/>
        <w:ind w:left="0" w:hanging="2"/>
        <w:jc w:val="center"/>
        <w:rPr>
          <w:color w:val="000000"/>
          <w:sz w:val="28"/>
          <w:szCs w:val="28"/>
        </w:rPr>
      </w:pPr>
      <w:r w:rsidRPr="00AE2BBE">
        <w:br w:type="page"/>
      </w:r>
      <w:r w:rsidRPr="00AE2BBE">
        <w:rPr>
          <w:color w:val="000000"/>
          <w:sz w:val="28"/>
          <w:szCs w:val="28"/>
        </w:rPr>
        <w:lastRenderedPageBreak/>
        <w:t xml:space="preserve">5. Матриця відповідності визначених освітньо-професійною програмою результатів навчання та компетентностей </w:t>
      </w:r>
    </w:p>
    <w:tbl>
      <w:tblPr>
        <w:tblStyle w:val="affffe"/>
        <w:tblW w:w="1569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1"/>
        <w:gridCol w:w="544"/>
        <w:gridCol w:w="544"/>
        <w:gridCol w:w="544"/>
        <w:gridCol w:w="543"/>
        <w:gridCol w:w="543"/>
        <w:gridCol w:w="543"/>
        <w:gridCol w:w="546"/>
        <w:gridCol w:w="595"/>
        <w:gridCol w:w="595"/>
        <w:gridCol w:w="663"/>
        <w:gridCol w:w="663"/>
        <w:gridCol w:w="663"/>
        <w:gridCol w:w="663"/>
        <w:gridCol w:w="663"/>
        <w:gridCol w:w="663"/>
        <w:gridCol w:w="663"/>
        <w:gridCol w:w="730"/>
        <w:gridCol w:w="730"/>
        <w:gridCol w:w="730"/>
        <w:gridCol w:w="724"/>
        <w:gridCol w:w="724"/>
        <w:gridCol w:w="724"/>
      </w:tblGrid>
      <w:tr w:rsidR="007C5BCD" w:rsidRPr="00AE2BBE" w14:paraId="44843260" w14:textId="77777777">
        <w:trPr>
          <w:cantSplit/>
          <w:trHeight w:val="20"/>
          <w:jc w:val="center"/>
        </w:trPr>
        <w:tc>
          <w:tcPr>
            <w:tcW w:w="1691" w:type="dxa"/>
            <w:vMerge w:val="restart"/>
            <w:tcBorders>
              <w:top w:val="single" w:sz="8" w:space="0" w:color="000000"/>
              <w:left w:val="single" w:sz="8" w:space="0" w:color="000000"/>
              <w:bottom w:val="single" w:sz="8" w:space="0" w:color="000000"/>
              <w:right w:val="single" w:sz="8" w:space="0" w:color="000000"/>
            </w:tcBorders>
            <w:vAlign w:val="center"/>
          </w:tcPr>
          <w:p w14:paraId="4484325E" w14:textId="77777777" w:rsidR="007C5BCD" w:rsidRPr="00AE2BBE" w:rsidRDefault="00CF261E">
            <w:pPr>
              <w:widowControl w:val="0"/>
              <w:pBdr>
                <w:top w:val="nil"/>
                <w:left w:val="nil"/>
                <w:bottom w:val="nil"/>
                <w:right w:val="nil"/>
                <w:between w:val="nil"/>
              </w:pBdr>
              <w:spacing w:line="240" w:lineRule="auto"/>
              <w:ind w:left="0" w:right="-158" w:hanging="2"/>
              <w:jc w:val="center"/>
              <w:rPr>
                <w:color w:val="000000"/>
                <w:sz w:val="18"/>
                <w:szCs w:val="18"/>
              </w:rPr>
            </w:pPr>
            <w:r w:rsidRPr="00AE2BBE">
              <w:rPr>
                <w:b/>
                <w:color w:val="000000"/>
                <w:sz w:val="18"/>
                <w:szCs w:val="18"/>
              </w:rPr>
              <w:t>Результати навчання</w:t>
            </w:r>
          </w:p>
        </w:tc>
        <w:tc>
          <w:tcPr>
            <w:tcW w:w="14000" w:type="dxa"/>
            <w:gridSpan w:val="22"/>
            <w:tcBorders>
              <w:top w:val="single" w:sz="8" w:space="0" w:color="000000"/>
              <w:left w:val="single" w:sz="8" w:space="0" w:color="000000"/>
              <w:bottom w:val="single" w:sz="8" w:space="0" w:color="000000"/>
              <w:right w:val="single" w:sz="8" w:space="0" w:color="000000"/>
            </w:tcBorders>
          </w:tcPr>
          <w:p w14:paraId="4484325F" w14:textId="77777777" w:rsidR="007C5BCD" w:rsidRPr="00AE2BBE" w:rsidRDefault="00CF261E">
            <w:pPr>
              <w:widowControl w:val="0"/>
              <w:pBdr>
                <w:top w:val="nil"/>
                <w:left w:val="nil"/>
                <w:bottom w:val="nil"/>
                <w:right w:val="nil"/>
                <w:between w:val="nil"/>
              </w:pBdr>
              <w:spacing w:line="240" w:lineRule="auto"/>
              <w:ind w:left="0" w:hanging="2"/>
              <w:jc w:val="center"/>
              <w:rPr>
                <w:b/>
                <w:color w:val="000000"/>
                <w:sz w:val="18"/>
                <w:szCs w:val="18"/>
              </w:rPr>
            </w:pPr>
            <w:r w:rsidRPr="00AE2BBE">
              <w:rPr>
                <w:b/>
                <w:color w:val="000000"/>
                <w:sz w:val="18"/>
                <w:szCs w:val="18"/>
              </w:rPr>
              <w:t>Компетентності</w:t>
            </w:r>
          </w:p>
        </w:tc>
      </w:tr>
      <w:tr w:rsidR="007C5BCD" w:rsidRPr="00AE2BBE" w14:paraId="44843264" w14:textId="77777777">
        <w:trPr>
          <w:cantSplit/>
          <w:trHeight w:val="20"/>
          <w:jc w:val="center"/>
        </w:trPr>
        <w:tc>
          <w:tcPr>
            <w:tcW w:w="1691" w:type="dxa"/>
            <w:vMerge/>
            <w:tcBorders>
              <w:top w:val="single" w:sz="8" w:space="0" w:color="000000"/>
              <w:left w:val="single" w:sz="8" w:space="0" w:color="000000"/>
              <w:bottom w:val="single" w:sz="8" w:space="0" w:color="000000"/>
              <w:right w:val="single" w:sz="8" w:space="0" w:color="000000"/>
            </w:tcBorders>
            <w:vAlign w:val="center"/>
          </w:tcPr>
          <w:p w14:paraId="44843261" w14:textId="77777777" w:rsidR="007C5BCD" w:rsidRPr="00AE2BBE" w:rsidRDefault="007C5BCD">
            <w:pPr>
              <w:widowControl w:val="0"/>
              <w:pBdr>
                <w:top w:val="nil"/>
                <w:left w:val="nil"/>
                <w:bottom w:val="nil"/>
                <w:right w:val="nil"/>
                <w:between w:val="nil"/>
              </w:pBdr>
              <w:spacing w:line="276" w:lineRule="auto"/>
              <w:ind w:left="0" w:hanging="2"/>
              <w:rPr>
                <w:b/>
                <w:color w:val="000000"/>
                <w:sz w:val="18"/>
                <w:szCs w:val="18"/>
              </w:rPr>
            </w:pPr>
          </w:p>
        </w:tc>
        <w:tc>
          <w:tcPr>
            <w:tcW w:w="3807" w:type="dxa"/>
            <w:gridSpan w:val="7"/>
            <w:tcBorders>
              <w:top w:val="single" w:sz="8" w:space="0" w:color="000000"/>
              <w:left w:val="single" w:sz="8" w:space="0" w:color="000000"/>
              <w:bottom w:val="single" w:sz="8" w:space="0" w:color="000000"/>
              <w:right w:val="single" w:sz="8" w:space="0" w:color="000000"/>
            </w:tcBorders>
          </w:tcPr>
          <w:p w14:paraId="4484326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Загальні</w:t>
            </w:r>
          </w:p>
        </w:tc>
        <w:tc>
          <w:tcPr>
            <w:tcW w:w="10193" w:type="dxa"/>
            <w:gridSpan w:val="15"/>
            <w:tcBorders>
              <w:top w:val="single" w:sz="8" w:space="0" w:color="000000"/>
              <w:left w:val="single" w:sz="8" w:space="0" w:color="000000"/>
              <w:bottom w:val="single" w:sz="8" w:space="0" w:color="000000"/>
              <w:right w:val="single" w:sz="8" w:space="0" w:color="000000"/>
            </w:tcBorders>
          </w:tcPr>
          <w:p w14:paraId="44843263" w14:textId="77777777" w:rsidR="007C5BCD" w:rsidRPr="00AE2BBE" w:rsidRDefault="00CF261E">
            <w:pPr>
              <w:widowControl w:val="0"/>
              <w:pBdr>
                <w:top w:val="nil"/>
                <w:left w:val="nil"/>
                <w:bottom w:val="nil"/>
                <w:right w:val="nil"/>
                <w:between w:val="nil"/>
              </w:pBdr>
              <w:spacing w:line="240" w:lineRule="auto"/>
              <w:ind w:left="0" w:hanging="2"/>
              <w:jc w:val="center"/>
              <w:rPr>
                <w:b/>
                <w:color w:val="000000"/>
                <w:sz w:val="18"/>
                <w:szCs w:val="18"/>
              </w:rPr>
            </w:pPr>
            <w:r w:rsidRPr="00AE2BBE">
              <w:rPr>
                <w:b/>
                <w:color w:val="000000"/>
                <w:sz w:val="18"/>
                <w:szCs w:val="18"/>
              </w:rPr>
              <w:t>Спеціальні</w:t>
            </w:r>
          </w:p>
        </w:tc>
      </w:tr>
      <w:tr w:rsidR="007C5BCD" w:rsidRPr="00AE2BBE" w14:paraId="4484327C" w14:textId="77777777">
        <w:trPr>
          <w:cantSplit/>
          <w:trHeight w:val="20"/>
          <w:jc w:val="center"/>
        </w:trPr>
        <w:tc>
          <w:tcPr>
            <w:tcW w:w="1691" w:type="dxa"/>
            <w:vMerge/>
            <w:tcBorders>
              <w:top w:val="single" w:sz="8" w:space="0" w:color="000000"/>
              <w:left w:val="single" w:sz="8" w:space="0" w:color="000000"/>
              <w:bottom w:val="single" w:sz="8" w:space="0" w:color="000000"/>
              <w:right w:val="single" w:sz="8" w:space="0" w:color="000000"/>
            </w:tcBorders>
            <w:vAlign w:val="center"/>
          </w:tcPr>
          <w:p w14:paraId="44843265" w14:textId="77777777" w:rsidR="007C5BCD" w:rsidRPr="00AE2BBE" w:rsidRDefault="007C5BCD">
            <w:pPr>
              <w:widowControl w:val="0"/>
              <w:pBdr>
                <w:top w:val="nil"/>
                <w:left w:val="nil"/>
                <w:bottom w:val="nil"/>
                <w:right w:val="nil"/>
                <w:between w:val="nil"/>
              </w:pBdr>
              <w:spacing w:line="276" w:lineRule="auto"/>
              <w:ind w:left="0" w:hanging="2"/>
              <w:rPr>
                <w:b/>
                <w:color w:val="000000"/>
                <w:sz w:val="18"/>
                <w:szCs w:val="18"/>
              </w:rPr>
            </w:pPr>
          </w:p>
        </w:tc>
        <w:tc>
          <w:tcPr>
            <w:tcW w:w="544" w:type="dxa"/>
            <w:tcBorders>
              <w:top w:val="single" w:sz="8" w:space="0" w:color="000000"/>
              <w:left w:val="single" w:sz="8" w:space="0" w:color="000000"/>
              <w:right w:val="single" w:sz="8" w:space="0" w:color="000000"/>
            </w:tcBorders>
            <w:vAlign w:val="center"/>
          </w:tcPr>
          <w:p w14:paraId="4484326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ЗК1</w:t>
            </w:r>
          </w:p>
        </w:tc>
        <w:tc>
          <w:tcPr>
            <w:tcW w:w="544" w:type="dxa"/>
            <w:tcBorders>
              <w:top w:val="single" w:sz="8" w:space="0" w:color="000000"/>
              <w:left w:val="single" w:sz="8" w:space="0" w:color="000000"/>
              <w:right w:val="single" w:sz="8" w:space="0" w:color="000000"/>
            </w:tcBorders>
            <w:vAlign w:val="center"/>
          </w:tcPr>
          <w:p w14:paraId="44843267"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ЗК2</w:t>
            </w:r>
          </w:p>
        </w:tc>
        <w:tc>
          <w:tcPr>
            <w:tcW w:w="544" w:type="dxa"/>
            <w:tcBorders>
              <w:top w:val="single" w:sz="8" w:space="0" w:color="000000"/>
              <w:left w:val="single" w:sz="8" w:space="0" w:color="000000"/>
              <w:right w:val="single" w:sz="8" w:space="0" w:color="000000"/>
            </w:tcBorders>
            <w:vAlign w:val="center"/>
          </w:tcPr>
          <w:p w14:paraId="4484326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ЗК3</w:t>
            </w:r>
          </w:p>
        </w:tc>
        <w:tc>
          <w:tcPr>
            <w:tcW w:w="543" w:type="dxa"/>
            <w:tcBorders>
              <w:top w:val="single" w:sz="8" w:space="0" w:color="000000"/>
              <w:left w:val="single" w:sz="8" w:space="0" w:color="000000"/>
              <w:right w:val="single" w:sz="8" w:space="0" w:color="000000"/>
            </w:tcBorders>
            <w:vAlign w:val="center"/>
          </w:tcPr>
          <w:p w14:paraId="4484326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ЗК4</w:t>
            </w:r>
          </w:p>
        </w:tc>
        <w:tc>
          <w:tcPr>
            <w:tcW w:w="543" w:type="dxa"/>
            <w:tcBorders>
              <w:top w:val="single" w:sz="8" w:space="0" w:color="000000"/>
              <w:left w:val="single" w:sz="8" w:space="0" w:color="000000"/>
              <w:right w:val="single" w:sz="8" w:space="0" w:color="000000"/>
            </w:tcBorders>
            <w:vAlign w:val="center"/>
          </w:tcPr>
          <w:p w14:paraId="4484326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ЗК5</w:t>
            </w:r>
          </w:p>
        </w:tc>
        <w:tc>
          <w:tcPr>
            <w:tcW w:w="543" w:type="dxa"/>
            <w:tcBorders>
              <w:top w:val="single" w:sz="8" w:space="0" w:color="000000"/>
              <w:left w:val="single" w:sz="8" w:space="0" w:color="000000"/>
              <w:right w:val="single" w:sz="8" w:space="0" w:color="000000"/>
            </w:tcBorders>
            <w:vAlign w:val="center"/>
          </w:tcPr>
          <w:p w14:paraId="4484326B"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ЗК6</w:t>
            </w:r>
          </w:p>
        </w:tc>
        <w:tc>
          <w:tcPr>
            <w:tcW w:w="546" w:type="dxa"/>
            <w:tcBorders>
              <w:top w:val="single" w:sz="8" w:space="0" w:color="000000"/>
              <w:left w:val="single" w:sz="8" w:space="0" w:color="000000"/>
              <w:right w:val="single" w:sz="8" w:space="0" w:color="000000"/>
            </w:tcBorders>
            <w:vAlign w:val="center"/>
          </w:tcPr>
          <w:p w14:paraId="4484326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ЗК7</w:t>
            </w:r>
          </w:p>
        </w:tc>
        <w:tc>
          <w:tcPr>
            <w:tcW w:w="595" w:type="dxa"/>
            <w:tcBorders>
              <w:top w:val="single" w:sz="8" w:space="0" w:color="000000"/>
              <w:left w:val="single" w:sz="8" w:space="0" w:color="000000"/>
              <w:right w:val="single" w:sz="8" w:space="0" w:color="000000"/>
            </w:tcBorders>
            <w:vAlign w:val="center"/>
          </w:tcPr>
          <w:p w14:paraId="4484326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СК1</w:t>
            </w:r>
          </w:p>
        </w:tc>
        <w:tc>
          <w:tcPr>
            <w:tcW w:w="595" w:type="dxa"/>
            <w:tcBorders>
              <w:top w:val="single" w:sz="8" w:space="0" w:color="000000"/>
              <w:left w:val="single" w:sz="8" w:space="0" w:color="000000"/>
              <w:right w:val="single" w:sz="8" w:space="0" w:color="000000"/>
            </w:tcBorders>
            <w:vAlign w:val="center"/>
          </w:tcPr>
          <w:p w14:paraId="4484326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СК2</w:t>
            </w:r>
          </w:p>
        </w:tc>
        <w:tc>
          <w:tcPr>
            <w:tcW w:w="663" w:type="dxa"/>
            <w:tcBorders>
              <w:top w:val="single" w:sz="8" w:space="0" w:color="000000"/>
              <w:left w:val="single" w:sz="8" w:space="0" w:color="000000"/>
              <w:right w:val="single" w:sz="8" w:space="0" w:color="000000"/>
            </w:tcBorders>
            <w:vAlign w:val="center"/>
          </w:tcPr>
          <w:p w14:paraId="4484326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 3</w:t>
            </w:r>
          </w:p>
        </w:tc>
        <w:tc>
          <w:tcPr>
            <w:tcW w:w="663" w:type="dxa"/>
            <w:tcBorders>
              <w:top w:val="single" w:sz="8" w:space="0" w:color="000000"/>
              <w:left w:val="single" w:sz="8" w:space="0" w:color="000000"/>
              <w:right w:val="single" w:sz="8" w:space="0" w:color="000000"/>
            </w:tcBorders>
            <w:vAlign w:val="center"/>
          </w:tcPr>
          <w:p w14:paraId="44843270"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 4</w:t>
            </w:r>
          </w:p>
        </w:tc>
        <w:tc>
          <w:tcPr>
            <w:tcW w:w="663" w:type="dxa"/>
            <w:tcBorders>
              <w:top w:val="single" w:sz="8" w:space="0" w:color="000000"/>
              <w:left w:val="single" w:sz="8" w:space="0" w:color="000000"/>
              <w:right w:val="single" w:sz="8" w:space="0" w:color="000000"/>
            </w:tcBorders>
            <w:vAlign w:val="center"/>
          </w:tcPr>
          <w:p w14:paraId="44843271"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 5</w:t>
            </w:r>
          </w:p>
        </w:tc>
        <w:tc>
          <w:tcPr>
            <w:tcW w:w="663" w:type="dxa"/>
            <w:tcBorders>
              <w:top w:val="single" w:sz="8" w:space="0" w:color="000000"/>
              <w:left w:val="single" w:sz="8" w:space="0" w:color="000000"/>
              <w:right w:val="single" w:sz="8" w:space="0" w:color="000000"/>
            </w:tcBorders>
            <w:vAlign w:val="center"/>
          </w:tcPr>
          <w:p w14:paraId="4484327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 6</w:t>
            </w:r>
          </w:p>
        </w:tc>
        <w:tc>
          <w:tcPr>
            <w:tcW w:w="663" w:type="dxa"/>
            <w:tcBorders>
              <w:top w:val="single" w:sz="8" w:space="0" w:color="000000"/>
              <w:left w:val="single" w:sz="8" w:space="0" w:color="000000"/>
              <w:right w:val="single" w:sz="8" w:space="0" w:color="000000"/>
            </w:tcBorders>
            <w:vAlign w:val="center"/>
          </w:tcPr>
          <w:p w14:paraId="4484327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 7</w:t>
            </w:r>
          </w:p>
        </w:tc>
        <w:tc>
          <w:tcPr>
            <w:tcW w:w="663" w:type="dxa"/>
            <w:tcBorders>
              <w:top w:val="single" w:sz="8" w:space="0" w:color="000000"/>
              <w:left w:val="single" w:sz="8" w:space="0" w:color="000000"/>
              <w:right w:val="single" w:sz="8" w:space="0" w:color="000000"/>
            </w:tcBorders>
            <w:vAlign w:val="center"/>
          </w:tcPr>
          <w:p w14:paraId="4484327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 8</w:t>
            </w:r>
          </w:p>
        </w:tc>
        <w:tc>
          <w:tcPr>
            <w:tcW w:w="663" w:type="dxa"/>
            <w:tcBorders>
              <w:top w:val="single" w:sz="8" w:space="0" w:color="000000"/>
              <w:left w:val="single" w:sz="8" w:space="0" w:color="000000"/>
              <w:right w:val="single" w:sz="8" w:space="0" w:color="000000"/>
            </w:tcBorders>
            <w:vAlign w:val="center"/>
          </w:tcPr>
          <w:p w14:paraId="4484327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 9</w:t>
            </w:r>
          </w:p>
        </w:tc>
        <w:tc>
          <w:tcPr>
            <w:tcW w:w="730" w:type="dxa"/>
            <w:tcBorders>
              <w:top w:val="single" w:sz="8" w:space="0" w:color="000000"/>
              <w:left w:val="single" w:sz="8" w:space="0" w:color="000000"/>
              <w:right w:val="single" w:sz="8" w:space="0" w:color="000000"/>
            </w:tcBorders>
            <w:vAlign w:val="center"/>
          </w:tcPr>
          <w:p w14:paraId="4484327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СК10</w:t>
            </w:r>
          </w:p>
        </w:tc>
        <w:tc>
          <w:tcPr>
            <w:tcW w:w="730" w:type="dxa"/>
            <w:tcBorders>
              <w:top w:val="single" w:sz="8" w:space="0" w:color="000000"/>
              <w:left w:val="single" w:sz="8" w:space="0" w:color="000000"/>
              <w:right w:val="single" w:sz="8" w:space="0" w:color="000000"/>
            </w:tcBorders>
            <w:vAlign w:val="center"/>
          </w:tcPr>
          <w:p w14:paraId="44843277"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СК11</w:t>
            </w:r>
          </w:p>
        </w:tc>
        <w:tc>
          <w:tcPr>
            <w:tcW w:w="730" w:type="dxa"/>
            <w:tcBorders>
              <w:top w:val="single" w:sz="8" w:space="0" w:color="000000"/>
              <w:left w:val="single" w:sz="8" w:space="0" w:color="000000"/>
              <w:right w:val="single" w:sz="8" w:space="0" w:color="000000"/>
            </w:tcBorders>
            <w:vAlign w:val="center"/>
          </w:tcPr>
          <w:p w14:paraId="4484327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СК12</w:t>
            </w:r>
          </w:p>
        </w:tc>
        <w:tc>
          <w:tcPr>
            <w:tcW w:w="724" w:type="dxa"/>
            <w:tcBorders>
              <w:top w:val="single" w:sz="8" w:space="0" w:color="000000"/>
              <w:left w:val="single" w:sz="8" w:space="0" w:color="000000"/>
              <w:right w:val="single" w:sz="8" w:space="0" w:color="000000"/>
            </w:tcBorders>
            <w:vAlign w:val="center"/>
          </w:tcPr>
          <w:p w14:paraId="4484327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СК13</w:t>
            </w:r>
          </w:p>
        </w:tc>
        <w:tc>
          <w:tcPr>
            <w:tcW w:w="724" w:type="dxa"/>
            <w:tcBorders>
              <w:top w:val="single" w:sz="8" w:space="0" w:color="000000"/>
              <w:left w:val="single" w:sz="8" w:space="0" w:color="000000"/>
              <w:right w:val="single" w:sz="8" w:space="0" w:color="000000"/>
            </w:tcBorders>
            <w:vAlign w:val="center"/>
          </w:tcPr>
          <w:p w14:paraId="4484327A" w14:textId="77777777" w:rsidR="007C5BCD" w:rsidRPr="00AE2BBE" w:rsidRDefault="00CF261E">
            <w:pPr>
              <w:widowControl w:val="0"/>
              <w:pBdr>
                <w:top w:val="nil"/>
                <w:left w:val="nil"/>
                <w:bottom w:val="nil"/>
                <w:right w:val="nil"/>
                <w:between w:val="nil"/>
              </w:pBdr>
              <w:spacing w:line="240" w:lineRule="auto"/>
              <w:ind w:left="0" w:hanging="2"/>
              <w:jc w:val="center"/>
              <w:rPr>
                <w:b/>
                <w:sz w:val="18"/>
                <w:szCs w:val="18"/>
              </w:rPr>
            </w:pPr>
            <w:r w:rsidRPr="00AE2BBE">
              <w:rPr>
                <w:b/>
                <w:sz w:val="18"/>
                <w:szCs w:val="18"/>
              </w:rPr>
              <w:t>СК14</w:t>
            </w:r>
          </w:p>
        </w:tc>
        <w:tc>
          <w:tcPr>
            <w:tcW w:w="724" w:type="dxa"/>
            <w:tcBorders>
              <w:top w:val="single" w:sz="8" w:space="0" w:color="000000"/>
              <w:left w:val="single" w:sz="8" w:space="0" w:color="000000"/>
              <w:right w:val="single" w:sz="8" w:space="0" w:color="000000"/>
            </w:tcBorders>
            <w:vAlign w:val="center"/>
          </w:tcPr>
          <w:p w14:paraId="4484327B" w14:textId="77777777" w:rsidR="007C5BCD" w:rsidRPr="00AE2BBE" w:rsidRDefault="00CF261E">
            <w:pPr>
              <w:widowControl w:val="0"/>
              <w:pBdr>
                <w:top w:val="nil"/>
                <w:left w:val="nil"/>
                <w:bottom w:val="nil"/>
                <w:right w:val="nil"/>
                <w:between w:val="nil"/>
              </w:pBdr>
              <w:spacing w:line="240" w:lineRule="auto"/>
              <w:ind w:left="0" w:hanging="2"/>
              <w:jc w:val="center"/>
              <w:rPr>
                <w:b/>
                <w:sz w:val="18"/>
                <w:szCs w:val="18"/>
              </w:rPr>
            </w:pPr>
            <w:r w:rsidRPr="00AE2BBE">
              <w:rPr>
                <w:b/>
                <w:sz w:val="18"/>
                <w:szCs w:val="18"/>
              </w:rPr>
              <w:t>СК15</w:t>
            </w:r>
          </w:p>
        </w:tc>
      </w:tr>
      <w:tr w:rsidR="007C5BCD" w:rsidRPr="00AE2BBE" w14:paraId="44843294" w14:textId="77777777">
        <w:trPr>
          <w:cantSplit/>
          <w:trHeight w:val="276"/>
          <w:jc w:val="center"/>
        </w:trPr>
        <w:tc>
          <w:tcPr>
            <w:tcW w:w="1691" w:type="dxa"/>
            <w:tcBorders>
              <w:top w:val="single" w:sz="8" w:space="0" w:color="000000"/>
              <w:left w:val="single" w:sz="8" w:space="0" w:color="000000"/>
              <w:bottom w:val="single" w:sz="8" w:space="0" w:color="000000"/>
            </w:tcBorders>
            <w:shd w:val="clear" w:color="auto" w:fill="auto"/>
            <w:vAlign w:val="center"/>
          </w:tcPr>
          <w:p w14:paraId="4484327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РН1</w:t>
            </w:r>
          </w:p>
        </w:tc>
        <w:tc>
          <w:tcPr>
            <w:tcW w:w="544"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4484327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7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28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3"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6"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4"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7"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A"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8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9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9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left w:val="single" w:sz="6" w:space="0" w:color="000000"/>
              <w:bottom w:val="single" w:sz="6" w:space="0" w:color="000000"/>
              <w:right w:val="single" w:sz="6" w:space="0" w:color="000000"/>
            </w:tcBorders>
          </w:tcPr>
          <w:p w14:paraId="44843292" w14:textId="77777777" w:rsidR="007C5BCD" w:rsidRPr="00AE2BBE" w:rsidRDefault="00CF261E">
            <w:pPr>
              <w:widowControl w:val="0"/>
              <w:pBdr>
                <w:top w:val="nil"/>
                <w:left w:val="nil"/>
                <w:bottom w:val="nil"/>
                <w:right w:val="nil"/>
                <w:between w:val="nil"/>
              </w:pBdr>
              <w:spacing w:line="240" w:lineRule="auto"/>
              <w:ind w:left="0" w:hanging="2"/>
              <w:jc w:val="center"/>
              <w:rPr>
                <w:sz w:val="18"/>
                <w:szCs w:val="18"/>
              </w:rPr>
            </w:pPr>
            <w:r w:rsidRPr="00AE2BBE">
              <w:rPr>
                <w:sz w:val="18"/>
                <w:szCs w:val="18"/>
              </w:rPr>
              <w:t>+</w:t>
            </w:r>
          </w:p>
        </w:tc>
        <w:tc>
          <w:tcPr>
            <w:tcW w:w="724" w:type="dxa"/>
            <w:tcBorders>
              <w:left w:val="single" w:sz="6" w:space="0" w:color="000000"/>
              <w:bottom w:val="single" w:sz="6" w:space="0" w:color="000000"/>
              <w:right w:val="single" w:sz="6" w:space="0" w:color="000000"/>
            </w:tcBorders>
          </w:tcPr>
          <w:p w14:paraId="44843293"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2AC" w14:textId="77777777">
        <w:trPr>
          <w:cantSplit/>
          <w:trHeight w:val="276"/>
          <w:jc w:val="center"/>
        </w:trPr>
        <w:tc>
          <w:tcPr>
            <w:tcW w:w="1691" w:type="dxa"/>
            <w:tcBorders>
              <w:top w:val="single" w:sz="8" w:space="0" w:color="000000"/>
              <w:left w:val="single" w:sz="8" w:space="0" w:color="000000"/>
              <w:bottom w:val="single" w:sz="8" w:space="0" w:color="000000"/>
            </w:tcBorders>
            <w:shd w:val="clear" w:color="auto" w:fill="auto"/>
            <w:vAlign w:val="center"/>
          </w:tcPr>
          <w:p w14:paraId="4484329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РН2</w:t>
            </w:r>
          </w:p>
        </w:tc>
        <w:tc>
          <w:tcPr>
            <w:tcW w:w="544"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9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9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29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9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9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9B"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9C"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9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9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9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0"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2"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2AA"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2AB"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2C4"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2A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РН3</w:t>
            </w:r>
          </w:p>
        </w:tc>
        <w:tc>
          <w:tcPr>
            <w:tcW w:w="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48432A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A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7"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A"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B"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B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C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C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2C2"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2C3"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2DC" w14:textId="77777777">
        <w:trPr>
          <w:cantSplit/>
          <w:trHeight w:val="276"/>
          <w:jc w:val="center"/>
        </w:trPr>
        <w:tc>
          <w:tcPr>
            <w:tcW w:w="1691" w:type="dxa"/>
            <w:tcBorders>
              <w:top w:val="single" w:sz="8" w:space="0" w:color="000000"/>
              <w:left w:val="single" w:sz="8" w:space="0" w:color="000000"/>
              <w:bottom w:val="single" w:sz="8" w:space="0" w:color="000000"/>
            </w:tcBorders>
            <w:shd w:val="clear" w:color="auto" w:fill="auto"/>
            <w:vAlign w:val="center"/>
          </w:tcPr>
          <w:p w14:paraId="448432C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РН4</w:t>
            </w:r>
          </w:p>
        </w:tc>
        <w:tc>
          <w:tcPr>
            <w:tcW w:w="544"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C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C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C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2C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C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2CB"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C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C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C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C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0"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4"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D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2DA" w14:textId="77777777" w:rsidR="007C5BCD" w:rsidRPr="00AE2BBE" w:rsidRDefault="00CF261E">
            <w:pPr>
              <w:widowControl w:val="0"/>
              <w:pBdr>
                <w:top w:val="nil"/>
                <w:left w:val="nil"/>
                <w:bottom w:val="nil"/>
                <w:right w:val="nil"/>
                <w:between w:val="nil"/>
              </w:pBdr>
              <w:spacing w:line="240" w:lineRule="auto"/>
              <w:ind w:left="0" w:hanging="2"/>
              <w:jc w:val="center"/>
              <w:rPr>
                <w:sz w:val="18"/>
                <w:szCs w:val="18"/>
              </w:rPr>
            </w:pPr>
            <w:r w:rsidRPr="00AE2BBE">
              <w:rPr>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2DB"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2F4" w14:textId="77777777">
        <w:trPr>
          <w:cantSplit/>
          <w:trHeight w:val="276"/>
          <w:jc w:val="center"/>
        </w:trPr>
        <w:tc>
          <w:tcPr>
            <w:tcW w:w="1691" w:type="dxa"/>
            <w:tcBorders>
              <w:top w:val="single" w:sz="8" w:space="0" w:color="000000"/>
              <w:left w:val="single" w:sz="8" w:space="0" w:color="000000"/>
              <w:bottom w:val="single" w:sz="8" w:space="0" w:color="000000"/>
            </w:tcBorders>
            <w:shd w:val="clear" w:color="auto" w:fill="auto"/>
            <w:vAlign w:val="center"/>
          </w:tcPr>
          <w:p w14:paraId="448432D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РН5</w:t>
            </w:r>
          </w:p>
        </w:tc>
        <w:tc>
          <w:tcPr>
            <w:tcW w:w="544"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D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D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E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2E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E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2E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C"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E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F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F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2F2"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2F3" w14:textId="77777777" w:rsidR="007C5BCD" w:rsidRPr="00AE2BBE" w:rsidRDefault="00CF261E">
            <w:pPr>
              <w:widowControl w:val="0"/>
              <w:pBdr>
                <w:top w:val="nil"/>
                <w:left w:val="nil"/>
                <w:bottom w:val="nil"/>
                <w:right w:val="nil"/>
                <w:between w:val="nil"/>
              </w:pBdr>
              <w:spacing w:line="240" w:lineRule="auto"/>
              <w:ind w:left="0" w:hanging="2"/>
              <w:jc w:val="center"/>
              <w:rPr>
                <w:sz w:val="18"/>
                <w:szCs w:val="18"/>
              </w:rPr>
            </w:pPr>
            <w:r w:rsidRPr="00AE2BBE">
              <w:rPr>
                <w:sz w:val="18"/>
                <w:szCs w:val="18"/>
              </w:rPr>
              <w:t>+</w:t>
            </w:r>
          </w:p>
        </w:tc>
      </w:tr>
      <w:tr w:rsidR="007C5BCD" w:rsidRPr="00AE2BBE" w14:paraId="4484330C" w14:textId="77777777">
        <w:trPr>
          <w:cantSplit/>
          <w:trHeight w:val="276"/>
          <w:jc w:val="center"/>
        </w:trPr>
        <w:tc>
          <w:tcPr>
            <w:tcW w:w="1691" w:type="dxa"/>
            <w:tcBorders>
              <w:top w:val="single" w:sz="8" w:space="0" w:color="000000"/>
              <w:left w:val="single" w:sz="8" w:space="0" w:color="000000"/>
              <w:bottom w:val="single" w:sz="8" w:space="0" w:color="000000"/>
            </w:tcBorders>
            <w:shd w:val="clear" w:color="auto" w:fill="auto"/>
            <w:vAlign w:val="center"/>
          </w:tcPr>
          <w:p w14:paraId="448432F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РН6</w:t>
            </w:r>
          </w:p>
        </w:tc>
        <w:tc>
          <w:tcPr>
            <w:tcW w:w="544"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F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F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F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2F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2F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2F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F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F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F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2F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1"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2"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7"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0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30A"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0B"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r>
      <w:tr w:rsidR="007C5BCD" w:rsidRPr="00AE2BBE" w14:paraId="44843324" w14:textId="77777777">
        <w:trPr>
          <w:cantSplit/>
          <w:trHeight w:val="276"/>
          <w:jc w:val="center"/>
        </w:trPr>
        <w:tc>
          <w:tcPr>
            <w:tcW w:w="1691" w:type="dxa"/>
            <w:tcBorders>
              <w:top w:val="single" w:sz="8" w:space="0" w:color="000000"/>
              <w:left w:val="single" w:sz="8" w:space="0" w:color="000000"/>
              <w:bottom w:val="single" w:sz="8" w:space="0" w:color="000000"/>
            </w:tcBorders>
            <w:shd w:val="clear" w:color="auto" w:fill="auto"/>
            <w:vAlign w:val="center"/>
          </w:tcPr>
          <w:p w14:paraId="4484330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РН7</w:t>
            </w:r>
          </w:p>
        </w:tc>
        <w:tc>
          <w:tcPr>
            <w:tcW w:w="544"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30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30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31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31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84331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4843313"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C"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1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22" w14:textId="77777777" w:rsidR="007C5BCD" w:rsidRPr="00AE2BBE" w:rsidRDefault="00CF261E">
            <w:pPr>
              <w:widowControl w:val="0"/>
              <w:pBdr>
                <w:top w:val="nil"/>
                <w:left w:val="nil"/>
                <w:bottom w:val="nil"/>
                <w:right w:val="nil"/>
                <w:between w:val="nil"/>
              </w:pBdr>
              <w:spacing w:line="240" w:lineRule="auto"/>
              <w:ind w:left="0" w:hanging="2"/>
              <w:jc w:val="center"/>
              <w:rPr>
                <w:sz w:val="18"/>
                <w:szCs w:val="18"/>
              </w:rPr>
            </w:pPr>
            <w:r w:rsidRPr="00AE2BBE">
              <w:rPr>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323" w14:textId="77777777" w:rsidR="007C5BCD" w:rsidRPr="00AE2BBE" w:rsidRDefault="00CF261E">
            <w:pPr>
              <w:widowControl w:val="0"/>
              <w:pBdr>
                <w:top w:val="nil"/>
                <w:left w:val="nil"/>
                <w:bottom w:val="nil"/>
                <w:right w:val="nil"/>
                <w:between w:val="nil"/>
              </w:pBdr>
              <w:spacing w:line="240" w:lineRule="auto"/>
              <w:ind w:left="0" w:hanging="2"/>
              <w:jc w:val="center"/>
              <w:rPr>
                <w:sz w:val="18"/>
                <w:szCs w:val="18"/>
              </w:rPr>
            </w:pPr>
            <w:r w:rsidRPr="00AE2BBE">
              <w:rPr>
                <w:sz w:val="18"/>
                <w:szCs w:val="18"/>
              </w:rPr>
              <w:t>+</w:t>
            </w:r>
          </w:p>
        </w:tc>
      </w:tr>
      <w:tr w:rsidR="007C5BCD" w:rsidRPr="00AE2BBE" w14:paraId="4484333C"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2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РН8</w:t>
            </w:r>
          </w:p>
        </w:tc>
        <w:tc>
          <w:tcPr>
            <w:tcW w:w="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484332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2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2"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4"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7"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33A"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3B"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r>
      <w:tr w:rsidR="007C5BCD" w:rsidRPr="00AE2BBE" w14:paraId="44843354"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3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РН9</w:t>
            </w:r>
          </w:p>
        </w:tc>
        <w:tc>
          <w:tcPr>
            <w:tcW w:w="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484333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3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3"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B"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C"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4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1"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352" w14:textId="77777777" w:rsidR="007C5BCD" w:rsidRPr="00AE2BBE" w:rsidRDefault="00CF261E">
            <w:pPr>
              <w:widowControl w:val="0"/>
              <w:pBdr>
                <w:top w:val="nil"/>
                <w:left w:val="nil"/>
                <w:bottom w:val="nil"/>
                <w:right w:val="nil"/>
                <w:between w:val="nil"/>
              </w:pBdr>
              <w:spacing w:line="240" w:lineRule="auto"/>
              <w:ind w:left="0" w:hanging="2"/>
              <w:jc w:val="center"/>
              <w:rPr>
                <w:b/>
                <w:sz w:val="18"/>
                <w:szCs w:val="18"/>
              </w:rPr>
            </w:pPr>
            <w:r w:rsidRPr="00AE2BBE">
              <w:rPr>
                <w:b/>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353"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r>
      <w:tr w:rsidR="007C5BCD" w:rsidRPr="00AE2BBE" w14:paraId="4484336C"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5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РН10</w:t>
            </w:r>
          </w:p>
        </w:tc>
        <w:tc>
          <w:tcPr>
            <w:tcW w:w="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484335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5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1"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7"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36A"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6B" w14:textId="77777777" w:rsidR="007C5BCD" w:rsidRPr="00AE2BBE" w:rsidRDefault="00CF261E">
            <w:pPr>
              <w:widowControl w:val="0"/>
              <w:pBdr>
                <w:top w:val="nil"/>
                <w:left w:val="nil"/>
                <w:bottom w:val="nil"/>
                <w:right w:val="nil"/>
                <w:between w:val="nil"/>
              </w:pBdr>
              <w:spacing w:line="240" w:lineRule="auto"/>
              <w:ind w:left="0" w:hanging="2"/>
              <w:jc w:val="center"/>
              <w:rPr>
                <w:b/>
                <w:sz w:val="18"/>
                <w:szCs w:val="18"/>
              </w:rPr>
            </w:pPr>
            <w:r w:rsidRPr="00AE2BBE">
              <w:rPr>
                <w:b/>
                <w:sz w:val="18"/>
                <w:szCs w:val="18"/>
              </w:rPr>
              <w:t>+</w:t>
            </w:r>
          </w:p>
        </w:tc>
      </w:tr>
      <w:tr w:rsidR="007C5BCD" w:rsidRPr="00AE2BBE" w14:paraId="44843384"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6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РН11</w:t>
            </w:r>
          </w:p>
        </w:tc>
        <w:tc>
          <w:tcPr>
            <w:tcW w:w="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484336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6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3"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A"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C"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7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1"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382"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83"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r>
      <w:tr w:rsidR="007C5BCD" w:rsidRPr="00AE2BBE" w14:paraId="4484339C"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8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РН12</w:t>
            </w:r>
          </w:p>
        </w:tc>
        <w:tc>
          <w:tcPr>
            <w:tcW w:w="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484338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B"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8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0"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2"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3"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4"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9A"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9B"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3B4"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9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РН13</w:t>
            </w:r>
          </w:p>
        </w:tc>
        <w:tc>
          <w:tcPr>
            <w:tcW w:w="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484339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9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3"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A"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B"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A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1"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3B2"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B3" w14:textId="77777777" w:rsidR="007C5BCD" w:rsidRPr="00AE2BBE" w:rsidRDefault="007C5BCD">
            <w:pPr>
              <w:widowControl w:val="0"/>
              <w:pBdr>
                <w:top w:val="nil"/>
                <w:left w:val="nil"/>
                <w:bottom w:val="nil"/>
                <w:right w:val="nil"/>
                <w:between w:val="nil"/>
              </w:pBdr>
              <w:spacing w:line="240" w:lineRule="auto"/>
              <w:ind w:left="0" w:hanging="2"/>
              <w:jc w:val="center"/>
              <w:rPr>
                <w:b/>
                <w:sz w:val="18"/>
                <w:szCs w:val="18"/>
              </w:rPr>
            </w:pPr>
          </w:p>
        </w:tc>
      </w:tr>
      <w:tr w:rsidR="007C5BCD" w:rsidRPr="00AE2BBE" w14:paraId="448433CC"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B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РН14</w:t>
            </w:r>
          </w:p>
        </w:tc>
        <w:tc>
          <w:tcPr>
            <w:tcW w:w="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48433B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B"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C"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B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3"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4"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CA"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CB"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3E4"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C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РН15</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C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0"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1"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2"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4"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A"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C"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D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E2"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E3"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3FC"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E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РН16</w:t>
            </w:r>
          </w:p>
        </w:tc>
        <w:tc>
          <w:tcPr>
            <w:tcW w:w="54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48433E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7"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A"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E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0"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3"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4"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8"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FA"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3FB"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414"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3F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РН17</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E"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3FF"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0"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2"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4"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7"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8"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A"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B"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C"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D"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0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0"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b/>
                <w:color w:val="000000"/>
                <w:sz w:val="18"/>
                <w:szCs w:val="18"/>
              </w:rPr>
              <w:t>+</w:t>
            </w: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412"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413"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42C"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415" w14:textId="77777777" w:rsidR="007C5BCD" w:rsidRPr="00AE2BBE" w:rsidRDefault="00CF261E">
            <w:pPr>
              <w:widowControl w:val="0"/>
              <w:pBdr>
                <w:top w:val="nil"/>
                <w:left w:val="nil"/>
                <w:bottom w:val="nil"/>
                <w:right w:val="nil"/>
                <w:between w:val="nil"/>
              </w:pBdr>
              <w:spacing w:line="240" w:lineRule="auto"/>
              <w:ind w:left="0" w:hanging="2"/>
              <w:jc w:val="center"/>
              <w:rPr>
                <w:b/>
                <w:color w:val="000000"/>
                <w:sz w:val="18"/>
                <w:szCs w:val="18"/>
              </w:rPr>
            </w:pPr>
            <w:r w:rsidRPr="00AE2BBE">
              <w:rPr>
                <w:b/>
                <w:sz w:val="18"/>
                <w:szCs w:val="18"/>
              </w:rPr>
              <w:t>РН18</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6"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7"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8"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A" w14:textId="77777777" w:rsidR="007C5BCD" w:rsidRPr="00AE2BBE" w:rsidRDefault="00CF261E">
            <w:pPr>
              <w:widowControl w:val="0"/>
              <w:pBdr>
                <w:top w:val="nil"/>
                <w:left w:val="nil"/>
                <w:bottom w:val="nil"/>
                <w:right w:val="nil"/>
                <w:between w:val="nil"/>
              </w:pBdr>
              <w:spacing w:line="240" w:lineRule="auto"/>
              <w:ind w:left="0" w:hanging="2"/>
              <w:jc w:val="center"/>
              <w:rPr>
                <w:b/>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B"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C"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D"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1F"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0"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2"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3"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4"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5"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8"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42A" w14:textId="77777777" w:rsidR="007C5BCD" w:rsidRPr="00AE2BBE" w:rsidRDefault="00CF261E">
            <w:pPr>
              <w:widowControl w:val="0"/>
              <w:pBdr>
                <w:top w:val="nil"/>
                <w:left w:val="nil"/>
                <w:bottom w:val="nil"/>
                <w:right w:val="nil"/>
                <w:between w:val="nil"/>
              </w:pBdr>
              <w:spacing w:line="240" w:lineRule="auto"/>
              <w:ind w:left="0" w:hanging="2"/>
              <w:jc w:val="center"/>
              <w:rPr>
                <w:sz w:val="18"/>
                <w:szCs w:val="18"/>
              </w:rPr>
            </w:pPr>
            <w:r w:rsidRPr="00AE2BBE">
              <w:rPr>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42B"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444"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42D" w14:textId="77777777" w:rsidR="007C5BCD" w:rsidRPr="00AE2BBE" w:rsidRDefault="00CF261E">
            <w:pPr>
              <w:widowControl w:val="0"/>
              <w:pBdr>
                <w:top w:val="nil"/>
                <w:left w:val="nil"/>
                <w:bottom w:val="nil"/>
                <w:right w:val="nil"/>
                <w:between w:val="nil"/>
              </w:pBdr>
              <w:spacing w:line="240" w:lineRule="auto"/>
              <w:ind w:left="0" w:hanging="2"/>
              <w:jc w:val="center"/>
              <w:rPr>
                <w:b/>
                <w:color w:val="000000"/>
                <w:sz w:val="18"/>
                <w:szCs w:val="18"/>
              </w:rPr>
            </w:pPr>
            <w:r w:rsidRPr="00AE2BBE">
              <w:rPr>
                <w:b/>
                <w:sz w:val="18"/>
                <w:szCs w:val="18"/>
              </w:rPr>
              <w:t>РН19</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E"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2F"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0"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2" w14:textId="77777777" w:rsidR="007C5BCD" w:rsidRPr="00AE2BBE" w:rsidRDefault="00CF261E">
            <w:pPr>
              <w:widowControl w:val="0"/>
              <w:pBdr>
                <w:top w:val="nil"/>
                <w:left w:val="nil"/>
                <w:bottom w:val="nil"/>
                <w:right w:val="nil"/>
                <w:between w:val="nil"/>
              </w:pBdr>
              <w:spacing w:line="240" w:lineRule="auto"/>
              <w:ind w:left="0" w:hanging="2"/>
              <w:jc w:val="center"/>
              <w:rPr>
                <w:b/>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3"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4"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5"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6"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7"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8" w14:textId="77777777" w:rsidR="007C5BCD" w:rsidRPr="00AE2BBE" w:rsidRDefault="00CF261E">
            <w:pPr>
              <w:widowControl w:val="0"/>
              <w:pBdr>
                <w:top w:val="nil"/>
                <w:left w:val="nil"/>
                <w:bottom w:val="nil"/>
                <w:right w:val="nil"/>
                <w:between w:val="nil"/>
              </w:pBdr>
              <w:spacing w:line="240" w:lineRule="auto"/>
              <w:ind w:left="0" w:hanging="2"/>
              <w:jc w:val="center"/>
              <w:rPr>
                <w:b/>
                <w:color w:val="000000"/>
                <w:sz w:val="18"/>
                <w:szCs w:val="18"/>
              </w:rPr>
            </w:pPr>
            <w:r w:rsidRPr="00AE2BBE">
              <w:rPr>
                <w:b/>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9"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A"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B"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C"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D"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3F"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0"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1"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442" w14:textId="77777777" w:rsidR="007C5BCD" w:rsidRPr="00AE2BBE" w:rsidRDefault="00CF261E">
            <w:pPr>
              <w:widowControl w:val="0"/>
              <w:pBdr>
                <w:top w:val="nil"/>
                <w:left w:val="nil"/>
                <w:bottom w:val="nil"/>
                <w:right w:val="nil"/>
                <w:between w:val="nil"/>
              </w:pBdr>
              <w:spacing w:line="240" w:lineRule="auto"/>
              <w:ind w:left="0" w:hanging="2"/>
              <w:jc w:val="center"/>
              <w:rPr>
                <w:sz w:val="18"/>
                <w:szCs w:val="18"/>
              </w:rPr>
            </w:pPr>
            <w:r w:rsidRPr="00AE2BBE">
              <w:rPr>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44843443"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r>
      <w:tr w:rsidR="007C5BCD" w:rsidRPr="00AE2BBE" w14:paraId="4484345C" w14:textId="77777777">
        <w:trPr>
          <w:cantSplit/>
          <w:trHeight w:val="276"/>
          <w:jc w:val="center"/>
        </w:trPr>
        <w:tc>
          <w:tcPr>
            <w:tcW w:w="1691" w:type="dxa"/>
            <w:tcBorders>
              <w:top w:val="single" w:sz="8" w:space="0" w:color="000000"/>
              <w:left w:val="single" w:sz="8" w:space="0" w:color="000000"/>
              <w:bottom w:val="single" w:sz="8" w:space="0" w:color="000000"/>
            </w:tcBorders>
            <w:vAlign w:val="center"/>
          </w:tcPr>
          <w:p w14:paraId="44843445" w14:textId="77777777" w:rsidR="007C5BCD" w:rsidRPr="00AE2BBE" w:rsidRDefault="00CF261E">
            <w:pPr>
              <w:widowControl w:val="0"/>
              <w:pBdr>
                <w:top w:val="nil"/>
                <w:left w:val="nil"/>
                <w:bottom w:val="nil"/>
                <w:right w:val="nil"/>
                <w:between w:val="nil"/>
              </w:pBdr>
              <w:spacing w:line="240" w:lineRule="auto"/>
              <w:ind w:left="0" w:hanging="2"/>
              <w:jc w:val="center"/>
              <w:rPr>
                <w:b/>
                <w:sz w:val="18"/>
                <w:szCs w:val="18"/>
              </w:rPr>
            </w:pPr>
            <w:r w:rsidRPr="00AE2BBE">
              <w:rPr>
                <w:b/>
                <w:sz w:val="18"/>
                <w:szCs w:val="18"/>
              </w:rPr>
              <w:t>РН20</w:t>
            </w: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6"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7"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8"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A" w14:textId="77777777" w:rsidR="007C5BCD" w:rsidRPr="00AE2BBE" w:rsidRDefault="00CF261E">
            <w:pPr>
              <w:widowControl w:val="0"/>
              <w:pBdr>
                <w:top w:val="nil"/>
                <w:left w:val="nil"/>
                <w:bottom w:val="nil"/>
                <w:right w:val="nil"/>
                <w:between w:val="nil"/>
              </w:pBdr>
              <w:spacing w:line="240" w:lineRule="auto"/>
              <w:ind w:left="0" w:hanging="2"/>
              <w:jc w:val="center"/>
              <w:rPr>
                <w:b/>
                <w:color w:val="000000"/>
                <w:sz w:val="18"/>
                <w:szCs w:val="18"/>
              </w:rPr>
            </w:pPr>
            <w:r w:rsidRPr="00AE2BBE">
              <w:rPr>
                <w:b/>
                <w:color w:val="000000"/>
                <w:sz w:val="18"/>
                <w:szCs w:val="18"/>
              </w:rPr>
              <w:t>+</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B"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C" w14:textId="77777777" w:rsidR="007C5BCD" w:rsidRPr="00AE2BBE" w:rsidRDefault="00CF261E">
            <w:pPr>
              <w:widowControl w:val="0"/>
              <w:pBdr>
                <w:top w:val="nil"/>
                <w:left w:val="nil"/>
                <w:bottom w:val="nil"/>
                <w:right w:val="nil"/>
                <w:between w:val="nil"/>
              </w:pBdr>
              <w:spacing w:line="240" w:lineRule="auto"/>
              <w:ind w:left="0" w:hanging="2"/>
              <w:jc w:val="center"/>
              <w:rPr>
                <w:b/>
                <w:color w:val="000000"/>
                <w:sz w:val="18"/>
                <w:szCs w:val="18"/>
              </w:rPr>
            </w:pPr>
            <w:r w:rsidRPr="00AE2BBE">
              <w:rPr>
                <w:b/>
                <w:color w:val="000000"/>
                <w:sz w:val="18"/>
                <w:szCs w:val="18"/>
              </w:rPr>
              <w:t>+</w:t>
            </w: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D"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E"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4F"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0"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1"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2"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3"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color w:val="000000"/>
                <w:sz w:val="18"/>
                <w:szCs w:val="18"/>
              </w:rPr>
              <w:t>+</w:t>
            </w: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4"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5"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6" w14:textId="77777777" w:rsidR="007C5BCD" w:rsidRPr="00AE2BBE" w:rsidRDefault="00CF261E">
            <w:pPr>
              <w:widowControl w:val="0"/>
              <w:pBdr>
                <w:top w:val="nil"/>
                <w:left w:val="nil"/>
                <w:bottom w:val="nil"/>
                <w:right w:val="nil"/>
                <w:between w:val="nil"/>
              </w:pBdr>
              <w:spacing w:line="240" w:lineRule="auto"/>
              <w:ind w:left="0" w:hanging="2"/>
              <w:jc w:val="center"/>
              <w:rPr>
                <w:color w:val="000000"/>
                <w:sz w:val="18"/>
                <w:szCs w:val="18"/>
              </w:rPr>
            </w:pPr>
            <w:r w:rsidRPr="00AE2BBE">
              <w:rPr>
                <w:color w:val="000000"/>
                <w:sz w:val="18"/>
                <w:szCs w:val="18"/>
              </w:rPr>
              <w:t>+</w:t>
            </w: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7"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8" w14:textId="77777777" w:rsidR="007C5BCD" w:rsidRPr="00AE2BBE" w:rsidRDefault="007C5BCD">
            <w:pPr>
              <w:widowControl w:val="0"/>
              <w:pBdr>
                <w:top w:val="nil"/>
                <w:left w:val="nil"/>
                <w:bottom w:val="nil"/>
                <w:right w:val="nil"/>
                <w:between w:val="nil"/>
              </w:pBdr>
              <w:spacing w:line="240" w:lineRule="auto"/>
              <w:ind w:left="0" w:hanging="2"/>
              <w:jc w:val="center"/>
              <w:rPr>
                <w:b/>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43459" w14:textId="77777777" w:rsidR="007C5BCD" w:rsidRPr="00AE2BBE" w:rsidRDefault="007C5BCD">
            <w:pPr>
              <w:widowControl w:val="0"/>
              <w:pBdr>
                <w:top w:val="nil"/>
                <w:left w:val="nil"/>
                <w:bottom w:val="nil"/>
                <w:right w:val="nil"/>
                <w:between w:val="nil"/>
              </w:pBdr>
              <w:spacing w:line="240" w:lineRule="auto"/>
              <w:ind w:left="0" w:hanging="2"/>
              <w:jc w:val="center"/>
              <w:rPr>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45A" w14:textId="77777777" w:rsidR="007C5BCD" w:rsidRPr="00AE2BBE" w:rsidRDefault="007C5BCD">
            <w:pPr>
              <w:widowControl w:val="0"/>
              <w:pBdr>
                <w:top w:val="nil"/>
                <w:left w:val="nil"/>
                <w:bottom w:val="nil"/>
                <w:right w:val="nil"/>
                <w:between w:val="nil"/>
              </w:pBdr>
              <w:spacing w:line="240" w:lineRule="auto"/>
              <w:ind w:left="0" w:hanging="2"/>
              <w:jc w:val="center"/>
              <w:rPr>
                <w:sz w:val="18"/>
                <w:szCs w:val="18"/>
              </w:rPr>
            </w:pPr>
          </w:p>
        </w:tc>
        <w:tc>
          <w:tcPr>
            <w:tcW w:w="724" w:type="dxa"/>
            <w:tcBorders>
              <w:top w:val="single" w:sz="6" w:space="0" w:color="000000"/>
              <w:left w:val="single" w:sz="6" w:space="0" w:color="000000"/>
              <w:bottom w:val="single" w:sz="6" w:space="0" w:color="000000"/>
              <w:right w:val="single" w:sz="6" w:space="0" w:color="000000"/>
            </w:tcBorders>
          </w:tcPr>
          <w:p w14:paraId="4484345B" w14:textId="77777777" w:rsidR="007C5BCD" w:rsidRPr="00AE2BBE" w:rsidRDefault="00CF261E">
            <w:pPr>
              <w:widowControl w:val="0"/>
              <w:pBdr>
                <w:top w:val="nil"/>
                <w:left w:val="nil"/>
                <w:bottom w:val="nil"/>
                <w:right w:val="nil"/>
                <w:between w:val="nil"/>
              </w:pBdr>
              <w:spacing w:line="240" w:lineRule="auto"/>
              <w:ind w:left="0" w:hanging="2"/>
              <w:jc w:val="center"/>
              <w:rPr>
                <w:sz w:val="18"/>
                <w:szCs w:val="18"/>
              </w:rPr>
            </w:pPr>
            <w:r w:rsidRPr="00AE2BBE">
              <w:rPr>
                <w:sz w:val="18"/>
                <w:szCs w:val="18"/>
              </w:rPr>
              <w:t>+</w:t>
            </w:r>
          </w:p>
        </w:tc>
      </w:tr>
    </w:tbl>
    <w:p w14:paraId="4484345D" w14:textId="77777777" w:rsidR="007C5BCD" w:rsidRPr="00AE2BBE" w:rsidRDefault="007C5BCD">
      <w:pPr>
        <w:shd w:val="clear" w:color="auto" w:fill="FFFFFF"/>
        <w:spacing w:line="240" w:lineRule="auto"/>
        <w:ind w:left="0" w:hanging="2"/>
        <w:jc w:val="center"/>
        <w:rPr>
          <w:sz w:val="20"/>
          <w:szCs w:val="20"/>
        </w:rPr>
      </w:pPr>
    </w:p>
    <w:p w14:paraId="4484345E" w14:textId="77777777" w:rsidR="007C5BCD" w:rsidRPr="00AE2BBE" w:rsidRDefault="00CF261E">
      <w:pPr>
        <w:pBdr>
          <w:top w:val="nil"/>
          <w:left w:val="nil"/>
          <w:bottom w:val="nil"/>
          <w:right w:val="nil"/>
          <w:between w:val="nil"/>
        </w:pBdr>
        <w:spacing w:line="235" w:lineRule="auto"/>
        <w:ind w:left="0" w:hanging="2"/>
        <w:jc w:val="center"/>
        <w:rPr>
          <w:color w:val="000000"/>
        </w:rPr>
      </w:pPr>
      <w:r w:rsidRPr="00AE2BBE">
        <w:rPr>
          <w:b/>
          <w:color w:val="000000"/>
        </w:rPr>
        <w:t>Умовні позначення</w:t>
      </w:r>
    </w:p>
    <w:tbl>
      <w:tblPr>
        <w:tblStyle w:val="afffff"/>
        <w:tblW w:w="12693" w:type="dxa"/>
        <w:jc w:val="center"/>
        <w:tblInd w:w="0" w:type="dxa"/>
        <w:tblLayout w:type="fixed"/>
        <w:tblLook w:val="0000" w:firstRow="0" w:lastRow="0" w:firstColumn="0" w:lastColumn="0" w:noHBand="0" w:noVBand="0"/>
      </w:tblPr>
      <w:tblGrid>
        <w:gridCol w:w="4678"/>
        <w:gridCol w:w="4394"/>
        <w:gridCol w:w="3621"/>
      </w:tblGrid>
      <w:tr w:rsidR="007C5BCD" w:rsidRPr="00AE2BBE" w14:paraId="44843462" w14:textId="77777777">
        <w:trPr>
          <w:trHeight w:val="396"/>
          <w:jc w:val="center"/>
        </w:trPr>
        <w:tc>
          <w:tcPr>
            <w:tcW w:w="4678" w:type="dxa"/>
          </w:tcPr>
          <w:p w14:paraId="4484345F" w14:textId="77777777" w:rsidR="007C5BCD" w:rsidRPr="00AE2BBE" w:rsidRDefault="00CF261E">
            <w:pPr>
              <w:pBdr>
                <w:top w:val="nil"/>
                <w:left w:val="nil"/>
                <w:bottom w:val="nil"/>
                <w:right w:val="nil"/>
                <w:between w:val="nil"/>
              </w:pBdr>
              <w:spacing w:line="235" w:lineRule="auto"/>
              <w:ind w:left="0" w:hanging="2"/>
              <w:jc w:val="both"/>
              <w:rPr>
                <w:color w:val="000000"/>
              </w:rPr>
            </w:pPr>
            <w:r w:rsidRPr="00AE2BBE">
              <w:rPr>
                <w:color w:val="000000"/>
              </w:rPr>
              <w:t>+ - компетентність, яка набувається</w:t>
            </w:r>
          </w:p>
        </w:tc>
        <w:tc>
          <w:tcPr>
            <w:tcW w:w="4394" w:type="dxa"/>
          </w:tcPr>
          <w:p w14:paraId="44843460" w14:textId="77777777" w:rsidR="007C5BCD" w:rsidRPr="00AE2BBE" w:rsidRDefault="007C5BCD">
            <w:pPr>
              <w:pBdr>
                <w:top w:val="nil"/>
                <w:left w:val="nil"/>
                <w:bottom w:val="nil"/>
                <w:right w:val="nil"/>
                <w:between w:val="nil"/>
              </w:pBdr>
              <w:spacing w:line="235" w:lineRule="auto"/>
              <w:ind w:left="0" w:hanging="2"/>
              <w:jc w:val="both"/>
              <w:rPr>
                <w:color w:val="000000"/>
              </w:rPr>
            </w:pPr>
          </w:p>
        </w:tc>
        <w:tc>
          <w:tcPr>
            <w:tcW w:w="3621" w:type="dxa"/>
          </w:tcPr>
          <w:p w14:paraId="44843461" w14:textId="77777777" w:rsidR="007C5BCD" w:rsidRPr="00AE2BBE" w:rsidRDefault="007C5BCD">
            <w:pPr>
              <w:pBdr>
                <w:top w:val="nil"/>
                <w:left w:val="nil"/>
                <w:bottom w:val="nil"/>
                <w:right w:val="nil"/>
                <w:between w:val="nil"/>
              </w:pBdr>
              <w:spacing w:line="235" w:lineRule="auto"/>
              <w:ind w:left="0" w:hanging="2"/>
              <w:jc w:val="both"/>
              <w:rPr>
                <w:color w:val="000000"/>
              </w:rPr>
            </w:pPr>
          </w:p>
        </w:tc>
      </w:tr>
      <w:tr w:rsidR="007C5BCD" w:rsidRPr="00AE2BBE" w14:paraId="44843466" w14:textId="77777777">
        <w:trPr>
          <w:cantSplit/>
          <w:jc w:val="center"/>
        </w:trPr>
        <w:tc>
          <w:tcPr>
            <w:tcW w:w="4678" w:type="dxa"/>
            <w:vMerge w:val="restart"/>
          </w:tcPr>
          <w:p w14:paraId="44843463" w14:textId="77777777" w:rsidR="007C5BCD" w:rsidRPr="00AE2BBE" w:rsidRDefault="00CF261E">
            <w:pPr>
              <w:pBdr>
                <w:top w:val="nil"/>
                <w:left w:val="nil"/>
                <w:bottom w:val="nil"/>
                <w:right w:val="nil"/>
                <w:between w:val="nil"/>
              </w:pBdr>
              <w:spacing w:line="235" w:lineRule="auto"/>
              <w:ind w:left="0" w:hanging="2"/>
              <w:rPr>
                <w:color w:val="000000"/>
              </w:rPr>
            </w:pPr>
            <w:r w:rsidRPr="00AE2BBE">
              <w:rPr>
                <w:color w:val="000000"/>
              </w:rPr>
              <w:t>ОК –  обов’язковий загальний чи професійний компонент</w:t>
            </w:r>
          </w:p>
        </w:tc>
        <w:tc>
          <w:tcPr>
            <w:tcW w:w="4394" w:type="dxa"/>
            <w:vMerge w:val="restart"/>
          </w:tcPr>
          <w:p w14:paraId="44843464" w14:textId="77777777" w:rsidR="007C5BCD" w:rsidRPr="00AE2BBE" w:rsidRDefault="00CF261E">
            <w:pPr>
              <w:pBdr>
                <w:top w:val="nil"/>
                <w:left w:val="nil"/>
                <w:bottom w:val="nil"/>
                <w:right w:val="nil"/>
                <w:between w:val="nil"/>
              </w:pBdr>
              <w:spacing w:line="235" w:lineRule="auto"/>
              <w:ind w:left="0" w:hanging="2"/>
              <w:rPr>
                <w:color w:val="000000"/>
              </w:rPr>
            </w:pPr>
            <w:r w:rsidRPr="00AE2BBE">
              <w:rPr>
                <w:color w:val="000000"/>
              </w:rPr>
              <w:t>ВК –  вибірковий загальний  чи  професійний компонент</w:t>
            </w:r>
          </w:p>
        </w:tc>
        <w:tc>
          <w:tcPr>
            <w:tcW w:w="3621" w:type="dxa"/>
          </w:tcPr>
          <w:p w14:paraId="44843465" w14:textId="77777777" w:rsidR="007C5BCD" w:rsidRPr="00AE2BBE" w:rsidRDefault="00CF261E">
            <w:pPr>
              <w:pBdr>
                <w:top w:val="nil"/>
                <w:left w:val="nil"/>
                <w:bottom w:val="nil"/>
                <w:right w:val="nil"/>
                <w:between w:val="nil"/>
              </w:pBdr>
              <w:spacing w:line="235" w:lineRule="auto"/>
              <w:ind w:left="0" w:hanging="2"/>
              <w:rPr>
                <w:color w:val="000000"/>
              </w:rPr>
            </w:pPr>
            <w:r w:rsidRPr="00AE2BBE">
              <w:rPr>
                <w:color w:val="000000"/>
              </w:rPr>
              <w:t>ЗК –  загальна компетентність</w:t>
            </w:r>
          </w:p>
        </w:tc>
      </w:tr>
      <w:tr w:rsidR="007C5BCD" w:rsidRPr="00AE2BBE" w14:paraId="4484346A" w14:textId="77777777">
        <w:trPr>
          <w:cantSplit/>
          <w:jc w:val="center"/>
        </w:trPr>
        <w:tc>
          <w:tcPr>
            <w:tcW w:w="4678" w:type="dxa"/>
            <w:vMerge/>
          </w:tcPr>
          <w:p w14:paraId="44843467" w14:textId="77777777" w:rsidR="007C5BCD" w:rsidRPr="00AE2BBE" w:rsidRDefault="007C5BCD">
            <w:pPr>
              <w:widowControl w:val="0"/>
              <w:pBdr>
                <w:top w:val="nil"/>
                <w:left w:val="nil"/>
                <w:bottom w:val="nil"/>
                <w:right w:val="nil"/>
                <w:between w:val="nil"/>
              </w:pBdr>
              <w:spacing w:line="276" w:lineRule="auto"/>
              <w:ind w:left="0" w:hanging="2"/>
              <w:rPr>
                <w:color w:val="000000"/>
              </w:rPr>
            </w:pPr>
          </w:p>
        </w:tc>
        <w:tc>
          <w:tcPr>
            <w:tcW w:w="4394" w:type="dxa"/>
            <w:vMerge/>
          </w:tcPr>
          <w:p w14:paraId="44843468" w14:textId="77777777" w:rsidR="007C5BCD" w:rsidRPr="00AE2BBE" w:rsidRDefault="007C5BCD">
            <w:pPr>
              <w:widowControl w:val="0"/>
              <w:pBdr>
                <w:top w:val="nil"/>
                <w:left w:val="nil"/>
                <w:bottom w:val="nil"/>
                <w:right w:val="nil"/>
                <w:between w:val="nil"/>
              </w:pBdr>
              <w:spacing w:line="276" w:lineRule="auto"/>
              <w:ind w:left="0" w:hanging="2"/>
              <w:rPr>
                <w:color w:val="000000"/>
              </w:rPr>
            </w:pPr>
          </w:p>
        </w:tc>
        <w:tc>
          <w:tcPr>
            <w:tcW w:w="3621" w:type="dxa"/>
          </w:tcPr>
          <w:p w14:paraId="44843469" w14:textId="77777777" w:rsidR="007C5BCD" w:rsidRPr="00AE2BBE" w:rsidRDefault="00CF261E">
            <w:pPr>
              <w:pBdr>
                <w:top w:val="nil"/>
                <w:left w:val="nil"/>
                <w:bottom w:val="nil"/>
                <w:right w:val="nil"/>
                <w:between w:val="nil"/>
              </w:pBdr>
              <w:spacing w:line="235" w:lineRule="auto"/>
              <w:ind w:left="0" w:hanging="2"/>
              <w:rPr>
                <w:color w:val="000000"/>
              </w:rPr>
            </w:pPr>
            <w:r w:rsidRPr="00AE2BBE">
              <w:rPr>
                <w:color w:val="000000"/>
              </w:rPr>
              <w:t>ФК – фахова компетентність</w:t>
            </w:r>
          </w:p>
        </w:tc>
      </w:tr>
    </w:tbl>
    <w:p w14:paraId="4484346C"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br w:type="page"/>
      </w:r>
      <w:r w:rsidRPr="00AE2BBE">
        <w:rPr>
          <w:color w:val="000000"/>
          <w:sz w:val="28"/>
          <w:szCs w:val="28"/>
        </w:rPr>
        <w:lastRenderedPageBreak/>
        <w:t>6. Матриця відповідності програмних компетентностей компонентам освітньо-професійної програми</w:t>
      </w:r>
    </w:p>
    <w:tbl>
      <w:tblPr>
        <w:tblStyle w:val="afffff0"/>
        <w:tblW w:w="160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7C5BCD" w:rsidRPr="00AE2BBE" w14:paraId="44843495" w14:textId="77777777" w:rsidTr="006C0B66">
        <w:trPr>
          <w:cantSplit/>
          <w:trHeight w:val="1134"/>
          <w:jc w:val="center"/>
        </w:trPr>
        <w:tc>
          <w:tcPr>
            <w:tcW w:w="850" w:type="dxa"/>
            <w:vAlign w:val="center"/>
          </w:tcPr>
          <w:p w14:paraId="4484346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textDirection w:val="btLr"/>
            <w:vAlign w:val="center"/>
          </w:tcPr>
          <w:p w14:paraId="4484346E"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w:t>
            </w:r>
          </w:p>
        </w:tc>
        <w:tc>
          <w:tcPr>
            <w:tcW w:w="389" w:type="dxa"/>
            <w:textDirection w:val="btLr"/>
            <w:vAlign w:val="center"/>
          </w:tcPr>
          <w:p w14:paraId="4484346F"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w:t>
            </w:r>
          </w:p>
        </w:tc>
        <w:tc>
          <w:tcPr>
            <w:tcW w:w="389" w:type="dxa"/>
            <w:textDirection w:val="btLr"/>
            <w:vAlign w:val="center"/>
          </w:tcPr>
          <w:p w14:paraId="44843470"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w:t>
            </w:r>
          </w:p>
        </w:tc>
        <w:tc>
          <w:tcPr>
            <w:tcW w:w="389" w:type="dxa"/>
            <w:textDirection w:val="btLr"/>
            <w:vAlign w:val="center"/>
          </w:tcPr>
          <w:p w14:paraId="44843471"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ОК4</w:t>
            </w:r>
          </w:p>
        </w:tc>
        <w:tc>
          <w:tcPr>
            <w:tcW w:w="389" w:type="dxa"/>
            <w:textDirection w:val="btLr"/>
            <w:vAlign w:val="center"/>
          </w:tcPr>
          <w:p w14:paraId="44843472"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ОК5</w:t>
            </w:r>
          </w:p>
        </w:tc>
        <w:tc>
          <w:tcPr>
            <w:tcW w:w="389" w:type="dxa"/>
            <w:textDirection w:val="btLr"/>
            <w:vAlign w:val="center"/>
          </w:tcPr>
          <w:p w14:paraId="44843473"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ОК6</w:t>
            </w:r>
          </w:p>
        </w:tc>
        <w:tc>
          <w:tcPr>
            <w:tcW w:w="389" w:type="dxa"/>
            <w:textDirection w:val="btLr"/>
            <w:vAlign w:val="center"/>
          </w:tcPr>
          <w:p w14:paraId="44843474"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ОК7</w:t>
            </w:r>
          </w:p>
        </w:tc>
        <w:tc>
          <w:tcPr>
            <w:tcW w:w="389" w:type="dxa"/>
            <w:textDirection w:val="btLr"/>
            <w:vAlign w:val="center"/>
          </w:tcPr>
          <w:p w14:paraId="44843475"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ОК8</w:t>
            </w:r>
          </w:p>
        </w:tc>
        <w:tc>
          <w:tcPr>
            <w:tcW w:w="389" w:type="dxa"/>
            <w:textDirection w:val="btLr"/>
            <w:vAlign w:val="center"/>
          </w:tcPr>
          <w:p w14:paraId="44843476"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ОК9</w:t>
            </w:r>
          </w:p>
        </w:tc>
        <w:tc>
          <w:tcPr>
            <w:tcW w:w="389" w:type="dxa"/>
            <w:textDirection w:val="btLr"/>
            <w:vAlign w:val="center"/>
          </w:tcPr>
          <w:p w14:paraId="44843477"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ОК10</w:t>
            </w:r>
          </w:p>
        </w:tc>
        <w:tc>
          <w:tcPr>
            <w:tcW w:w="389" w:type="dxa"/>
            <w:textDirection w:val="btLr"/>
            <w:vAlign w:val="center"/>
          </w:tcPr>
          <w:p w14:paraId="44843478"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ОК11</w:t>
            </w:r>
          </w:p>
        </w:tc>
        <w:tc>
          <w:tcPr>
            <w:tcW w:w="389" w:type="dxa"/>
            <w:textDirection w:val="btLr"/>
            <w:vAlign w:val="center"/>
          </w:tcPr>
          <w:p w14:paraId="44843479"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ОК12</w:t>
            </w:r>
          </w:p>
        </w:tc>
        <w:tc>
          <w:tcPr>
            <w:tcW w:w="389" w:type="dxa"/>
            <w:textDirection w:val="btLr"/>
            <w:vAlign w:val="center"/>
          </w:tcPr>
          <w:p w14:paraId="4484347A"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ОК13</w:t>
            </w:r>
          </w:p>
        </w:tc>
        <w:tc>
          <w:tcPr>
            <w:tcW w:w="389" w:type="dxa"/>
            <w:textDirection w:val="btLr"/>
            <w:vAlign w:val="center"/>
          </w:tcPr>
          <w:p w14:paraId="4484347B"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ОК14</w:t>
            </w:r>
          </w:p>
        </w:tc>
        <w:tc>
          <w:tcPr>
            <w:tcW w:w="389" w:type="dxa"/>
            <w:textDirection w:val="btLr"/>
            <w:vAlign w:val="center"/>
          </w:tcPr>
          <w:p w14:paraId="4484347C"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ОК15</w:t>
            </w:r>
          </w:p>
        </w:tc>
        <w:tc>
          <w:tcPr>
            <w:tcW w:w="389" w:type="dxa"/>
            <w:textDirection w:val="btLr"/>
            <w:vAlign w:val="center"/>
          </w:tcPr>
          <w:p w14:paraId="4484347D"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ОК16</w:t>
            </w:r>
          </w:p>
        </w:tc>
        <w:tc>
          <w:tcPr>
            <w:tcW w:w="389" w:type="dxa"/>
            <w:textDirection w:val="btLr"/>
            <w:vAlign w:val="center"/>
          </w:tcPr>
          <w:p w14:paraId="4484347E"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ОК17</w:t>
            </w:r>
          </w:p>
        </w:tc>
        <w:tc>
          <w:tcPr>
            <w:tcW w:w="389" w:type="dxa"/>
            <w:textDirection w:val="btLr"/>
            <w:vAlign w:val="center"/>
          </w:tcPr>
          <w:p w14:paraId="4484347F"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ОК18</w:t>
            </w:r>
          </w:p>
        </w:tc>
        <w:tc>
          <w:tcPr>
            <w:tcW w:w="389" w:type="dxa"/>
            <w:textDirection w:val="btLr"/>
            <w:vAlign w:val="center"/>
          </w:tcPr>
          <w:p w14:paraId="44843480"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ОК19</w:t>
            </w:r>
          </w:p>
        </w:tc>
        <w:tc>
          <w:tcPr>
            <w:tcW w:w="389" w:type="dxa"/>
            <w:textDirection w:val="btLr"/>
            <w:vAlign w:val="center"/>
          </w:tcPr>
          <w:p w14:paraId="44843481"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ОК20</w:t>
            </w:r>
          </w:p>
        </w:tc>
        <w:tc>
          <w:tcPr>
            <w:tcW w:w="389" w:type="dxa"/>
            <w:textDirection w:val="btLr"/>
            <w:vAlign w:val="center"/>
          </w:tcPr>
          <w:p w14:paraId="44843482"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ОК21</w:t>
            </w:r>
          </w:p>
        </w:tc>
        <w:tc>
          <w:tcPr>
            <w:tcW w:w="389" w:type="dxa"/>
            <w:textDirection w:val="btLr"/>
            <w:vAlign w:val="center"/>
          </w:tcPr>
          <w:p w14:paraId="44843483"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ОК22</w:t>
            </w:r>
          </w:p>
        </w:tc>
        <w:tc>
          <w:tcPr>
            <w:tcW w:w="389" w:type="dxa"/>
            <w:textDirection w:val="btLr"/>
            <w:vAlign w:val="center"/>
          </w:tcPr>
          <w:p w14:paraId="44843484"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ОК23</w:t>
            </w:r>
          </w:p>
        </w:tc>
        <w:tc>
          <w:tcPr>
            <w:tcW w:w="389" w:type="dxa"/>
            <w:textDirection w:val="btLr"/>
            <w:vAlign w:val="center"/>
          </w:tcPr>
          <w:p w14:paraId="44843485"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ОК24</w:t>
            </w:r>
          </w:p>
        </w:tc>
        <w:tc>
          <w:tcPr>
            <w:tcW w:w="389" w:type="dxa"/>
            <w:textDirection w:val="btLr"/>
            <w:vAlign w:val="center"/>
          </w:tcPr>
          <w:p w14:paraId="44843486"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ОК25</w:t>
            </w:r>
          </w:p>
        </w:tc>
        <w:tc>
          <w:tcPr>
            <w:tcW w:w="389" w:type="dxa"/>
            <w:textDirection w:val="btLr"/>
            <w:vAlign w:val="center"/>
          </w:tcPr>
          <w:p w14:paraId="44843487"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ОК26</w:t>
            </w:r>
          </w:p>
        </w:tc>
        <w:tc>
          <w:tcPr>
            <w:tcW w:w="389" w:type="dxa"/>
            <w:textDirection w:val="btLr"/>
            <w:vAlign w:val="center"/>
          </w:tcPr>
          <w:p w14:paraId="44843488"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ОК27</w:t>
            </w:r>
          </w:p>
        </w:tc>
        <w:tc>
          <w:tcPr>
            <w:tcW w:w="389" w:type="dxa"/>
            <w:textDirection w:val="btLr"/>
            <w:vAlign w:val="center"/>
          </w:tcPr>
          <w:p w14:paraId="44843489"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ОК28</w:t>
            </w:r>
          </w:p>
        </w:tc>
        <w:tc>
          <w:tcPr>
            <w:tcW w:w="389" w:type="dxa"/>
            <w:textDirection w:val="btLr"/>
            <w:vAlign w:val="center"/>
          </w:tcPr>
          <w:p w14:paraId="4484348A"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ОК29</w:t>
            </w:r>
          </w:p>
        </w:tc>
        <w:tc>
          <w:tcPr>
            <w:tcW w:w="389" w:type="dxa"/>
            <w:textDirection w:val="btLr"/>
            <w:vAlign w:val="center"/>
          </w:tcPr>
          <w:p w14:paraId="4484348B"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ОК30</w:t>
            </w:r>
          </w:p>
        </w:tc>
        <w:tc>
          <w:tcPr>
            <w:tcW w:w="389" w:type="dxa"/>
            <w:textDirection w:val="btLr"/>
            <w:vAlign w:val="center"/>
          </w:tcPr>
          <w:p w14:paraId="4484348C"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ОК31</w:t>
            </w:r>
          </w:p>
        </w:tc>
        <w:tc>
          <w:tcPr>
            <w:tcW w:w="389" w:type="dxa"/>
            <w:textDirection w:val="btLr"/>
            <w:vAlign w:val="center"/>
          </w:tcPr>
          <w:p w14:paraId="4484348D"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ОК32</w:t>
            </w:r>
          </w:p>
        </w:tc>
        <w:tc>
          <w:tcPr>
            <w:tcW w:w="389" w:type="dxa"/>
            <w:textDirection w:val="btLr"/>
            <w:vAlign w:val="center"/>
          </w:tcPr>
          <w:p w14:paraId="4484348E"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ОК33</w:t>
            </w:r>
          </w:p>
        </w:tc>
        <w:tc>
          <w:tcPr>
            <w:tcW w:w="389" w:type="dxa"/>
            <w:textDirection w:val="btLr"/>
            <w:vAlign w:val="center"/>
          </w:tcPr>
          <w:p w14:paraId="4484348F"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ОК34</w:t>
            </w:r>
          </w:p>
        </w:tc>
        <w:tc>
          <w:tcPr>
            <w:tcW w:w="389" w:type="dxa"/>
            <w:textDirection w:val="btLr"/>
            <w:vAlign w:val="center"/>
          </w:tcPr>
          <w:p w14:paraId="44843490"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ОК35</w:t>
            </w:r>
          </w:p>
        </w:tc>
        <w:tc>
          <w:tcPr>
            <w:tcW w:w="389" w:type="dxa"/>
            <w:textDirection w:val="btLr"/>
            <w:vAlign w:val="center"/>
          </w:tcPr>
          <w:p w14:paraId="44843491"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ОК36</w:t>
            </w:r>
          </w:p>
        </w:tc>
        <w:tc>
          <w:tcPr>
            <w:tcW w:w="389" w:type="dxa"/>
            <w:textDirection w:val="btLr"/>
            <w:vAlign w:val="center"/>
          </w:tcPr>
          <w:p w14:paraId="44843492"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ОК37</w:t>
            </w:r>
          </w:p>
        </w:tc>
        <w:tc>
          <w:tcPr>
            <w:tcW w:w="389" w:type="dxa"/>
            <w:textDirection w:val="btLr"/>
            <w:vAlign w:val="center"/>
          </w:tcPr>
          <w:p w14:paraId="44843493"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ОК38</w:t>
            </w:r>
          </w:p>
        </w:tc>
        <w:tc>
          <w:tcPr>
            <w:tcW w:w="389" w:type="dxa"/>
            <w:textDirection w:val="btLr"/>
            <w:vAlign w:val="center"/>
          </w:tcPr>
          <w:p w14:paraId="44843494"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ОК39</w:t>
            </w:r>
          </w:p>
        </w:tc>
      </w:tr>
      <w:tr w:rsidR="007C5BCD" w:rsidRPr="00AE2BBE" w14:paraId="448434BE" w14:textId="77777777">
        <w:trPr>
          <w:trHeight w:val="312"/>
          <w:jc w:val="center"/>
        </w:trPr>
        <w:tc>
          <w:tcPr>
            <w:tcW w:w="850" w:type="dxa"/>
            <w:vAlign w:val="center"/>
          </w:tcPr>
          <w:p w14:paraId="4484349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ЗК1</w:t>
            </w:r>
          </w:p>
        </w:tc>
        <w:tc>
          <w:tcPr>
            <w:tcW w:w="389" w:type="dxa"/>
            <w:vAlign w:val="center"/>
          </w:tcPr>
          <w:p w14:paraId="4484349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9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9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9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9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9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9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9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9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A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B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4E7" w14:textId="77777777">
        <w:trPr>
          <w:trHeight w:val="312"/>
          <w:jc w:val="center"/>
        </w:trPr>
        <w:tc>
          <w:tcPr>
            <w:tcW w:w="850" w:type="dxa"/>
            <w:vAlign w:val="center"/>
          </w:tcPr>
          <w:p w14:paraId="448434B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ЗК2</w:t>
            </w:r>
          </w:p>
        </w:tc>
        <w:tc>
          <w:tcPr>
            <w:tcW w:w="389" w:type="dxa"/>
            <w:vAlign w:val="center"/>
          </w:tcPr>
          <w:p w14:paraId="448434C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C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C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C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C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C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D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E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E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E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E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E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E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E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510" w14:textId="77777777">
        <w:trPr>
          <w:trHeight w:val="312"/>
          <w:jc w:val="center"/>
        </w:trPr>
        <w:tc>
          <w:tcPr>
            <w:tcW w:w="850" w:type="dxa"/>
            <w:vAlign w:val="center"/>
          </w:tcPr>
          <w:p w14:paraId="448434E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ЗК3</w:t>
            </w:r>
          </w:p>
        </w:tc>
        <w:tc>
          <w:tcPr>
            <w:tcW w:w="389" w:type="dxa"/>
            <w:vAlign w:val="center"/>
          </w:tcPr>
          <w:p w14:paraId="448434E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E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E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E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4E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E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E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4F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0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539" w14:textId="77777777">
        <w:trPr>
          <w:trHeight w:val="312"/>
          <w:jc w:val="center"/>
        </w:trPr>
        <w:tc>
          <w:tcPr>
            <w:tcW w:w="850" w:type="dxa"/>
            <w:vAlign w:val="center"/>
          </w:tcPr>
          <w:p w14:paraId="4484351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ЗК4</w:t>
            </w:r>
          </w:p>
        </w:tc>
        <w:tc>
          <w:tcPr>
            <w:tcW w:w="389" w:type="dxa"/>
            <w:vAlign w:val="center"/>
          </w:tcPr>
          <w:p w14:paraId="4484351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1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1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1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2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562" w14:textId="77777777">
        <w:trPr>
          <w:trHeight w:val="312"/>
          <w:jc w:val="center"/>
        </w:trPr>
        <w:tc>
          <w:tcPr>
            <w:tcW w:w="850" w:type="dxa"/>
            <w:vAlign w:val="center"/>
          </w:tcPr>
          <w:p w14:paraId="4484353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ЗК5</w:t>
            </w:r>
          </w:p>
        </w:tc>
        <w:tc>
          <w:tcPr>
            <w:tcW w:w="389" w:type="dxa"/>
            <w:vAlign w:val="center"/>
          </w:tcPr>
          <w:p w14:paraId="4484353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3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4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4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4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4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5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5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6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58B" w14:textId="77777777">
        <w:trPr>
          <w:trHeight w:val="312"/>
          <w:jc w:val="center"/>
        </w:trPr>
        <w:tc>
          <w:tcPr>
            <w:tcW w:w="850" w:type="dxa"/>
            <w:vAlign w:val="center"/>
          </w:tcPr>
          <w:p w14:paraId="4484356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ЗК6</w:t>
            </w:r>
          </w:p>
        </w:tc>
        <w:tc>
          <w:tcPr>
            <w:tcW w:w="389" w:type="dxa"/>
            <w:vAlign w:val="center"/>
          </w:tcPr>
          <w:p w14:paraId="4484356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6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6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7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7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7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7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7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7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7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8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8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8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5B4" w14:textId="77777777">
        <w:trPr>
          <w:trHeight w:val="312"/>
          <w:jc w:val="center"/>
        </w:trPr>
        <w:tc>
          <w:tcPr>
            <w:tcW w:w="850" w:type="dxa"/>
            <w:vAlign w:val="center"/>
          </w:tcPr>
          <w:p w14:paraId="4484358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ЗК7</w:t>
            </w:r>
          </w:p>
        </w:tc>
        <w:tc>
          <w:tcPr>
            <w:tcW w:w="389" w:type="dxa"/>
            <w:vAlign w:val="center"/>
          </w:tcPr>
          <w:p w14:paraId="4484358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8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9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9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9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A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A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B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B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5DD" w14:textId="77777777">
        <w:trPr>
          <w:trHeight w:val="312"/>
          <w:jc w:val="center"/>
        </w:trPr>
        <w:tc>
          <w:tcPr>
            <w:tcW w:w="850" w:type="dxa"/>
            <w:vAlign w:val="center"/>
          </w:tcPr>
          <w:p w14:paraId="448435B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СК1</w:t>
            </w:r>
          </w:p>
        </w:tc>
        <w:tc>
          <w:tcPr>
            <w:tcW w:w="389" w:type="dxa"/>
            <w:vAlign w:val="center"/>
          </w:tcPr>
          <w:p w14:paraId="448435B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B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B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C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C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C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C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C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D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D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D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606" w14:textId="77777777">
        <w:trPr>
          <w:trHeight w:val="312"/>
          <w:jc w:val="center"/>
        </w:trPr>
        <w:tc>
          <w:tcPr>
            <w:tcW w:w="850" w:type="dxa"/>
            <w:vAlign w:val="center"/>
          </w:tcPr>
          <w:p w14:paraId="448435D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СК2</w:t>
            </w:r>
          </w:p>
        </w:tc>
        <w:tc>
          <w:tcPr>
            <w:tcW w:w="389" w:type="dxa"/>
            <w:vAlign w:val="center"/>
          </w:tcPr>
          <w:p w14:paraId="448435D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E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E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F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F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F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5F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5F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0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0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0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0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0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0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62F" w14:textId="77777777">
        <w:trPr>
          <w:trHeight w:val="312"/>
          <w:jc w:val="center"/>
        </w:trPr>
        <w:tc>
          <w:tcPr>
            <w:tcW w:w="850" w:type="dxa"/>
            <w:vAlign w:val="center"/>
          </w:tcPr>
          <w:p w14:paraId="4484360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СК3</w:t>
            </w:r>
          </w:p>
        </w:tc>
        <w:tc>
          <w:tcPr>
            <w:tcW w:w="389" w:type="dxa"/>
            <w:vAlign w:val="center"/>
          </w:tcPr>
          <w:p w14:paraId="4484360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0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0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0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0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0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0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0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1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1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1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1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1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1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1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1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1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1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1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1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1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1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1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1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2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2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2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2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2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2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658" w14:textId="77777777">
        <w:trPr>
          <w:trHeight w:val="312"/>
          <w:jc w:val="center"/>
        </w:trPr>
        <w:tc>
          <w:tcPr>
            <w:tcW w:w="850" w:type="dxa"/>
            <w:vAlign w:val="center"/>
          </w:tcPr>
          <w:p w14:paraId="4484363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СК4</w:t>
            </w:r>
          </w:p>
        </w:tc>
        <w:tc>
          <w:tcPr>
            <w:tcW w:w="389" w:type="dxa"/>
            <w:vAlign w:val="center"/>
          </w:tcPr>
          <w:p w14:paraId="4484363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3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3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3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4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4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5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681" w14:textId="77777777">
        <w:trPr>
          <w:trHeight w:val="312"/>
          <w:jc w:val="center"/>
        </w:trPr>
        <w:tc>
          <w:tcPr>
            <w:tcW w:w="850" w:type="dxa"/>
            <w:vAlign w:val="center"/>
          </w:tcPr>
          <w:p w14:paraId="4484365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СК5</w:t>
            </w:r>
          </w:p>
        </w:tc>
        <w:tc>
          <w:tcPr>
            <w:tcW w:w="389" w:type="dxa"/>
            <w:vAlign w:val="center"/>
          </w:tcPr>
          <w:p w14:paraId="4484365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5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6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6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6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7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7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7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7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6AA" w14:textId="77777777">
        <w:trPr>
          <w:trHeight w:val="312"/>
          <w:jc w:val="center"/>
        </w:trPr>
        <w:tc>
          <w:tcPr>
            <w:tcW w:w="850" w:type="dxa"/>
            <w:vAlign w:val="center"/>
          </w:tcPr>
          <w:p w14:paraId="4484368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СК6</w:t>
            </w:r>
          </w:p>
        </w:tc>
        <w:tc>
          <w:tcPr>
            <w:tcW w:w="389" w:type="dxa"/>
            <w:vAlign w:val="center"/>
          </w:tcPr>
          <w:p w14:paraId="4484368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8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9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9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9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9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9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9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9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A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A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6D3" w14:textId="77777777">
        <w:trPr>
          <w:trHeight w:val="312"/>
          <w:jc w:val="center"/>
        </w:trPr>
        <w:tc>
          <w:tcPr>
            <w:tcW w:w="850" w:type="dxa"/>
            <w:vAlign w:val="center"/>
          </w:tcPr>
          <w:p w14:paraId="448436A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СК7</w:t>
            </w:r>
          </w:p>
        </w:tc>
        <w:tc>
          <w:tcPr>
            <w:tcW w:w="389" w:type="dxa"/>
            <w:vAlign w:val="center"/>
          </w:tcPr>
          <w:p w14:paraId="448436A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A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B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B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B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C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C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C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C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C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C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C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C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C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C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C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C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C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C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C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C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D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D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6FC" w14:textId="77777777">
        <w:trPr>
          <w:trHeight w:val="312"/>
          <w:jc w:val="center"/>
        </w:trPr>
        <w:tc>
          <w:tcPr>
            <w:tcW w:w="850" w:type="dxa"/>
            <w:vAlign w:val="center"/>
          </w:tcPr>
          <w:p w14:paraId="448436D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СК8</w:t>
            </w:r>
          </w:p>
        </w:tc>
        <w:tc>
          <w:tcPr>
            <w:tcW w:w="389" w:type="dxa"/>
            <w:vAlign w:val="center"/>
          </w:tcPr>
          <w:p w14:paraId="448436D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D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D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E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E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E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E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E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E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E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F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F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F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F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F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F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F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F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6F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F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F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F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725" w14:textId="77777777">
        <w:trPr>
          <w:trHeight w:val="312"/>
          <w:jc w:val="center"/>
        </w:trPr>
        <w:tc>
          <w:tcPr>
            <w:tcW w:w="850" w:type="dxa"/>
            <w:vAlign w:val="center"/>
          </w:tcPr>
          <w:p w14:paraId="448436F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СК9</w:t>
            </w:r>
          </w:p>
        </w:tc>
        <w:tc>
          <w:tcPr>
            <w:tcW w:w="389" w:type="dxa"/>
            <w:vAlign w:val="center"/>
          </w:tcPr>
          <w:p w14:paraId="448436F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6F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0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0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0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0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1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1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1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1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1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1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1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2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2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74E" w14:textId="77777777">
        <w:trPr>
          <w:trHeight w:val="312"/>
          <w:jc w:val="center"/>
        </w:trPr>
        <w:tc>
          <w:tcPr>
            <w:tcW w:w="850" w:type="dxa"/>
            <w:vAlign w:val="center"/>
          </w:tcPr>
          <w:p w14:paraId="4484372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СК10</w:t>
            </w:r>
          </w:p>
        </w:tc>
        <w:tc>
          <w:tcPr>
            <w:tcW w:w="389" w:type="dxa"/>
            <w:vAlign w:val="center"/>
          </w:tcPr>
          <w:p w14:paraId="4484372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2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3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3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3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3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3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3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3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4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4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4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4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4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4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4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4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4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4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4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4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4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4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777" w14:textId="77777777">
        <w:trPr>
          <w:trHeight w:val="312"/>
          <w:jc w:val="center"/>
        </w:trPr>
        <w:tc>
          <w:tcPr>
            <w:tcW w:w="850" w:type="dxa"/>
            <w:vAlign w:val="center"/>
          </w:tcPr>
          <w:p w14:paraId="4484374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СК11</w:t>
            </w:r>
          </w:p>
        </w:tc>
        <w:tc>
          <w:tcPr>
            <w:tcW w:w="389" w:type="dxa"/>
            <w:vAlign w:val="center"/>
          </w:tcPr>
          <w:p w14:paraId="4484375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5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5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6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6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6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6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7A0" w14:textId="77777777">
        <w:trPr>
          <w:trHeight w:val="312"/>
          <w:jc w:val="center"/>
        </w:trPr>
        <w:tc>
          <w:tcPr>
            <w:tcW w:w="850" w:type="dxa"/>
            <w:vAlign w:val="center"/>
          </w:tcPr>
          <w:p w14:paraId="4484377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СК12</w:t>
            </w:r>
          </w:p>
        </w:tc>
        <w:tc>
          <w:tcPr>
            <w:tcW w:w="389" w:type="dxa"/>
            <w:vAlign w:val="center"/>
          </w:tcPr>
          <w:p w14:paraId="4484377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7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8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8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8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8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8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8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8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9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9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9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9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7C9" w14:textId="77777777">
        <w:trPr>
          <w:trHeight w:val="312"/>
          <w:jc w:val="center"/>
        </w:trPr>
        <w:tc>
          <w:tcPr>
            <w:tcW w:w="850" w:type="dxa"/>
            <w:vAlign w:val="center"/>
          </w:tcPr>
          <w:p w14:paraId="448437A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СК13</w:t>
            </w:r>
          </w:p>
        </w:tc>
        <w:tc>
          <w:tcPr>
            <w:tcW w:w="389" w:type="dxa"/>
            <w:vAlign w:val="center"/>
          </w:tcPr>
          <w:p w14:paraId="448437A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A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A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B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B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B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B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C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7F2" w14:textId="77777777">
        <w:trPr>
          <w:trHeight w:val="312"/>
          <w:jc w:val="center"/>
        </w:trPr>
        <w:tc>
          <w:tcPr>
            <w:tcW w:w="850" w:type="dxa"/>
            <w:vAlign w:val="center"/>
          </w:tcPr>
          <w:p w14:paraId="448437C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СК14</w:t>
            </w:r>
          </w:p>
        </w:tc>
        <w:tc>
          <w:tcPr>
            <w:tcW w:w="389" w:type="dxa"/>
            <w:vAlign w:val="center"/>
          </w:tcPr>
          <w:p w14:paraId="448437C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C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D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D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D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E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E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E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E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81B" w14:textId="77777777">
        <w:trPr>
          <w:trHeight w:val="312"/>
          <w:jc w:val="center"/>
        </w:trPr>
        <w:tc>
          <w:tcPr>
            <w:tcW w:w="850" w:type="dxa"/>
            <w:vAlign w:val="center"/>
          </w:tcPr>
          <w:p w14:paraId="448437F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b/>
                <w:color w:val="000000"/>
                <w:sz w:val="20"/>
                <w:szCs w:val="20"/>
              </w:rPr>
              <w:t>СК15</w:t>
            </w:r>
          </w:p>
        </w:tc>
        <w:tc>
          <w:tcPr>
            <w:tcW w:w="389" w:type="dxa"/>
            <w:vAlign w:val="center"/>
          </w:tcPr>
          <w:p w14:paraId="448437F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F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7F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7F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0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1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1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1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1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1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1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1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1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1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1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1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bl>
    <w:p w14:paraId="4484381C"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Умовні позначення</w:t>
      </w:r>
    </w:p>
    <w:tbl>
      <w:tblPr>
        <w:tblStyle w:val="afffff1"/>
        <w:tblW w:w="15085" w:type="dxa"/>
        <w:tblInd w:w="-108" w:type="dxa"/>
        <w:tblLayout w:type="fixed"/>
        <w:tblLook w:val="0000" w:firstRow="0" w:lastRow="0" w:firstColumn="0" w:lastColumn="0" w:noHBand="0" w:noVBand="0"/>
      </w:tblPr>
      <w:tblGrid>
        <w:gridCol w:w="7542"/>
        <w:gridCol w:w="7543"/>
      </w:tblGrid>
      <w:tr w:rsidR="007C5BCD" w:rsidRPr="00AE2BBE" w14:paraId="4484381E" w14:textId="77777777">
        <w:trPr>
          <w:trHeight w:val="325"/>
        </w:trPr>
        <w:tc>
          <w:tcPr>
            <w:tcW w:w="15085" w:type="dxa"/>
            <w:gridSpan w:val="2"/>
          </w:tcPr>
          <w:p w14:paraId="4484381D"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color w:val="000000"/>
              </w:rPr>
              <w:t>+ - компетентність, яка набувається</w:t>
            </w:r>
          </w:p>
        </w:tc>
      </w:tr>
      <w:tr w:rsidR="007C5BCD" w:rsidRPr="00AE2BBE" w14:paraId="44843821" w14:textId="77777777">
        <w:trPr>
          <w:cantSplit/>
          <w:trHeight w:val="299"/>
        </w:trPr>
        <w:tc>
          <w:tcPr>
            <w:tcW w:w="7542" w:type="dxa"/>
            <w:vMerge w:val="restart"/>
          </w:tcPr>
          <w:p w14:paraId="4484381F"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ОК – обов’язковий загальний чи професійний компонент</w:t>
            </w:r>
          </w:p>
        </w:tc>
        <w:tc>
          <w:tcPr>
            <w:tcW w:w="7543" w:type="dxa"/>
          </w:tcPr>
          <w:p w14:paraId="44843820"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ЗК – загальна компетентність</w:t>
            </w:r>
          </w:p>
        </w:tc>
      </w:tr>
      <w:tr w:rsidR="007C5BCD" w:rsidRPr="00AE2BBE" w14:paraId="44843824" w14:textId="77777777">
        <w:trPr>
          <w:cantSplit/>
          <w:trHeight w:val="144"/>
        </w:trPr>
        <w:tc>
          <w:tcPr>
            <w:tcW w:w="7542" w:type="dxa"/>
            <w:vMerge/>
          </w:tcPr>
          <w:p w14:paraId="44843822" w14:textId="77777777" w:rsidR="007C5BCD" w:rsidRPr="00AE2BBE" w:rsidRDefault="007C5BCD">
            <w:pPr>
              <w:widowControl w:val="0"/>
              <w:pBdr>
                <w:top w:val="nil"/>
                <w:left w:val="nil"/>
                <w:bottom w:val="nil"/>
                <w:right w:val="nil"/>
                <w:between w:val="nil"/>
              </w:pBdr>
              <w:spacing w:line="276" w:lineRule="auto"/>
              <w:ind w:left="0" w:hanging="2"/>
              <w:rPr>
                <w:color w:val="000000"/>
              </w:rPr>
            </w:pPr>
          </w:p>
        </w:tc>
        <w:tc>
          <w:tcPr>
            <w:tcW w:w="7543" w:type="dxa"/>
          </w:tcPr>
          <w:p w14:paraId="44843823" w14:textId="77777777"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СК – спеціальна (фахова) компетентність</w:t>
            </w:r>
          </w:p>
        </w:tc>
      </w:tr>
    </w:tbl>
    <w:p w14:paraId="44843826" w14:textId="669BF1BA" w:rsidR="007C5BCD" w:rsidRPr="00AE2BBE" w:rsidRDefault="00CF261E" w:rsidP="008A6BCD">
      <w:pPr>
        <w:pBdr>
          <w:top w:val="nil"/>
          <w:left w:val="nil"/>
          <w:bottom w:val="nil"/>
          <w:right w:val="nil"/>
          <w:between w:val="nil"/>
        </w:pBdr>
        <w:spacing w:line="240" w:lineRule="auto"/>
        <w:ind w:left="0" w:hanging="2"/>
        <w:jc w:val="center"/>
        <w:rPr>
          <w:color w:val="000000"/>
          <w:sz w:val="28"/>
          <w:szCs w:val="28"/>
        </w:rPr>
      </w:pPr>
      <w:r w:rsidRPr="00AE2BBE">
        <w:br w:type="page"/>
      </w:r>
      <w:r w:rsidRPr="00AE2BBE">
        <w:rPr>
          <w:color w:val="000000"/>
          <w:sz w:val="28"/>
          <w:szCs w:val="28"/>
        </w:rPr>
        <w:lastRenderedPageBreak/>
        <w:t>7. Матриця забезпечення програмних результатів навчання відповідним компонентам освітньо-професійної програми</w:t>
      </w:r>
    </w:p>
    <w:tbl>
      <w:tblPr>
        <w:tblStyle w:val="afffff2"/>
        <w:tblW w:w="158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88"/>
        <w:gridCol w:w="389"/>
        <w:gridCol w:w="389"/>
        <w:gridCol w:w="388"/>
        <w:gridCol w:w="389"/>
        <w:gridCol w:w="389"/>
        <w:gridCol w:w="389"/>
        <w:gridCol w:w="388"/>
        <w:gridCol w:w="389"/>
        <w:gridCol w:w="389"/>
        <w:gridCol w:w="389"/>
        <w:gridCol w:w="388"/>
        <w:gridCol w:w="389"/>
        <w:gridCol w:w="389"/>
        <w:gridCol w:w="389"/>
        <w:gridCol w:w="388"/>
        <w:gridCol w:w="389"/>
        <w:gridCol w:w="389"/>
        <w:gridCol w:w="389"/>
        <w:gridCol w:w="388"/>
        <w:gridCol w:w="389"/>
        <w:gridCol w:w="389"/>
        <w:gridCol w:w="389"/>
        <w:gridCol w:w="388"/>
        <w:gridCol w:w="389"/>
        <w:gridCol w:w="389"/>
        <w:gridCol w:w="389"/>
        <w:gridCol w:w="388"/>
        <w:gridCol w:w="389"/>
        <w:gridCol w:w="389"/>
        <w:gridCol w:w="389"/>
        <w:gridCol w:w="388"/>
        <w:gridCol w:w="389"/>
        <w:gridCol w:w="389"/>
        <w:gridCol w:w="389"/>
        <w:gridCol w:w="388"/>
        <w:gridCol w:w="389"/>
        <w:gridCol w:w="389"/>
        <w:gridCol w:w="389"/>
      </w:tblGrid>
      <w:tr w:rsidR="007C5BCD" w:rsidRPr="00AE2BBE" w14:paraId="4484384F" w14:textId="77777777" w:rsidTr="008A6BCD">
        <w:trPr>
          <w:cantSplit/>
          <w:trHeight w:val="1134"/>
          <w:jc w:val="center"/>
        </w:trPr>
        <w:tc>
          <w:tcPr>
            <w:tcW w:w="704" w:type="dxa"/>
            <w:vAlign w:val="center"/>
          </w:tcPr>
          <w:p w14:paraId="44843827" w14:textId="77777777" w:rsidR="007C5BCD" w:rsidRPr="00AE2BBE" w:rsidRDefault="007C5BCD">
            <w:pPr>
              <w:pBdr>
                <w:top w:val="nil"/>
                <w:left w:val="nil"/>
                <w:bottom w:val="nil"/>
                <w:right w:val="nil"/>
                <w:between w:val="nil"/>
              </w:pBdr>
              <w:spacing w:line="240" w:lineRule="auto"/>
              <w:ind w:left="0" w:hanging="2"/>
              <w:rPr>
                <w:color w:val="000000"/>
                <w:sz w:val="20"/>
                <w:szCs w:val="20"/>
              </w:rPr>
            </w:pPr>
            <w:bookmarkStart w:id="2" w:name="_heading=h.gjdgxs" w:colFirst="0" w:colLast="0"/>
            <w:bookmarkEnd w:id="2"/>
          </w:p>
        </w:tc>
        <w:tc>
          <w:tcPr>
            <w:tcW w:w="388" w:type="dxa"/>
            <w:textDirection w:val="btLr"/>
            <w:vAlign w:val="center"/>
          </w:tcPr>
          <w:p w14:paraId="44843828"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w:t>
            </w:r>
          </w:p>
        </w:tc>
        <w:tc>
          <w:tcPr>
            <w:tcW w:w="389" w:type="dxa"/>
            <w:textDirection w:val="btLr"/>
            <w:vAlign w:val="center"/>
          </w:tcPr>
          <w:p w14:paraId="44843829"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w:t>
            </w:r>
          </w:p>
        </w:tc>
        <w:tc>
          <w:tcPr>
            <w:tcW w:w="389" w:type="dxa"/>
            <w:textDirection w:val="btLr"/>
            <w:vAlign w:val="center"/>
          </w:tcPr>
          <w:p w14:paraId="4484382A"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w:t>
            </w:r>
          </w:p>
        </w:tc>
        <w:tc>
          <w:tcPr>
            <w:tcW w:w="388" w:type="dxa"/>
            <w:textDirection w:val="btLr"/>
            <w:vAlign w:val="center"/>
          </w:tcPr>
          <w:p w14:paraId="4484382B"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ОК4</w:t>
            </w:r>
          </w:p>
        </w:tc>
        <w:tc>
          <w:tcPr>
            <w:tcW w:w="389" w:type="dxa"/>
            <w:textDirection w:val="btLr"/>
            <w:vAlign w:val="center"/>
          </w:tcPr>
          <w:p w14:paraId="4484382C"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ОК5</w:t>
            </w:r>
          </w:p>
        </w:tc>
        <w:tc>
          <w:tcPr>
            <w:tcW w:w="389" w:type="dxa"/>
            <w:textDirection w:val="btLr"/>
            <w:vAlign w:val="center"/>
          </w:tcPr>
          <w:p w14:paraId="4484382D"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ОК6</w:t>
            </w:r>
          </w:p>
        </w:tc>
        <w:tc>
          <w:tcPr>
            <w:tcW w:w="389" w:type="dxa"/>
            <w:textDirection w:val="btLr"/>
            <w:vAlign w:val="center"/>
          </w:tcPr>
          <w:p w14:paraId="4484382E"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ОК7</w:t>
            </w:r>
          </w:p>
        </w:tc>
        <w:tc>
          <w:tcPr>
            <w:tcW w:w="388" w:type="dxa"/>
            <w:textDirection w:val="btLr"/>
            <w:vAlign w:val="center"/>
          </w:tcPr>
          <w:p w14:paraId="4484382F"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ОК8</w:t>
            </w:r>
          </w:p>
        </w:tc>
        <w:tc>
          <w:tcPr>
            <w:tcW w:w="389" w:type="dxa"/>
            <w:textDirection w:val="btLr"/>
            <w:vAlign w:val="center"/>
          </w:tcPr>
          <w:p w14:paraId="44843830"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ОК9</w:t>
            </w:r>
          </w:p>
        </w:tc>
        <w:tc>
          <w:tcPr>
            <w:tcW w:w="389" w:type="dxa"/>
            <w:textDirection w:val="btLr"/>
            <w:vAlign w:val="center"/>
          </w:tcPr>
          <w:p w14:paraId="44843831"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ОК10</w:t>
            </w:r>
          </w:p>
        </w:tc>
        <w:tc>
          <w:tcPr>
            <w:tcW w:w="389" w:type="dxa"/>
            <w:textDirection w:val="btLr"/>
            <w:vAlign w:val="center"/>
          </w:tcPr>
          <w:p w14:paraId="44843832"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ОК11</w:t>
            </w:r>
          </w:p>
        </w:tc>
        <w:tc>
          <w:tcPr>
            <w:tcW w:w="388" w:type="dxa"/>
            <w:textDirection w:val="btLr"/>
            <w:vAlign w:val="center"/>
          </w:tcPr>
          <w:p w14:paraId="44843833"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ОК12</w:t>
            </w:r>
          </w:p>
        </w:tc>
        <w:tc>
          <w:tcPr>
            <w:tcW w:w="389" w:type="dxa"/>
            <w:textDirection w:val="btLr"/>
            <w:vAlign w:val="center"/>
          </w:tcPr>
          <w:p w14:paraId="44843834"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ОК13</w:t>
            </w:r>
          </w:p>
        </w:tc>
        <w:tc>
          <w:tcPr>
            <w:tcW w:w="389" w:type="dxa"/>
            <w:textDirection w:val="btLr"/>
            <w:vAlign w:val="center"/>
          </w:tcPr>
          <w:p w14:paraId="44843835"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ОК14</w:t>
            </w:r>
          </w:p>
        </w:tc>
        <w:tc>
          <w:tcPr>
            <w:tcW w:w="389" w:type="dxa"/>
            <w:textDirection w:val="btLr"/>
            <w:vAlign w:val="center"/>
          </w:tcPr>
          <w:p w14:paraId="44843836"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ОК15</w:t>
            </w:r>
          </w:p>
        </w:tc>
        <w:tc>
          <w:tcPr>
            <w:tcW w:w="388" w:type="dxa"/>
            <w:textDirection w:val="btLr"/>
            <w:vAlign w:val="center"/>
          </w:tcPr>
          <w:p w14:paraId="44843837"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ОК16</w:t>
            </w:r>
          </w:p>
        </w:tc>
        <w:tc>
          <w:tcPr>
            <w:tcW w:w="389" w:type="dxa"/>
            <w:textDirection w:val="btLr"/>
            <w:vAlign w:val="center"/>
          </w:tcPr>
          <w:p w14:paraId="44843838"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ОК17</w:t>
            </w:r>
          </w:p>
        </w:tc>
        <w:tc>
          <w:tcPr>
            <w:tcW w:w="389" w:type="dxa"/>
            <w:textDirection w:val="btLr"/>
            <w:vAlign w:val="center"/>
          </w:tcPr>
          <w:p w14:paraId="44843839"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ОК18</w:t>
            </w:r>
          </w:p>
        </w:tc>
        <w:tc>
          <w:tcPr>
            <w:tcW w:w="389" w:type="dxa"/>
            <w:textDirection w:val="btLr"/>
            <w:vAlign w:val="center"/>
          </w:tcPr>
          <w:p w14:paraId="4484383A"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ОК19</w:t>
            </w:r>
          </w:p>
        </w:tc>
        <w:tc>
          <w:tcPr>
            <w:tcW w:w="388" w:type="dxa"/>
            <w:textDirection w:val="btLr"/>
            <w:vAlign w:val="center"/>
          </w:tcPr>
          <w:p w14:paraId="4484383B"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ОК20</w:t>
            </w:r>
          </w:p>
        </w:tc>
        <w:tc>
          <w:tcPr>
            <w:tcW w:w="389" w:type="dxa"/>
            <w:textDirection w:val="btLr"/>
            <w:vAlign w:val="center"/>
          </w:tcPr>
          <w:p w14:paraId="4484383C"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ОК21</w:t>
            </w:r>
          </w:p>
        </w:tc>
        <w:tc>
          <w:tcPr>
            <w:tcW w:w="389" w:type="dxa"/>
            <w:textDirection w:val="btLr"/>
            <w:vAlign w:val="center"/>
          </w:tcPr>
          <w:p w14:paraId="4484383D"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ОК22</w:t>
            </w:r>
          </w:p>
        </w:tc>
        <w:tc>
          <w:tcPr>
            <w:tcW w:w="389" w:type="dxa"/>
            <w:textDirection w:val="btLr"/>
            <w:vAlign w:val="center"/>
          </w:tcPr>
          <w:p w14:paraId="4484383E"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ОК23</w:t>
            </w:r>
          </w:p>
        </w:tc>
        <w:tc>
          <w:tcPr>
            <w:tcW w:w="388" w:type="dxa"/>
            <w:textDirection w:val="btLr"/>
            <w:vAlign w:val="center"/>
          </w:tcPr>
          <w:p w14:paraId="4484383F"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ОК24</w:t>
            </w:r>
          </w:p>
        </w:tc>
        <w:tc>
          <w:tcPr>
            <w:tcW w:w="389" w:type="dxa"/>
            <w:textDirection w:val="btLr"/>
            <w:vAlign w:val="center"/>
          </w:tcPr>
          <w:p w14:paraId="44843840"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ОК25</w:t>
            </w:r>
          </w:p>
        </w:tc>
        <w:tc>
          <w:tcPr>
            <w:tcW w:w="389" w:type="dxa"/>
            <w:textDirection w:val="btLr"/>
            <w:vAlign w:val="center"/>
          </w:tcPr>
          <w:p w14:paraId="44843841"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ОК26</w:t>
            </w:r>
          </w:p>
        </w:tc>
        <w:tc>
          <w:tcPr>
            <w:tcW w:w="389" w:type="dxa"/>
            <w:textDirection w:val="btLr"/>
            <w:vAlign w:val="center"/>
          </w:tcPr>
          <w:p w14:paraId="44843842"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ОК27</w:t>
            </w:r>
          </w:p>
        </w:tc>
        <w:tc>
          <w:tcPr>
            <w:tcW w:w="388" w:type="dxa"/>
            <w:textDirection w:val="btLr"/>
            <w:vAlign w:val="center"/>
          </w:tcPr>
          <w:p w14:paraId="44843843"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ОК28</w:t>
            </w:r>
          </w:p>
        </w:tc>
        <w:tc>
          <w:tcPr>
            <w:tcW w:w="389" w:type="dxa"/>
            <w:textDirection w:val="btLr"/>
            <w:vAlign w:val="center"/>
          </w:tcPr>
          <w:p w14:paraId="44843844"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ОК29</w:t>
            </w:r>
          </w:p>
        </w:tc>
        <w:tc>
          <w:tcPr>
            <w:tcW w:w="389" w:type="dxa"/>
            <w:textDirection w:val="btLr"/>
            <w:vAlign w:val="center"/>
          </w:tcPr>
          <w:p w14:paraId="44843845"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ОК30</w:t>
            </w:r>
          </w:p>
        </w:tc>
        <w:tc>
          <w:tcPr>
            <w:tcW w:w="389" w:type="dxa"/>
            <w:textDirection w:val="btLr"/>
            <w:vAlign w:val="center"/>
          </w:tcPr>
          <w:p w14:paraId="44843846"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ОК31</w:t>
            </w:r>
          </w:p>
        </w:tc>
        <w:tc>
          <w:tcPr>
            <w:tcW w:w="388" w:type="dxa"/>
            <w:textDirection w:val="btLr"/>
            <w:vAlign w:val="center"/>
          </w:tcPr>
          <w:p w14:paraId="44843847"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ОК32</w:t>
            </w:r>
          </w:p>
        </w:tc>
        <w:tc>
          <w:tcPr>
            <w:tcW w:w="389" w:type="dxa"/>
            <w:textDirection w:val="btLr"/>
            <w:vAlign w:val="center"/>
          </w:tcPr>
          <w:p w14:paraId="44843848"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ОК33</w:t>
            </w:r>
          </w:p>
        </w:tc>
        <w:tc>
          <w:tcPr>
            <w:tcW w:w="389" w:type="dxa"/>
            <w:textDirection w:val="btLr"/>
            <w:vAlign w:val="center"/>
          </w:tcPr>
          <w:p w14:paraId="44843849"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ОК34</w:t>
            </w:r>
          </w:p>
        </w:tc>
        <w:tc>
          <w:tcPr>
            <w:tcW w:w="389" w:type="dxa"/>
            <w:textDirection w:val="btLr"/>
            <w:vAlign w:val="center"/>
          </w:tcPr>
          <w:p w14:paraId="4484384A"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ОК35</w:t>
            </w:r>
          </w:p>
        </w:tc>
        <w:tc>
          <w:tcPr>
            <w:tcW w:w="388" w:type="dxa"/>
            <w:textDirection w:val="btLr"/>
            <w:vAlign w:val="center"/>
          </w:tcPr>
          <w:p w14:paraId="4484384B"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ОК36</w:t>
            </w:r>
          </w:p>
        </w:tc>
        <w:tc>
          <w:tcPr>
            <w:tcW w:w="389" w:type="dxa"/>
            <w:textDirection w:val="btLr"/>
            <w:vAlign w:val="center"/>
          </w:tcPr>
          <w:p w14:paraId="4484384C"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ОК37</w:t>
            </w:r>
          </w:p>
        </w:tc>
        <w:tc>
          <w:tcPr>
            <w:tcW w:w="389" w:type="dxa"/>
            <w:textDirection w:val="btLr"/>
            <w:vAlign w:val="center"/>
          </w:tcPr>
          <w:p w14:paraId="4484384D"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ОК38</w:t>
            </w:r>
          </w:p>
        </w:tc>
        <w:tc>
          <w:tcPr>
            <w:tcW w:w="389" w:type="dxa"/>
            <w:textDirection w:val="btLr"/>
            <w:vAlign w:val="center"/>
          </w:tcPr>
          <w:p w14:paraId="4484384E" w14:textId="77777777" w:rsidR="007C5BCD" w:rsidRPr="00AE2BBE" w:rsidRDefault="00CF261E">
            <w:pPr>
              <w:pBdr>
                <w:top w:val="nil"/>
                <w:left w:val="nil"/>
                <w:bottom w:val="nil"/>
                <w:right w:val="nil"/>
                <w:between w:val="nil"/>
              </w:pBdr>
              <w:spacing w:line="240" w:lineRule="auto"/>
              <w:ind w:left="0" w:right="113" w:hanging="2"/>
              <w:jc w:val="center"/>
              <w:rPr>
                <w:color w:val="000000"/>
                <w:sz w:val="20"/>
                <w:szCs w:val="20"/>
              </w:rPr>
            </w:pPr>
            <w:r w:rsidRPr="00AE2BBE">
              <w:rPr>
                <w:b/>
                <w:color w:val="000000"/>
                <w:sz w:val="20"/>
                <w:szCs w:val="20"/>
              </w:rPr>
              <w:t>ОК39</w:t>
            </w:r>
          </w:p>
        </w:tc>
      </w:tr>
      <w:tr w:rsidR="007C5BCD" w:rsidRPr="00AE2BBE" w14:paraId="44843878" w14:textId="77777777">
        <w:trPr>
          <w:trHeight w:val="310"/>
          <w:jc w:val="center"/>
        </w:trPr>
        <w:tc>
          <w:tcPr>
            <w:tcW w:w="704" w:type="dxa"/>
            <w:vAlign w:val="center"/>
          </w:tcPr>
          <w:p w14:paraId="44843850" w14:textId="77777777" w:rsidR="007C5BCD" w:rsidRPr="00AE2BBE" w:rsidRDefault="00CF261E">
            <w:pPr>
              <w:pBdr>
                <w:top w:val="nil"/>
                <w:left w:val="nil"/>
                <w:bottom w:val="nil"/>
                <w:right w:val="nil"/>
                <w:between w:val="nil"/>
              </w:pBdr>
              <w:spacing w:line="240" w:lineRule="auto"/>
              <w:ind w:left="0" w:hanging="2"/>
              <w:rPr>
                <w:color w:val="000000"/>
                <w:sz w:val="20"/>
                <w:szCs w:val="20"/>
              </w:rPr>
            </w:pPr>
            <w:r w:rsidRPr="00AE2BBE">
              <w:rPr>
                <w:b/>
                <w:color w:val="000000"/>
                <w:sz w:val="20"/>
                <w:szCs w:val="20"/>
              </w:rPr>
              <w:t>РН1</w:t>
            </w:r>
          </w:p>
        </w:tc>
        <w:tc>
          <w:tcPr>
            <w:tcW w:w="388" w:type="dxa"/>
            <w:vAlign w:val="center"/>
          </w:tcPr>
          <w:p w14:paraId="4484385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5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5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5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5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5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6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6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6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86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6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6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6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7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7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7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7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87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7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7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7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8A1" w14:textId="77777777">
        <w:trPr>
          <w:trHeight w:val="310"/>
          <w:jc w:val="center"/>
        </w:trPr>
        <w:tc>
          <w:tcPr>
            <w:tcW w:w="704" w:type="dxa"/>
          </w:tcPr>
          <w:p w14:paraId="44843879"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РН2</w:t>
            </w:r>
          </w:p>
        </w:tc>
        <w:tc>
          <w:tcPr>
            <w:tcW w:w="388" w:type="dxa"/>
            <w:vAlign w:val="center"/>
          </w:tcPr>
          <w:p w14:paraId="4484387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7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7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7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7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7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8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8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8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8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8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8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8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8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8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88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8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8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8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8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8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8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9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9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9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9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9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9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9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9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9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9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9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9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9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89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9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9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A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8CA" w14:textId="77777777">
        <w:trPr>
          <w:trHeight w:val="310"/>
          <w:jc w:val="center"/>
        </w:trPr>
        <w:tc>
          <w:tcPr>
            <w:tcW w:w="704" w:type="dxa"/>
          </w:tcPr>
          <w:p w14:paraId="448438A2"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РН3</w:t>
            </w:r>
          </w:p>
        </w:tc>
        <w:tc>
          <w:tcPr>
            <w:tcW w:w="388" w:type="dxa"/>
            <w:vAlign w:val="center"/>
          </w:tcPr>
          <w:p w14:paraId="448438A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A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A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A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A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A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A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A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A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A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A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A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A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B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B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B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B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B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B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B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B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B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B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B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B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B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B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8B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B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C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C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8C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C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C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C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C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C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C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C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8F3" w14:textId="77777777">
        <w:trPr>
          <w:trHeight w:val="310"/>
          <w:jc w:val="center"/>
        </w:trPr>
        <w:tc>
          <w:tcPr>
            <w:tcW w:w="704" w:type="dxa"/>
          </w:tcPr>
          <w:p w14:paraId="448438CB"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РН4</w:t>
            </w:r>
          </w:p>
        </w:tc>
        <w:tc>
          <w:tcPr>
            <w:tcW w:w="388" w:type="dxa"/>
            <w:vAlign w:val="center"/>
          </w:tcPr>
          <w:p w14:paraId="448438C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C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C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C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D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D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D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D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D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D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D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D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D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D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D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D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D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D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D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D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E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E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E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8E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E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E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E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E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E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E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E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E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E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E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E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E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F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F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F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91C" w14:textId="77777777">
        <w:trPr>
          <w:trHeight w:val="310"/>
          <w:jc w:val="center"/>
        </w:trPr>
        <w:tc>
          <w:tcPr>
            <w:tcW w:w="704" w:type="dxa"/>
          </w:tcPr>
          <w:p w14:paraId="448438F4"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РН5</w:t>
            </w:r>
          </w:p>
        </w:tc>
        <w:tc>
          <w:tcPr>
            <w:tcW w:w="388" w:type="dxa"/>
            <w:vAlign w:val="center"/>
          </w:tcPr>
          <w:p w14:paraId="448438F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F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F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F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F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F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F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8F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F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8F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8F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0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0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0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0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0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0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0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0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0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0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0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0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0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0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0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0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1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1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1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1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1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1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1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1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1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1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1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1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945" w14:textId="77777777">
        <w:trPr>
          <w:trHeight w:val="310"/>
          <w:jc w:val="center"/>
        </w:trPr>
        <w:tc>
          <w:tcPr>
            <w:tcW w:w="704" w:type="dxa"/>
          </w:tcPr>
          <w:p w14:paraId="4484391D"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РН6</w:t>
            </w:r>
          </w:p>
        </w:tc>
        <w:tc>
          <w:tcPr>
            <w:tcW w:w="388" w:type="dxa"/>
            <w:vAlign w:val="center"/>
          </w:tcPr>
          <w:p w14:paraId="4484391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1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2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2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2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2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2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2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3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3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3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3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3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3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3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3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3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3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3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3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3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3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3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3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4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4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4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4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4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96E" w14:textId="77777777">
        <w:trPr>
          <w:trHeight w:val="310"/>
          <w:jc w:val="center"/>
        </w:trPr>
        <w:tc>
          <w:tcPr>
            <w:tcW w:w="704" w:type="dxa"/>
          </w:tcPr>
          <w:p w14:paraId="44843946"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РН7</w:t>
            </w:r>
          </w:p>
        </w:tc>
        <w:tc>
          <w:tcPr>
            <w:tcW w:w="388" w:type="dxa"/>
            <w:vAlign w:val="center"/>
          </w:tcPr>
          <w:p w14:paraId="4484394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4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4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4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4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4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4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4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4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5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5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5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5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5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5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5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5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5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5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5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5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5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5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5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5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6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6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6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6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6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6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6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6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6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6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6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6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6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6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997" w14:textId="77777777">
        <w:trPr>
          <w:trHeight w:val="310"/>
          <w:jc w:val="center"/>
        </w:trPr>
        <w:tc>
          <w:tcPr>
            <w:tcW w:w="704" w:type="dxa"/>
            <w:vAlign w:val="center"/>
          </w:tcPr>
          <w:p w14:paraId="4484396F" w14:textId="77777777" w:rsidR="007C5BCD" w:rsidRPr="00AE2BBE" w:rsidRDefault="00CF261E">
            <w:pPr>
              <w:pBdr>
                <w:top w:val="nil"/>
                <w:left w:val="nil"/>
                <w:bottom w:val="nil"/>
                <w:right w:val="nil"/>
                <w:between w:val="nil"/>
              </w:pBdr>
              <w:spacing w:line="240" w:lineRule="auto"/>
              <w:ind w:left="0" w:hanging="2"/>
              <w:rPr>
                <w:color w:val="000000"/>
                <w:sz w:val="20"/>
                <w:szCs w:val="20"/>
              </w:rPr>
            </w:pPr>
            <w:r w:rsidRPr="00AE2BBE">
              <w:rPr>
                <w:b/>
                <w:color w:val="000000"/>
                <w:sz w:val="20"/>
                <w:szCs w:val="20"/>
              </w:rPr>
              <w:t>РН8</w:t>
            </w:r>
          </w:p>
        </w:tc>
        <w:tc>
          <w:tcPr>
            <w:tcW w:w="388" w:type="dxa"/>
            <w:vAlign w:val="center"/>
          </w:tcPr>
          <w:p w14:paraId="4484397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7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7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7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7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7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7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8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8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8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8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8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8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8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8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8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8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8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8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8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8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8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8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9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9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9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9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9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9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9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9C0" w14:textId="77777777">
        <w:trPr>
          <w:trHeight w:val="310"/>
          <w:jc w:val="center"/>
        </w:trPr>
        <w:tc>
          <w:tcPr>
            <w:tcW w:w="704" w:type="dxa"/>
          </w:tcPr>
          <w:p w14:paraId="44843998"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РН9</w:t>
            </w:r>
          </w:p>
        </w:tc>
        <w:tc>
          <w:tcPr>
            <w:tcW w:w="388" w:type="dxa"/>
            <w:vAlign w:val="center"/>
          </w:tcPr>
          <w:p w14:paraId="4484399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9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9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9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9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9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9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A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A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A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A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A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A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A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A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A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A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A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A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A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A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A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A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B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B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B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B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B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B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B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B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B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B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B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B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B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B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B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B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9E9" w14:textId="77777777">
        <w:trPr>
          <w:trHeight w:val="310"/>
          <w:jc w:val="center"/>
        </w:trPr>
        <w:tc>
          <w:tcPr>
            <w:tcW w:w="704" w:type="dxa"/>
          </w:tcPr>
          <w:p w14:paraId="448439C1"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РН10</w:t>
            </w:r>
          </w:p>
        </w:tc>
        <w:tc>
          <w:tcPr>
            <w:tcW w:w="388" w:type="dxa"/>
            <w:vAlign w:val="center"/>
          </w:tcPr>
          <w:p w14:paraId="448439C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C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C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C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C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C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C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C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C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C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C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C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C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C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D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D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D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D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D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D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D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D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D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D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D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D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D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D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D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D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E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E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E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E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E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E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E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E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E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A12" w14:textId="77777777">
        <w:trPr>
          <w:trHeight w:val="310"/>
          <w:jc w:val="center"/>
        </w:trPr>
        <w:tc>
          <w:tcPr>
            <w:tcW w:w="704" w:type="dxa"/>
          </w:tcPr>
          <w:p w14:paraId="448439EA"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РН11</w:t>
            </w:r>
          </w:p>
        </w:tc>
        <w:tc>
          <w:tcPr>
            <w:tcW w:w="388" w:type="dxa"/>
            <w:vAlign w:val="center"/>
          </w:tcPr>
          <w:p w14:paraId="448439E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E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E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E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E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F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9F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F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9F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9F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9F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0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0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0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0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0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0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1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1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A3B" w14:textId="77777777">
        <w:trPr>
          <w:trHeight w:val="310"/>
          <w:jc w:val="center"/>
        </w:trPr>
        <w:tc>
          <w:tcPr>
            <w:tcW w:w="704" w:type="dxa"/>
          </w:tcPr>
          <w:p w14:paraId="44843A13"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РН12</w:t>
            </w:r>
          </w:p>
        </w:tc>
        <w:tc>
          <w:tcPr>
            <w:tcW w:w="388" w:type="dxa"/>
            <w:vAlign w:val="center"/>
          </w:tcPr>
          <w:p w14:paraId="44843A1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1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1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1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1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1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1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1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1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1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1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1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2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2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2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2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2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2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2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3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3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3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3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3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3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3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3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3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3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3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A64" w14:textId="77777777">
        <w:trPr>
          <w:trHeight w:val="310"/>
          <w:jc w:val="center"/>
        </w:trPr>
        <w:tc>
          <w:tcPr>
            <w:tcW w:w="704" w:type="dxa"/>
          </w:tcPr>
          <w:p w14:paraId="44843A3C"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РН13</w:t>
            </w:r>
          </w:p>
        </w:tc>
        <w:tc>
          <w:tcPr>
            <w:tcW w:w="388" w:type="dxa"/>
            <w:vAlign w:val="center"/>
          </w:tcPr>
          <w:p w14:paraId="44843A3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3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3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4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4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4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4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4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4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5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5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5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5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5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5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5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6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A8D" w14:textId="77777777">
        <w:trPr>
          <w:trHeight w:val="310"/>
          <w:jc w:val="center"/>
        </w:trPr>
        <w:tc>
          <w:tcPr>
            <w:tcW w:w="704" w:type="dxa"/>
          </w:tcPr>
          <w:p w14:paraId="44843A65"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РН14</w:t>
            </w:r>
          </w:p>
        </w:tc>
        <w:tc>
          <w:tcPr>
            <w:tcW w:w="388" w:type="dxa"/>
            <w:vAlign w:val="center"/>
          </w:tcPr>
          <w:p w14:paraId="44843A6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6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6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6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7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7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7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7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7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7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7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7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7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7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7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7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7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7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7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7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8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8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8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8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8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8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8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8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8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8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8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8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8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AB6" w14:textId="77777777">
        <w:trPr>
          <w:trHeight w:val="310"/>
          <w:jc w:val="center"/>
        </w:trPr>
        <w:tc>
          <w:tcPr>
            <w:tcW w:w="704" w:type="dxa"/>
          </w:tcPr>
          <w:p w14:paraId="44843A8E"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РН15</w:t>
            </w:r>
          </w:p>
        </w:tc>
        <w:tc>
          <w:tcPr>
            <w:tcW w:w="388" w:type="dxa"/>
            <w:vAlign w:val="center"/>
          </w:tcPr>
          <w:p w14:paraId="44843A8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9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9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9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9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9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9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9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9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9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9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9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9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9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9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9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9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A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A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A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A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A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B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B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B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B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B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B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ADF" w14:textId="77777777">
        <w:trPr>
          <w:trHeight w:val="310"/>
          <w:jc w:val="center"/>
        </w:trPr>
        <w:tc>
          <w:tcPr>
            <w:tcW w:w="704" w:type="dxa"/>
          </w:tcPr>
          <w:p w14:paraId="44843AB7"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РН16</w:t>
            </w:r>
          </w:p>
        </w:tc>
        <w:tc>
          <w:tcPr>
            <w:tcW w:w="388" w:type="dxa"/>
            <w:vAlign w:val="center"/>
          </w:tcPr>
          <w:p w14:paraId="44843AB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B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B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B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B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B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B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B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C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C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C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C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C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C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D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D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D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D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B08" w14:textId="77777777">
        <w:trPr>
          <w:trHeight w:val="310"/>
          <w:jc w:val="center"/>
        </w:trPr>
        <w:tc>
          <w:tcPr>
            <w:tcW w:w="704" w:type="dxa"/>
          </w:tcPr>
          <w:p w14:paraId="44843AE0"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rPr>
                <w:b/>
                <w:color w:val="000000"/>
                <w:sz w:val="20"/>
                <w:szCs w:val="20"/>
              </w:rPr>
              <w:t>РН17</w:t>
            </w:r>
          </w:p>
        </w:tc>
        <w:tc>
          <w:tcPr>
            <w:tcW w:w="388" w:type="dxa"/>
            <w:vAlign w:val="center"/>
          </w:tcPr>
          <w:p w14:paraId="44843AE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E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E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E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E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E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E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E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E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E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E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AE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E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E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E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F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AF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F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F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AF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AF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B0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0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0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03"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B0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05"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0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07"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B31" w14:textId="77777777">
        <w:trPr>
          <w:trHeight w:val="310"/>
          <w:jc w:val="center"/>
        </w:trPr>
        <w:tc>
          <w:tcPr>
            <w:tcW w:w="704" w:type="dxa"/>
          </w:tcPr>
          <w:p w14:paraId="44843B09" w14:textId="77777777" w:rsidR="007C5BCD" w:rsidRPr="00AE2BBE" w:rsidRDefault="00CF261E">
            <w:pPr>
              <w:pBdr>
                <w:top w:val="nil"/>
                <w:left w:val="nil"/>
                <w:bottom w:val="nil"/>
                <w:right w:val="nil"/>
                <w:between w:val="nil"/>
              </w:pBdr>
              <w:spacing w:line="240" w:lineRule="auto"/>
              <w:ind w:left="0" w:hanging="2"/>
              <w:rPr>
                <w:color w:val="000000"/>
                <w:sz w:val="20"/>
                <w:szCs w:val="20"/>
              </w:rPr>
            </w:pPr>
            <w:r w:rsidRPr="00AE2BBE">
              <w:rPr>
                <w:b/>
                <w:color w:val="000000"/>
                <w:sz w:val="20"/>
                <w:szCs w:val="20"/>
              </w:rPr>
              <w:t>РН18</w:t>
            </w:r>
          </w:p>
        </w:tc>
        <w:tc>
          <w:tcPr>
            <w:tcW w:w="388" w:type="dxa"/>
            <w:vAlign w:val="center"/>
          </w:tcPr>
          <w:p w14:paraId="44843B0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0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0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0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0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0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1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1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1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1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1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1E"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1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2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2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2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2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2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2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2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2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2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B2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2A"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2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2C"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8" w:type="dxa"/>
            <w:vAlign w:val="center"/>
          </w:tcPr>
          <w:p w14:paraId="44843B2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2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2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r>
      <w:tr w:rsidR="007C5BCD" w:rsidRPr="00AE2BBE" w14:paraId="44843B5A" w14:textId="77777777">
        <w:trPr>
          <w:trHeight w:val="310"/>
          <w:jc w:val="center"/>
        </w:trPr>
        <w:tc>
          <w:tcPr>
            <w:tcW w:w="704" w:type="dxa"/>
          </w:tcPr>
          <w:p w14:paraId="44843B32" w14:textId="77777777" w:rsidR="007C5BCD" w:rsidRPr="00AE2BBE" w:rsidRDefault="00CF261E">
            <w:pPr>
              <w:pBdr>
                <w:top w:val="nil"/>
                <w:left w:val="nil"/>
                <w:bottom w:val="nil"/>
                <w:right w:val="nil"/>
                <w:between w:val="nil"/>
              </w:pBdr>
              <w:spacing w:line="240" w:lineRule="auto"/>
              <w:ind w:left="0" w:hanging="2"/>
              <w:rPr>
                <w:color w:val="000000"/>
                <w:sz w:val="20"/>
                <w:szCs w:val="20"/>
              </w:rPr>
            </w:pPr>
            <w:r w:rsidRPr="00AE2BBE">
              <w:rPr>
                <w:b/>
                <w:color w:val="000000"/>
                <w:sz w:val="20"/>
                <w:szCs w:val="20"/>
              </w:rPr>
              <w:t>РН19</w:t>
            </w:r>
          </w:p>
        </w:tc>
        <w:tc>
          <w:tcPr>
            <w:tcW w:w="388" w:type="dxa"/>
            <w:vAlign w:val="center"/>
          </w:tcPr>
          <w:p w14:paraId="44843B3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3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3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3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3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4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4"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4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4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4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4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4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50"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5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5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5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5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5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56"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5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58"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5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r w:rsidR="007C5BCD" w:rsidRPr="00AE2BBE" w14:paraId="44843B83" w14:textId="77777777">
        <w:trPr>
          <w:trHeight w:val="310"/>
          <w:jc w:val="center"/>
        </w:trPr>
        <w:tc>
          <w:tcPr>
            <w:tcW w:w="704" w:type="dxa"/>
          </w:tcPr>
          <w:p w14:paraId="44843B5B" w14:textId="77777777" w:rsidR="007C5BCD" w:rsidRPr="00AE2BBE" w:rsidRDefault="00CF261E">
            <w:pPr>
              <w:pBdr>
                <w:top w:val="nil"/>
                <w:left w:val="nil"/>
                <w:bottom w:val="nil"/>
                <w:right w:val="nil"/>
                <w:between w:val="nil"/>
              </w:pBdr>
              <w:spacing w:line="240" w:lineRule="auto"/>
              <w:ind w:left="0" w:hanging="2"/>
              <w:rPr>
                <w:color w:val="000000"/>
                <w:sz w:val="20"/>
                <w:szCs w:val="20"/>
              </w:rPr>
            </w:pPr>
            <w:r w:rsidRPr="00AE2BBE">
              <w:rPr>
                <w:b/>
                <w:color w:val="000000"/>
                <w:sz w:val="20"/>
                <w:szCs w:val="20"/>
              </w:rPr>
              <w:t>РН20</w:t>
            </w:r>
          </w:p>
        </w:tc>
        <w:tc>
          <w:tcPr>
            <w:tcW w:w="388" w:type="dxa"/>
            <w:vAlign w:val="center"/>
          </w:tcPr>
          <w:p w14:paraId="44843B5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5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5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5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6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6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9"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6B"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6D"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6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6F"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1"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2"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73"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4"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5"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6"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77"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8"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9"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7A"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7B"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7C"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D"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7E"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8" w:type="dxa"/>
            <w:vAlign w:val="center"/>
          </w:tcPr>
          <w:p w14:paraId="44843B7F"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80" w14:textId="77777777" w:rsidR="007C5BCD" w:rsidRPr="00AE2BBE" w:rsidRDefault="007C5BCD">
            <w:pPr>
              <w:pBdr>
                <w:top w:val="nil"/>
                <w:left w:val="nil"/>
                <w:bottom w:val="nil"/>
                <w:right w:val="nil"/>
                <w:between w:val="nil"/>
              </w:pBdr>
              <w:spacing w:line="240" w:lineRule="auto"/>
              <w:ind w:left="0" w:hanging="2"/>
              <w:jc w:val="center"/>
              <w:rPr>
                <w:color w:val="000000"/>
                <w:sz w:val="20"/>
                <w:szCs w:val="20"/>
              </w:rPr>
            </w:pPr>
          </w:p>
        </w:tc>
        <w:tc>
          <w:tcPr>
            <w:tcW w:w="389" w:type="dxa"/>
            <w:vAlign w:val="center"/>
          </w:tcPr>
          <w:p w14:paraId="44843B81"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c>
          <w:tcPr>
            <w:tcW w:w="389" w:type="dxa"/>
            <w:vAlign w:val="center"/>
          </w:tcPr>
          <w:p w14:paraId="44843B82" w14:textId="77777777" w:rsidR="007C5BCD" w:rsidRPr="00AE2BBE" w:rsidRDefault="00CF261E">
            <w:pPr>
              <w:pBdr>
                <w:top w:val="nil"/>
                <w:left w:val="nil"/>
                <w:bottom w:val="nil"/>
                <w:right w:val="nil"/>
                <w:between w:val="nil"/>
              </w:pBdr>
              <w:spacing w:line="240" w:lineRule="auto"/>
              <w:ind w:left="0" w:hanging="2"/>
              <w:jc w:val="center"/>
              <w:rPr>
                <w:color w:val="000000"/>
                <w:sz w:val="20"/>
                <w:szCs w:val="20"/>
              </w:rPr>
            </w:pPr>
            <w:r w:rsidRPr="00AE2BBE">
              <w:rPr>
                <w:color w:val="000000"/>
                <w:sz w:val="20"/>
                <w:szCs w:val="20"/>
              </w:rPr>
              <w:t>+</w:t>
            </w:r>
          </w:p>
        </w:tc>
      </w:tr>
    </w:tbl>
    <w:p w14:paraId="44843B84"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color w:val="000000"/>
          <w:sz w:val="28"/>
          <w:szCs w:val="28"/>
        </w:rPr>
        <w:t>Умовні позначення</w:t>
      </w:r>
    </w:p>
    <w:tbl>
      <w:tblPr>
        <w:tblStyle w:val="afffff3"/>
        <w:tblW w:w="15759" w:type="dxa"/>
        <w:tblInd w:w="-108" w:type="dxa"/>
        <w:tblLayout w:type="fixed"/>
        <w:tblLook w:val="0000" w:firstRow="0" w:lastRow="0" w:firstColumn="0" w:lastColumn="0" w:noHBand="0" w:noVBand="0"/>
      </w:tblPr>
      <w:tblGrid>
        <w:gridCol w:w="7879"/>
        <w:gridCol w:w="7880"/>
      </w:tblGrid>
      <w:tr w:rsidR="007C5BCD" w:rsidRPr="00AE2BBE" w14:paraId="44843B86" w14:textId="77777777">
        <w:trPr>
          <w:trHeight w:val="383"/>
        </w:trPr>
        <w:tc>
          <w:tcPr>
            <w:tcW w:w="15759" w:type="dxa"/>
            <w:gridSpan w:val="2"/>
          </w:tcPr>
          <w:p w14:paraId="44843B85"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color w:val="000000"/>
                <w:sz w:val="28"/>
                <w:szCs w:val="28"/>
              </w:rPr>
              <w:t>+ - програмний результат, який забезпечується</w:t>
            </w:r>
          </w:p>
        </w:tc>
      </w:tr>
      <w:tr w:rsidR="007C5BCD" w:rsidRPr="00AE2BBE" w14:paraId="44843B89" w14:textId="77777777">
        <w:trPr>
          <w:trHeight w:val="268"/>
        </w:trPr>
        <w:tc>
          <w:tcPr>
            <w:tcW w:w="7879" w:type="dxa"/>
          </w:tcPr>
          <w:p w14:paraId="44843B87"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color w:val="000000"/>
                <w:sz w:val="28"/>
                <w:szCs w:val="28"/>
              </w:rPr>
              <w:t>ОК – обов’язків загальний чи професійний компонент</w:t>
            </w:r>
          </w:p>
        </w:tc>
        <w:tc>
          <w:tcPr>
            <w:tcW w:w="7880" w:type="dxa"/>
          </w:tcPr>
          <w:p w14:paraId="44843B88" w14:textId="77777777" w:rsidR="007C5BCD" w:rsidRPr="00AE2BBE" w:rsidRDefault="00CF261E">
            <w:pPr>
              <w:pBdr>
                <w:top w:val="nil"/>
                <w:left w:val="nil"/>
                <w:bottom w:val="nil"/>
                <w:right w:val="nil"/>
                <w:between w:val="nil"/>
              </w:pBdr>
              <w:spacing w:line="240" w:lineRule="auto"/>
              <w:ind w:left="1" w:hanging="3"/>
              <w:jc w:val="center"/>
              <w:rPr>
                <w:color w:val="000000"/>
                <w:sz w:val="28"/>
                <w:szCs w:val="28"/>
              </w:rPr>
            </w:pPr>
            <w:r w:rsidRPr="00AE2BBE">
              <w:rPr>
                <w:color w:val="000000"/>
                <w:sz w:val="28"/>
                <w:szCs w:val="28"/>
              </w:rPr>
              <w:t>РН – програмні результати навчання</w:t>
            </w:r>
          </w:p>
        </w:tc>
      </w:tr>
    </w:tbl>
    <w:p w14:paraId="44843B8A" w14:textId="77777777" w:rsidR="007C5BCD" w:rsidRPr="00AE2BBE" w:rsidRDefault="007C5BCD">
      <w:pPr>
        <w:pBdr>
          <w:top w:val="nil"/>
          <w:left w:val="nil"/>
          <w:bottom w:val="nil"/>
          <w:right w:val="nil"/>
          <w:between w:val="nil"/>
        </w:pBdr>
        <w:spacing w:line="240" w:lineRule="auto"/>
        <w:ind w:left="1" w:hanging="3"/>
        <w:rPr>
          <w:color w:val="000000"/>
          <w:sz w:val="28"/>
          <w:szCs w:val="28"/>
        </w:rPr>
        <w:sectPr w:rsidR="007C5BCD" w:rsidRPr="00AE2BBE">
          <w:pgSz w:w="16838" w:h="11906" w:orient="landscape"/>
          <w:pgMar w:top="567" w:right="851" w:bottom="1134" w:left="709" w:header="284" w:footer="215" w:gutter="0"/>
          <w:cols w:space="720"/>
        </w:sectPr>
      </w:pPr>
    </w:p>
    <w:p w14:paraId="44843B8C" w14:textId="2C234071" w:rsidR="007C5BCD" w:rsidRPr="008A6BCD" w:rsidRDefault="00CF261E" w:rsidP="008A6BCD">
      <w:pPr>
        <w:pBdr>
          <w:top w:val="nil"/>
          <w:left w:val="nil"/>
          <w:bottom w:val="nil"/>
          <w:right w:val="nil"/>
          <w:between w:val="nil"/>
        </w:pBdr>
        <w:spacing w:line="276" w:lineRule="auto"/>
        <w:ind w:left="1" w:hanging="3"/>
        <w:jc w:val="center"/>
        <w:rPr>
          <w:color w:val="000000"/>
          <w:sz w:val="28"/>
          <w:szCs w:val="28"/>
        </w:rPr>
      </w:pPr>
      <w:r w:rsidRPr="00AE2BBE">
        <w:rPr>
          <w:color w:val="000000"/>
          <w:sz w:val="28"/>
          <w:szCs w:val="28"/>
        </w:rPr>
        <w:lastRenderedPageBreak/>
        <w:t>8.</w:t>
      </w:r>
      <w:r w:rsidRPr="00AE2BBE">
        <w:rPr>
          <w:color w:val="000000"/>
          <w:sz w:val="28"/>
          <w:szCs w:val="28"/>
        </w:rPr>
        <w:tab/>
        <w:t>Форма атестації здобувачів фахової передвищої освіти</w:t>
      </w:r>
    </w:p>
    <w:tbl>
      <w:tblPr>
        <w:tblStyle w:val="afffff4"/>
        <w:tblW w:w="10133" w:type="dxa"/>
        <w:tblInd w:w="5" w:type="dxa"/>
        <w:tblLayout w:type="fixed"/>
        <w:tblLook w:val="0000" w:firstRow="0" w:lastRow="0" w:firstColumn="0" w:lastColumn="0" w:noHBand="0" w:noVBand="0"/>
      </w:tblPr>
      <w:tblGrid>
        <w:gridCol w:w="2693"/>
        <w:gridCol w:w="7440"/>
      </w:tblGrid>
      <w:tr w:rsidR="007C5BCD" w:rsidRPr="00AE2BBE" w14:paraId="44843B90" w14:textId="77777777">
        <w:trPr>
          <w:trHeight w:val="1827"/>
        </w:trPr>
        <w:tc>
          <w:tcPr>
            <w:tcW w:w="2693" w:type="dxa"/>
            <w:tcBorders>
              <w:top w:val="single" w:sz="4" w:space="0" w:color="000000"/>
              <w:left w:val="single" w:sz="4" w:space="0" w:color="000000"/>
              <w:bottom w:val="single" w:sz="4" w:space="0" w:color="000000"/>
              <w:right w:val="nil"/>
            </w:tcBorders>
            <w:shd w:val="clear" w:color="auto" w:fill="FFFFFF"/>
            <w:vAlign w:val="center"/>
          </w:tcPr>
          <w:p w14:paraId="44843B8D" w14:textId="77777777" w:rsidR="007C5BCD" w:rsidRPr="00AE2BBE" w:rsidRDefault="00CF261E">
            <w:pPr>
              <w:pBdr>
                <w:top w:val="nil"/>
                <w:left w:val="nil"/>
                <w:bottom w:val="nil"/>
                <w:right w:val="nil"/>
                <w:between w:val="nil"/>
              </w:pBdr>
              <w:spacing w:line="240" w:lineRule="auto"/>
              <w:ind w:left="0" w:right="57" w:hanging="2"/>
              <w:rPr>
                <w:color w:val="000000"/>
              </w:rPr>
            </w:pPr>
            <w:r w:rsidRPr="00AE2BBE">
              <w:rPr>
                <w:b/>
                <w:color w:val="000000"/>
              </w:rPr>
              <w:t>Форма атестації здобувачів фахової передвищої освіти</w:t>
            </w:r>
          </w:p>
        </w:tc>
        <w:tc>
          <w:tcPr>
            <w:tcW w:w="7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43B8E" w14:textId="77777777" w:rsidR="007C5BCD" w:rsidRPr="00AE2BBE" w:rsidRDefault="00CF261E">
            <w:pPr>
              <w:pBdr>
                <w:top w:val="nil"/>
                <w:left w:val="nil"/>
                <w:bottom w:val="nil"/>
                <w:right w:val="nil"/>
                <w:between w:val="nil"/>
              </w:pBdr>
              <w:spacing w:line="240" w:lineRule="auto"/>
              <w:ind w:left="0" w:right="57" w:hanging="2"/>
              <w:jc w:val="both"/>
              <w:rPr>
                <w:color w:val="000000"/>
              </w:rPr>
            </w:pPr>
            <w:r w:rsidRPr="00AE2BBE">
              <w:rPr>
                <w:color w:val="000000"/>
              </w:rPr>
              <w:t xml:space="preserve">Атестація випускників </w:t>
            </w:r>
            <w:r w:rsidRPr="00AE2BBE">
              <w:t>о</w:t>
            </w:r>
            <w:r w:rsidRPr="00AE2BBE">
              <w:rPr>
                <w:color w:val="000000"/>
              </w:rPr>
              <w:t>світньо-професійн</w:t>
            </w:r>
            <w:r w:rsidRPr="00AE2BBE">
              <w:t>ої</w:t>
            </w:r>
            <w:r w:rsidRPr="00AE2BBE">
              <w:rPr>
                <w:color w:val="000000"/>
              </w:rPr>
              <w:t xml:space="preserve"> програми спеціальності 126 Інформаційні системи та технології здійснюється у формі кваліфікаційного іспиту. </w:t>
            </w:r>
          </w:p>
          <w:p w14:paraId="44843B8F" w14:textId="77777777" w:rsidR="007C5BCD" w:rsidRPr="00AE2BBE" w:rsidRDefault="00CF261E">
            <w:pPr>
              <w:pBdr>
                <w:top w:val="nil"/>
                <w:left w:val="nil"/>
                <w:bottom w:val="nil"/>
                <w:right w:val="nil"/>
                <w:between w:val="nil"/>
              </w:pBdr>
              <w:spacing w:line="240" w:lineRule="auto"/>
              <w:ind w:left="0" w:right="57" w:hanging="2"/>
              <w:jc w:val="both"/>
              <w:rPr>
                <w:color w:val="000000"/>
              </w:rPr>
            </w:pPr>
            <w:r w:rsidRPr="00AE2BBE">
              <w:rPr>
                <w:color w:val="000000"/>
              </w:rPr>
              <w:t>Після виконання навчального плану за освітньо-професійною програмою, здобувач освіти отримує документ про фахову передвищу освіту встановленого зразка про присудження освітньо-професійного ступеня фаховий молодший бакалавр з інформаційних систем та технологій.</w:t>
            </w:r>
          </w:p>
        </w:tc>
      </w:tr>
      <w:tr w:rsidR="007C5BCD" w:rsidRPr="00AE2BBE" w14:paraId="44843B99" w14:textId="77777777">
        <w:trPr>
          <w:trHeight w:val="470"/>
        </w:trPr>
        <w:tc>
          <w:tcPr>
            <w:tcW w:w="2693" w:type="dxa"/>
            <w:tcBorders>
              <w:top w:val="single" w:sz="4" w:space="0" w:color="000000"/>
              <w:left w:val="single" w:sz="4" w:space="0" w:color="000000"/>
              <w:bottom w:val="single" w:sz="4" w:space="0" w:color="000000"/>
              <w:right w:val="nil"/>
            </w:tcBorders>
            <w:shd w:val="clear" w:color="auto" w:fill="FFFFFF"/>
            <w:vAlign w:val="center"/>
          </w:tcPr>
          <w:p w14:paraId="44843B91" w14:textId="77777777" w:rsidR="007C5BCD" w:rsidRPr="00AE2BBE" w:rsidRDefault="00CF261E">
            <w:pPr>
              <w:pBdr>
                <w:top w:val="nil"/>
                <w:left w:val="nil"/>
                <w:bottom w:val="nil"/>
                <w:right w:val="nil"/>
                <w:between w:val="nil"/>
              </w:pBdr>
              <w:spacing w:line="240" w:lineRule="auto"/>
              <w:ind w:left="0" w:right="57" w:hanging="2"/>
              <w:rPr>
                <w:color w:val="000000"/>
              </w:rPr>
            </w:pPr>
            <w:r w:rsidRPr="00AE2BBE">
              <w:rPr>
                <w:b/>
                <w:color w:val="000000"/>
              </w:rPr>
              <w:t xml:space="preserve">Вимоги до кваліфікаційного іспиту </w:t>
            </w:r>
          </w:p>
        </w:tc>
        <w:tc>
          <w:tcPr>
            <w:tcW w:w="7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43B92" w14:textId="77777777" w:rsidR="007C5BCD" w:rsidRPr="00AE2BBE" w:rsidRDefault="00CF261E">
            <w:pPr>
              <w:pBdr>
                <w:top w:val="nil"/>
                <w:left w:val="nil"/>
                <w:bottom w:val="nil"/>
                <w:right w:val="nil"/>
                <w:between w:val="nil"/>
              </w:pBdr>
              <w:spacing w:line="240" w:lineRule="auto"/>
              <w:ind w:left="0" w:right="57" w:hanging="2"/>
              <w:jc w:val="both"/>
              <w:rPr>
                <w:color w:val="000000"/>
              </w:rPr>
            </w:pPr>
            <w:r w:rsidRPr="00AE2BBE">
              <w:rPr>
                <w:color w:val="000000"/>
              </w:rPr>
              <w:t xml:space="preserve">Кваліфікаційний іспит спрямований на перевірку досягнення результатів навчання, визначених Стандартом та освітньо-професійною програмою </w:t>
            </w:r>
            <w:r w:rsidRPr="00AE2BBE">
              <w:t xml:space="preserve">спеціальності 126 </w:t>
            </w:r>
            <w:r w:rsidRPr="00AE2BBE">
              <w:rPr>
                <w:color w:val="000000"/>
              </w:rPr>
              <w:t xml:space="preserve">Інформаційні системи та технології. Програма  атестаційного  екзамену  включає  5 дисциплін професійного циклу:  </w:t>
            </w:r>
          </w:p>
          <w:p w14:paraId="44843B93" w14:textId="77777777" w:rsidR="007C5BCD" w:rsidRPr="00AE2BBE" w:rsidRDefault="00CF261E">
            <w:pPr>
              <w:numPr>
                <w:ilvl w:val="0"/>
                <w:numId w:val="5"/>
              </w:numPr>
              <w:pBdr>
                <w:top w:val="nil"/>
                <w:left w:val="nil"/>
                <w:bottom w:val="nil"/>
                <w:right w:val="nil"/>
                <w:between w:val="nil"/>
              </w:pBdr>
              <w:spacing w:line="240" w:lineRule="auto"/>
              <w:ind w:left="0" w:right="57" w:hanging="2"/>
              <w:jc w:val="both"/>
              <w:rPr>
                <w:color w:val="000000"/>
              </w:rPr>
            </w:pPr>
            <w:r w:rsidRPr="00AE2BBE">
              <w:rPr>
                <w:color w:val="000000"/>
              </w:rPr>
              <w:t xml:space="preserve">Якість та тестування інформаційних систем </w:t>
            </w:r>
          </w:p>
          <w:p w14:paraId="44843B94" w14:textId="77777777" w:rsidR="007C5BCD" w:rsidRPr="00AE2BBE" w:rsidRDefault="00CF261E">
            <w:pPr>
              <w:numPr>
                <w:ilvl w:val="0"/>
                <w:numId w:val="5"/>
              </w:numPr>
              <w:pBdr>
                <w:top w:val="nil"/>
                <w:left w:val="nil"/>
                <w:bottom w:val="nil"/>
                <w:right w:val="nil"/>
                <w:between w:val="nil"/>
              </w:pBdr>
              <w:spacing w:line="240" w:lineRule="auto"/>
              <w:ind w:left="0" w:right="57" w:hanging="2"/>
              <w:jc w:val="both"/>
              <w:rPr>
                <w:color w:val="000000"/>
              </w:rPr>
            </w:pPr>
            <w:r w:rsidRPr="00AE2BBE">
              <w:rPr>
                <w:color w:val="000000"/>
              </w:rPr>
              <w:t>Організація баз даних</w:t>
            </w:r>
            <w:r w:rsidRPr="00AE2BBE">
              <w:rPr>
                <w:rFonts w:ascii="Calibri" w:eastAsia="Calibri" w:hAnsi="Calibri" w:cs="Calibri"/>
                <w:color w:val="000000"/>
              </w:rPr>
              <w:t xml:space="preserve"> </w:t>
            </w:r>
            <w:r w:rsidRPr="00AE2BBE">
              <w:rPr>
                <w:color w:val="000000"/>
              </w:rPr>
              <w:t xml:space="preserve">та сховища даних </w:t>
            </w:r>
          </w:p>
          <w:p w14:paraId="44843B95" w14:textId="77777777" w:rsidR="007C5BCD" w:rsidRPr="00AE2BBE" w:rsidRDefault="00CF261E">
            <w:pPr>
              <w:numPr>
                <w:ilvl w:val="0"/>
                <w:numId w:val="5"/>
              </w:numPr>
              <w:pBdr>
                <w:top w:val="nil"/>
                <w:left w:val="nil"/>
                <w:bottom w:val="nil"/>
                <w:right w:val="nil"/>
                <w:between w:val="nil"/>
              </w:pBdr>
              <w:spacing w:line="240" w:lineRule="auto"/>
              <w:ind w:left="0" w:right="57" w:hanging="2"/>
              <w:jc w:val="both"/>
              <w:rPr>
                <w:color w:val="000000"/>
              </w:rPr>
            </w:pPr>
            <w:r w:rsidRPr="00AE2BBE">
              <w:rPr>
                <w:color w:val="000000"/>
              </w:rPr>
              <w:t>Операційні системи та системне програмне забезпечення</w:t>
            </w:r>
          </w:p>
          <w:p w14:paraId="44843B96" w14:textId="77777777" w:rsidR="007C5BCD" w:rsidRPr="00AE2BBE" w:rsidRDefault="00CF261E">
            <w:pPr>
              <w:numPr>
                <w:ilvl w:val="0"/>
                <w:numId w:val="5"/>
              </w:numPr>
              <w:pBdr>
                <w:top w:val="nil"/>
                <w:left w:val="nil"/>
                <w:bottom w:val="nil"/>
                <w:right w:val="nil"/>
                <w:between w:val="nil"/>
              </w:pBdr>
              <w:spacing w:line="240" w:lineRule="auto"/>
              <w:ind w:left="0" w:right="57" w:hanging="2"/>
              <w:jc w:val="both"/>
              <w:rPr>
                <w:color w:val="000000"/>
              </w:rPr>
            </w:pPr>
            <w:r w:rsidRPr="00AE2BBE">
              <w:rPr>
                <w:color w:val="000000"/>
              </w:rPr>
              <w:t>Адміністрування комп’ютерних систем та мереж</w:t>
            </w:r>
          </w:p>
          <w:p w14:paraId="44843B97" w14:textId="77777777" w:rsidR="007C5BCD" w:rsidRPr="00AE2BBE" w:rsidRDefault="00CF261E">
            <w:pPr>
              <w:numPr>
                <w:ilvl w:val="0"/>
                <w:numId w:val="5"/>
              </w:numPr>
              <w:pBdr>
                <w:top w:val="nil"/>
                <w:left w:val="nil"/>
                <w:bottom w:val="nil"/>
                <w:right w:val="nil"/>
                <w:between w:val="nil"/>
              </w:pBdr>
              <w:spacing w:line="240" w:lineRule="auto"/>
              <w:ind w:left="0" w:right="57" w:hanging="2"/>
              <w:jc w:val="both"/>
              <w:rPr>
                <w:color w:val="000000"/>
              </w:rPr>
            </w:pPr>
            <w:r w:rsidRPr="00AE2BBE">
              <w:rPr>
                <w:color w:val="000000"/>
              </w:rPr>
              <w:t xml:space="preserve">Хмарні платформи та сервіси </w:t>
            </w:r>
          </w:p>
          <w:p w14:paraId="44843B98" w14:textId="77777777" w:rsidR="007C5BCD" w:rsidRPr="00AE2BBE" w:rsidRDefault="00CF261E">
            <w:pPr>
              <w:pBdr>
                <w:top w:val="nil"/>
                <w:left w:val="nil"/>
                <w:bottom w:val="nil"/>
                <w:right w:val="nil"/>
                <w:between w:val="nil"/>
              </w:pBdr>
              <w:spacing w:line="240" w:lineRule="auto"/>
              <w:ind w:left="0" w:right="57" w:hanging="2"/>
              <w:jc w:val="both"/>
              <w:rPr>
                <w:color w:val="000000"/>
              </w:rPr>
            </w:pPr>
            <w:r w:rsidRPr="00AE2BBE">
              <w:rPr>
                <w:color w:val="000000"/>
              </w:rPr>
              <w:t>Кваліфікаційний іспит  складається  з  трьох  частин:  із тестової  перевірки знань, теоретичного  питання  і практичного ситуаційного завдання.</w:t>
            </w:r>
          </w:p>
        </w:tc>
      </w:tr>
    </w:tbl>
    <w:p w14:paraId="44843B9A" w14:textId="77777777" w:rsidR="007C5BCD" w:rsidRPr="00AE2BBE" w:rsidRDefault="007C5BCD">
      <w:pPr>
        <w:pBdr>
          <w:top w:val="nil"/>
          <w:left w:val="nil"/>
          <w:bottom w:val="nil"/>
          <w:right w:val="nil"/>
          <w:between w:val="nil"/>
        </w:pBdr>
        <w:spacing w:after="200" w:line="276" w:lineRule="auto"/>
        <w:ind w:left="1" w:hanging="3"/>
        <w:jc w:val="center"/>
        <w:rPr>
          <w:color w:val="000000"/>
          <w:sz w:val="28"/>
          <w:szCs w:val="28"/>
        </w:rPr>
      </w:pPr>
    </w:p>
    <w:p w14:paraId="44843B9B" w14:textId="77777777" w:rsidR="007C5BCD" w:rsidRPr="00AE2BBE" w:rsidRDefault="007C5BCD">
      <w:pPr>
        <w:pBdr>
          <w:top w:val="nil"/>
          <w:left w:val="nil"/>
          <w:bottom w:val="nil"/>
          <w:right w:val="nil"/>
          <w:between w:val="nil"/>
        </w:pBdr>
        <w:spacing w:after="200" w:line="276" w:lineRule="auto"/>
        <w:ind w:left="1" w:hanging="3"/>
        <w:rPr>
          <w:color w:val="000000"/>
          <w:sz w:val="28"/>
          <w:szCs w:val="28"/>
        </w:rPr>
      </w:pPr>
    </w:p>
    <w:p w14:paraId="44843B9D" w14:textId="5BF9B0DC" w:rsidR="007C5BCD" w:rsidRPr="00AE2BBE" w:rsidRDefault="00CF261E" w:rsidP="008A6BCD">
      <w:pPr>
        <w:pBdr>
          <w:top w:val="nil"/>
          <w:left w:val="nil"/>
          <w:bottom w:val="nil"/>
          <w:right w:val="nil"/>
          <w:between w:val="nil"/>
        </w:pBdr>
        <w:spacing w:line="240" w:lineRule="auto"/>
        <w:ind w:left="0" w:hanging="2"/>
        <w:jc w:val="center"/>
        <w:rPr>
          <w:color w:val="000000"/>
          <w:sz w:val="28"/>
          <w:szCs w:val="28"/>
        </w:rPr>
      </w:pPr>
      <w:r w:rsidRPr="00AE2BBE">
        <w:br w:type="page"/>
      </w:r>
      <w:r w:rsidRPr="00AE2BBE">
        <w:rPr>
          <w:color w:val="000000"/>
          <w:sz w:val="28"/>
          <w:szCs w:val="28"/>
        </w:rPr>
        <w:lastRenderedPageBreak/>
        <w:t>9. Вимоги до наявності системи внутрішнього забезпечення якості фахової передвищої освіти</w:t>
      </w:r>
    </w:p>
    <w:tbl>
      <w:tblPr>
        <w:tblStyle w:val="afffff5"/>
        <w:tblW w:w="95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6"/>
        <w:gridCol w:w="6897"/>
      </w:tblGrid>
      <w:tr w:rsidR="007C5BCD" w:rsidRPr="00AE2BBE" w14:paraId="44843BB2" w14:textId="77777777">
        <w:trPr>
          <w:trHeight w:val="151"/>
          <w:jc w:val="center"/>
        </w:trPr>
        <w:tc>
          <w:tcPr>
            <w:tcW w:w="2646" w:type="dxa"/>
            <w:vAlign w:val="center"/>
          </w:tcPr>
          <w:p w14:paraId="44843B9E"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Принципи та процедури забезпечення якості освіти</w:t>
            </w:r>
          </w:p>
        </w:tc>
        <w:tc>
          <w:tcPr>
            <w:tcW w:w="6897" w:type="dxa"/>
          </w:tcPr>
          <w:p w14:paraId="44843B9F"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 xml:space="preserve">Визначені та легітимізовані у Законі України «Про фахову передвищу освіту» від 06.06.2019 р. № 2745-VІІІ і рекомендаціях щодо забезпечення якості освіти в Європейському просторі Європейської асоціації із забезпечення якості вищої освіти, Національного стандарту України «Системи управління якістю» ДСТУ ISO 9001:2015. </w:t>
            </w:r>
          </w:p>
          <w:p w14:paraId="44843BA0"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b/>
                <w:color w:val="000000"/>
              </w:rPr>
              <w:t>Принципи забезпечення якості освіти:</w:t>
            </w:r>
          </w:p>
          <w:p w14:paraId="44843BA1" w14:textId="77777777" w:rsidR="007C5BCD" w:rsidRPr="00AE2BBE" w:rsidRDefault="00CF261E">
            <w:pPr>
              <w:numPr>
                <w:ilvl w:val="0"/>
                <w:numId w:val="6"/>
              </w:numPr>
              <w:pBdr>
                <w:top w:val="nil"/>
                <w:left w:val="nil"/>
                <w:bottom w:val="nil"/>
                <w:right w:val="nil"/>
                <w:between w:val="nil"/>
              </w:pBdr>
              <w:spacing w:line="240" w:lineRule="auto"/>
              <w:ind w:left="0" w:hanging="2"/>
              <w:jc w:val="both"/>
              <w:rPr>
                <w:color w:val="000000"/>
              </w:rPr>
            </w:pPr>
            <w:r w:rsidRPr="00AE2BBE">
              <w:rPr>
                <w:color w:val="000000"/>
              </w:rPr>
              <w:t>відповідність європейським та національним стандартам якості фахової передвищої освіти;</w:t>
            </w:r>
          </w:p>
          <w:p w14:paraId="44843BA2" w14:textId="77777777" w:rsidR="007C5BCD" w:rsidRPr="00AE2BBE" w:rsidRDefault="00CF261E">
            <w:pPr>
              <w:numPr>
                <w:ilvl w:val="0"/>
                <w:numId w:val="6"/>
              </w:numPr>
              <w:pBdr>
                <w:top w:val="nil"/>
                <w:left w:val="nil"/>
                <w:bottom w:val="nil"/>
                <w:right w:val="nil"/>
                <w:between w:val="nil"/>
              </w:pBdr>
              <w:spacing w:line="240" w:lineRule="auto"/>
              <w:ind w:left="0" w:hanging="2"/>
              <w:jc w:val="both"/>
              <w:rPr>
                <w:color w:val="000000"/>
              </w:rPr>
            </w:pPr>
            <w:r w:rsidRPr="00AE2BBE">
              <w:rPr>
                <w:color w:val="000000"/>
              </w:rPr>
              <w:t>автономія навчального закладу, який несе відповідальність за забезпечення якості освітньої діяльності та якості фахової передвищої освіти;</w:t>
            </w:r>
          </w:p>
          <w:p w14:paraId="44843BA3" w14:textId="77777777" w:rsidR="007C5BCD" w:rsidRPr="00AE2BBE" w:rsidRDefault="00CF261E">
            <w:pPr>
              <w:numPr>
                <w:ilvl w:val="0"/>
                <w:numId w:val="6"/>
              </w:numPr>
              <w:pBdr>
                <w:top w:val="nil"/>
                <w:left w:val="nil"/>
                <w:bottom w:val="nil"/>
                <w:right w:val="nil"/>
                <w:between w:val="nil"/>
              </w:pBdr>
              <w:spacing w:line="240" w:lineRule="auto"/>
              <w:ind w:left="0" w:hanging="2"/>
              <w:jc w:val="both"/>
              <w:rPr>
                <w:color w:val="000000"/>
              </w:rPr>
            </w:pPr>
            <w:r w:rsidRPr="00AE2BBE">
              <w:rPr>
                <w:color w:val="000000"/>
              </w:rPr>
              <w:t>здійснення моніторингу якості;</w:t>
            </w:r>
          </w:p>
          <w:p w14:paraId="44843BA4" w14:textId="77777777" w:rsidR="007C5BCD" w:rsidRPr="00AE2BBE" w:rsidRDefault="00CF261E">
            <w:pPr>
              <w:numPr>
                <w:ilvl w:val="0"/>
                <w:numId w:val="6"/>
              </w:numPr>
              <w:pBdr>
                <w:top w:val="nil"/>
                <w:left w:val="nil"/>
                <w:bottom w:val="nil"/>
                <w:right w:val="nil"/>
                <w:between w:val="nil"/>
              </w:pBdr>
              <w:spacing w:line="240" w:lineRule="auto"/>
              <w:ind w:left="0" w:hanging="2"/>
              <w:jc w:val="both"/>
              <w:rPr>
                <w:color w:val="000000"/>
              </w:rPr>
            </w:pPr>
            <w:r w:rsidRPr="00AE2BBE">
              <w:rPr>
                <w:color w:val="000000"/>
              </w:rPr>
              <w:t>системний підхід, який передбачає управління якістю на всіх стадіях освітнього процесу;</w:t>
            </w:r>
          </w:p>
          <w:p w14:paraId="44843BA5" w14:textId="77777777" w:rsidR="007C5BCD" w:rsidRPr="00AE2BBE" w:rsidRDefault="00CF261E">
            <w:pPr>
              <w:numPr>
                <w:ilvl w:val="0"/>
                <w:numId w:val="6"/>
              </w:numPr>
              <w:pBdr>
                <w:top w:val="nil"/>
                <w:left w:val="nil"/>
                <w:bottom w:val="nil"/>
                <w:right w:val="nil"/>
                <w:between w:val="nil"/>
              </w:pBdr>
              <w:spacing w:line="240" w:lineRule="auto"/>
              <w:ind w:left="0" w:hanging="2"/>
              <w:jc w:val="both"/>
              <w:rPr>
                <w:color w:val="000000"/>
              </w:rPr>
            </w:pPr>
            <w:r w:rsidRPr="00AE2BBE">
              <w:rPr>
                <w:color w:val="000000"/>
              </w:rPr>
              <w:t>постійне підвищення якості освітнього процесу;</w:t>
            </w:r>
          </w:p>
          <w:p w14:paraId="44843BA6" w14:textId="77777777" w:rsidR="007C5BCD" w:rsidRPr="00AE2BBE" w:rsidRDefault="00CF261E">
            <w:pPr>
              <w:numPr>
                <w:ilvl w:val="0"/>
                <w:numId w:val="6"/>
              </w:numPr>
              <w:pBdr>
                <w:top w:val="nil"/>
                <w:left w:val="nil"/>
                <w:bottom w:val="nil"/>
                <w:right w:val="nil"/>
                <w:between w:val="nil"/>
              </w:pBdr>
              <w:spacing w:line="240" w:lineRule="auto"/>
              <w:ind w:left="0" w:hanging="2"/>
              <w:jc w:val="both"/>
              <w:rPr>
                <w:color w:val="000000"/>
              </w:rPr>
            </w:pPr>
            <w:r w:rsidRPr="00AE2BBE">
              <w:rPr>
                <w:color w:val="000000"/>
              </w:rPr>
              <w:t>залучення студентів, роботодавців та інших зацікавлених сторін до процесу забезпечення якості фахової передвищої освіти;</w:t>
            </w:r>
          </w:p>
          <w:p w14:paraId="44843BA7" w14:textId="77777777" w:rsidR="007C5BCD" w:rsidRPr="00AE2BBE" w:rsidRDefault="00CF261E">
            <w:pPr>
              <w:numPr>
                <w:ilvl w:val="0"/>
                <w:numId w:val="6"/>
              </w:numPr>
              <w:pBdr>
                <w:top w:val="nil"/>
                <w:left w:val="nil"/>
                <w:bottom w:val="nil"/>
                <w:right w:val="nil"/>
                <w:between w:val="nil"/>
              </w:pBdr>
              <w:spacing w:line="240" w:lineRule="auto"/>
              <w:ind w:left="0" w:hanging="2"/>
              <w:jc w:val="both"/>
              <w:rPr>
                <w:color w:val="000000"/>
              </w:rPr>
            </w:pPr>
            <w:r w:rsidRPr="00AE2BBE">
              <w:rPr>
                <w:color w:val="000000"/>
              </w:rPr>
              <w:t xml:space="preserve">відкритість інформації на всіх етапах забезпечення якості. </w:t>
            </w:r>
          </w:p>
          <w:p w14:paraId="44843BA8"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b/>
                <w:color w:val="000000"/>
              </w:rPr>
              <w:t>Процедури забезпечення якості освіти:</w:t>
            </w:r>
          </w:p>
          <w:p w14:paraId="44843BA9" w14:textId="77777777" w:rsidR="007C5BCD" w:rsidRPr="00AE2BBE" w:rsidRDefault="00CF261E">
            <w:pPr>
              <w:numPr>
                <w:ilvl w:val="0"/>
                <w:numId w:val="8"/>
              </w:numPr>
              <w:pBdr>
                <w:top w:val="nil"/>
                <w:left w:val="nil"/>
                <w:bottom w:val="nil"/>
                <w:right w:val="nil"/>
                <w:between w:val="nil"/>
              </w:pBdr>
              <w:spacing w:line="240" w:lineRule="auto"/>
              <w:ind w:left="0" w:hanging="2"/>
              <w:jc w:val="both"/>
              <w:rPr>
                <w:color w:val="000000"/>
              </w:rPr>
            </w:pPr>
            <w:r w:rsidRPr="00AE2BBE">
              <w:rPr>
                <w:color w:val="000000"/>
              </w:rPr>
              <w:t>удосконалення планування освітньої діяльності: моніторинг та періодичне оновлення освітньо-професійних програм;</w:t>
            </w:r>
          </w:p>
          <w:p w14:paraId="44843BAA" w14:textId="77777777" w:rsidR="007C5BCD" w:rsidRPr="00AE2BBE" w:rsidRDefault="00CF261E">
            <w:pPr>
              <w:numPr>
                <w:ilvl w:val="0"/>
                <w:numId w:val="8"/>
              </w:numPr>
              <w:pBdr>
                <w:top w:val="nil"/>
                <w:left w:val="nil"/>
                <w:bottom w:val="nil"/>
                <w:right w:val="nil"/>
                <w:between w:val="nil"/>
              </w:pBdr>
              <w:spacing w:line="240" w:lineRule="auto"/>
              <w:ind w:left="0" w:hanging="2"/>
              <w:jc w:val="both"/>
              <w:rPr>
                <w:color w:val="000000"/>
              </w:rPr>
            </w:pPr>
            <w:r w:rsidRPr="00AE2BBE">
              <w:rPr>
                <w:color w:val="000000"/>
              </w:rPr>
              <w:t>якісний відбір контингенту здобувачів фахової передвищої освіти освітнього-професійного ступен</w:t>
            </w:r>
            <w:r w:rsidRPr="00AE2BBE">
              <w:t>я</w:t>
            </w:r>
            <w:r w:rsidRPr="00AE2BBE">
              <w:rPr>
                <w:color w:val="000000"/>
              </w:rPr>
              <w:t xml:space="preserve"> фаховий молодший бакалавр;</w:t>
            </w:r>
          </w:p>
          <w:p w14:paraId="44843BAB" w14:textId="77777777" w:rsidR="007C5BCD" w:rsidRPr="00AE2BBE" w:rsidRDefault="00CF261E">
            <w:pPr>
              <w:numPr>
                <w:ilvl w:val="0"/>
                <w:numId w:val="8"/>
              </w:numPr>
              <w:pBdr>
                <w:top w:val="nil"/>
                <w:left w:val="nil"/>
                <w:bottom w:val="nil"/>
                <w:right w:val="nil"/>
                <w:between w:val="nil"/>
              </w:pBdr>
              <w:spacing w:line="240" w:lineRule="auto"/>
              <w:ind w:left="0" w:hanging="2"/>
              <w:jc w:val="both"/>
              <w:rPr>
                <w:color w:val="000000"/>
              </w:rPr>
            </w:pPr>
            <w:r w:rsidRPr="00AE2BBE">
              <w:rPr>
                <w:color w:val="000000"/>
              </w:rPr>
              <w:t xml:space="preserve">збільшення частки викладачів з науковими ступенями та вченими (почесними) званнями в складі </w:t>
            </w:r>
            <w:r w:rsidRPr="00AE2BBE">
              <w:t>випускових</w:t>
            </w:r>
            <w:r w:rsidRPr="00AE2BBE">
              <w:rPr>
                <w:color w:val="000000"/>
              </w:rPr>
              <w:t xml:space="preserve"> циклових комісій ТФК ЛНТУ;</w:t>
            </w:r>
          </w:p>
          <w:p w14:paraId="44843BAC" w14:textId="77777777" w:rsidR="007C5BCD" w:rsidRPr="00AE2BBE" w:rsidRDefault="00CF261E">
            <w:pPr>
              <w:numPr>
                <w:ilvl w:val="0"/>
                <w:numId w:val="8"/>
              </w:numPr>
              <w:pBdr>
                <w:top w:val="nil"/>
                <w:left w:val="nil"/>
                <w:bottom w:val="nil"/>
                <w:right w:val="nil"/>
                <w:between w:val="nil"/>
              </w:pBdr>
              <w:spacing w:line="240" w:lineRule="auto"/>
              <w:ind w:left="0" w:hanging="2"/>
              <w:jc w:val="both"/>
              <w:rPr>
                <w:color w:val="000000"/>
              </w:rPr>
            </w:pPr>
            <w:r w:rsidRPr="00AE2BBE">
              <w:rPr>
                <w:color w:val="000000"/>
              </w:rPr>
              <w:t>удосконалення матеріально-технічної та навчально-методичної баз для реалізації освітнього процесу;</w:t>
            </w:r>
          </w:p>
          <w:p w14:paraId="44843BAD" w14:textId="77777777" w:rsidR="007C5BCD" w:rsidRPr="00AE2BBE" w:rsidRDefault="00CF261E">
            <w:pPr>
              <w:numPr>
                <w:ilvl w:val="0"/>
                <w:numId w:val="8"/>
              </w:numPr>
              <w:pBdr>
                <w:top w:val="nil"/>
                <w:left w:val="nil"/>
                <w:bottom w:val="nil"/>
                <w:right w:val="nil"/>
                <w:between w:val="nil"/>
              </w:pBdr>
              <w:spacing w:line="240" w:lineRule="auto"/>
              <w:ind w:left="0" w:hanging="2"/>
              <w:jc w:val="both"/>
              <w:rPr>
                <w:color w:val="000000"/>
              </w:rPr>
            </w:pPr>
            <w:r w:rsidRPr="00AE2BBE">
              <w:rPr>
                <w:color w:val="000000"/>
              </w:rPr>
              <w:t>забезпечення необхідних ресурсів для підтримки здобувачів фахової передвищої освіти за освітньо-професійний ступенем фаховий молодший бакалавр;</w:t>
            </w:r>
          </w:p>
          <w:p w14:paraId="44843BAE" w14:textId="77777777" w:rsidR="007C5BCD" w:rsidRPr="00AE2BBE" w:rsidRDefault="00CF261E">
            <w:pPr>
              <w:numPr>
                <w:ilvl w:val="0"/>
                <w:numId w:val="8"/>
              </w:numPr>
              <w:pBdr>
                <w:top w:val="nil"/>
                <w:left w:val="nil"/>
                <w:bottom w:val="nil"/>
                <w:right w:val="nil"/>
                <w:between w:val="nil"/>
              </w:pBdr>
              <w:spacing w:line="240" w:lineRule="auto"/>
              <w:ind w:left="0" w:hanging="2"/>
              <w:jc w:val="both"/>
              <w:rPr>
                <w:color w:val="000000"/>
              </w:rPr>
            </w:pPr>
            <w:r w:rsidRPr="00AE2BBE">
              <w:rPr>
                <w:color w:val="000000"/>
              </w:rPr>
              <w:t>розвиток інформаційних систем з метою підвищення ефективності управління освітнім процесом;</w:t>
            </w:r>
          </w:p>
          <w:p w14:paraId="44843BAF" w14:textId="77777777" w:rsidR="007C5BCD" w:rsidRPr="00AE2BBE" w:rsidRDefault="00CF261E">
            <w:pPr>
              <w:numPr>
                <w:ilvl w:val="0"/>
                <w:numId w:val="8"/>
              </w:numPr>
              <w:pBdr>
                <w:top w:val="nil"/>
                <w:left w:val="nil"/>
                <w:bottom w:val="nil"/>
                <w:right w:val="nil"/>
                <w:between w:val="nil"/>
              </w:pBdr>
              <w:spacing w:line="240" w:lineRule="auto"/>
              <w:ind w:left="0" w:hanging="2"/>
              <w:jc w:val="both"/>
              <w:rPr>
                <w:color w:val="000000"/>
              </w:rPr>
            </w:pPr>
            <w:r w:rsidRPr="00AE2BBE">
              <w:rPr>
                <w:color w:val="000000"/>
              </w:rPr>
              <w:t>забезпечення публічності інформації про діяльність ТФК ЛНТУ;</w:t>
            </w:r>
          </w:p>
          <w:p w14:paraId="44843BB0" w14:textId="77777777" w:rsidR="007C5BCD" w:rsidRPr="00AE2BBE" w:rsidRDefault="00CF261E">
            <w:pPr>
              <w:numPr>
                <w:ilvl w:val="0"/>
                <w:numId w:val="8"/>
              </w:numPr>
              <w:pBdr>
                <w:top w:val="nil"/>
                <w:left w:val="nil"/>
                <w:bottom w:val="nil"/>
                <w:right w:val="nil"/>
                <w:between w:val="nil"/>
              </w:pBdr>
              <w:spacing w:line="240" w:lineRule="auto"/>
              <w:ind w:left="0" w:hanging="2"/>
              <w:jc w:val="both"/>
              <w:rPr>
                <w:color w:val="000000"/>
              </w:rPr>
            </w:pPr>
            <w:r w:rsidRPr="00AE2BBE">
              <w:rPr>
                <w:color w:val="000000"/>
              </w:rPr>
              <w:t>створення ефективної системи запобігання та виявлення академічного плагіату у наукових працях працівників ТФК ЛНТУ і здобувачів фахової передвищої освіти;</w:t>
            </w:r>
          </w:p>
          <w:p w14:paraId="44843BB1" w14:textId="77777777" w:rsidR="007C5BCD" w:rsidRPr="00AE2BBE" w:rsidRDefault="00CF261E">
            <w:pPr>
              <w:numPr>
                <w:ilvl w:val="0"/>
                <w:numId w:val="8"/>
              </w:numPr>
              <w:pBdr>
                <w:top w:val="nil"/>
                <w:left w:val="nil"/>
                <w:bottom w:val="nil"/>
                <w:right w:val="nil"/>
                <w:between w:val="nil"/>
              </w:pBdr>
              <w:spacing w:line="240" w:lineRule="auto"/>
              <w:ind w:left="0" w:hanging="2"/>
              <w:jc w:val="both"/>
              <w:rPr>
                <w:color w:val="000000"/>
              </w:rPr>
            </w:pPr>
            <w:r w:rsidRPr="00AE2BBE">
              <w:rPr>
                <w:color w:val="000000"/>
              </w:rPr>
              <w:t>створення ефективної системи запобігання корупції та хабарництв</w:t>
            </w:r>
            <w:r w:rsidRPr="00AE2BBE">
              <w:t>а</w:t>
            </w:r>
            <w:r w:rsidRPr="00AE2BBE">
              <w:rPr>
                <w:color w:val="000000"/>
              </w:rPr>
              <w:t xml:space="preserve"> в освітньому процесі ТФК ЛНТУ</w:t>
            </w:r>
          </w:p>
        </w:tc>
      </w:tr>
      <w:tr w:rsidR="007C5BCD" w:rsidRPr="00AE2BBE" w14:paraId="44843BBD" w14:textId="77777777">
        <w:trPr>
          <w:trHeight w:val="151"/>
          <w:jc w:val="center"/>
        </w:trPr>
        <w:tc>
          <w:tcPr>
            <w:tcW w:w="2646" w:type="dxa"/>
            <w:vAlign w:val="center"/>
          </w:tcPr>
          <w:p w14:paraId="44843BB3"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 xml:space="preserve">Моніторинг та </w:t>
            </w:r>
          </w:p>
          <w:p w14:paraId="44843BB4"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 xml:space="preserve">періодичний </w:t>
            </w:r>
          </w:p>
          <w:p w14:paraId="44843BB5"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 xml:space="preserve">перегляд </w:t>
            </w:r>
          </w:p>
          <w:p w14:paraId="44843BB6"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освітньо-професійних</w:t>
            </w:r>
            <w:r w:rsidRPr="00AE2BBE">
              <w:rPr>
                <w:color w:val="000000"/>
              </w:rPr>
              <w:t xml:space="preserve"> </w:t>
            </w:r>
            <w:r w:rsidRPr="00AE2BBE">
              <w:rPr>
                <w:b/>
                <w:color w:val="000000"/>
              </w:rPr>
              <w:t>програм</w:t>
            </w:r>
          </w:p>
        </w:tc>
        <w:tc>
          <w:tcPr>
            <w:tcW w:w="6897" w:type="dxa"/>
          </w:tcPr>
          <w:p w14:paraId="44843BB7"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 xml:space="preserve">Моніторинг та періодичний перегляд освітньо-професійних програм проводиться за вимогами відповідного </w:t>
            </w:r>
            <w:r w:rsidRPr="00AE2BBE">
              <w:t>п</w:t>
            </w:r>
            <w:r w:rsidRPr="00AE2BBE">
              <w:rPr>
                <w:color w:val="000000"/>
              </w:rPr>
              <w:t xml:space="preserve">оложення, </w:t>
            </w:r>
            <w:r w:rsidRPr="00AE2BBE">
              <w:t>розробленого</w:t>
            </w:r>
            <w:r w:rsidRPr="00AE2BBE">
              <w:rPr>
                <w:color w:val="000000"/>
              </w:rPr>
              <w:t xml:space="preserve"> ТФК ЛНТУ. Критерії, за якими відбувається перегляд освітньо-професійної програми, формулюються як результат зворотного зв’язку із науково-педагогічними, педагогічними працівниками, студентами, випускниками, роботодавцями, так і внаслідок прогнозування розвитку галузі, потреб суспільства та ринку праці.</w:t>
            </w:r>
          </w:p>
          <w:p w14:paraId="44843BB8"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lastRenderedPageBreak/>
              <w:t>Показниками сучасності освітньо-професійної програми є:</w:t>
            </w:r>
          </w:p>
          <w:p w14:paraId="44843BB9" w14:textId="77777777" w:rsidR="007C5BCD" w:rsidRPr="00AE2BBE" w:rsidRDefault="00CF261E">
            <w:pPr>
              <w:numPr>
                <w:ilvl w:val="0"/>
                <w:numId w:val="9"/>
              </w:numPr>
              <w:pBdr>
                <w:top w:val="nil"/>
                <w:left w:val="nil"/>
                <w:bottom w:val="nil"/>
                <w:right w:val="nil"/>
                <w:between w:val="nil"/>
              </w:pBdr>
              <w:spacing w:line="240" w:lineRule="auto"/>
              <w:ind w:left="0" w:hanging="2"/>
              <w:jc w:val="both"/>
              <w:rPr>
                <w:color w:val="000000"/>
              </w:rPr>
            </w:pPr>
            <w:r w:rsidRPr="00AE2BBE">
              <w:rPr>
                <w:color w:val="000000"/>
              </w:rPr>
              <w:t>оновлюваність;</w:t>
            </w:r>
          </w:p>
          <w:p w14:paraId="44843BBA" w14:textId="77777777" w:rsidR="007C5BCD" w:rsidRPr="00AE2BBE" w:rsidRDefault="00CF261E">
            <w:pPr>
              <w:numPr>
                <w:ilvl w:val="0"/>
                <w:numId w:val="9"/>
              </w:numPr>
              <w:pBdr>
                <w:top w:val="nil"/>
                <w:left w:val="nil"/>
                <w:bottom w:val="nil"/>
                <w:right w:val="nil"/>
                <w:between w:val="nil"/>
              </w:pBdr>
              <w:spacing w:line="240" w:lineRule="auto"/>
              <w:ind w:left="0" w:hanging="2"/>
              <w:jc w:val="both"/>
              <w:rPr>
                <w:color w:val="000000"/>
              </w:rPr>
            </w:pPr>
            <w:r w:rsidRPr="00AE2BBE">
              <w:rPr>
                <w:color w:val="000000"/>
              </w:rPr>
              <w:t>участь роботодавців у розробці та внесенні змін в освітньо-професійну програму;</w:t>
            </w:r>
          </w:p>
          <w:p w14:paraId="44843BBB" w14:textId="77777777" w:rsidR="007C5BCD" w:rsidRPr="00AE2BBE" w:rsidRDefault="00CF261E">
            <w:pPr>
              <w:numPr>
                <w:ilvl w:val="0"/>
                <w:numId w:val="9"/>
              </w:numPr>
              <w:pBdr>
                <w:top w:val="nil"/>
                <w:left w:val="nil"/>
                <w:bottom w:val="nil"/>
                <w:right w:val="nil"/>
                <w:between w:val="nil"/>
              </w:pBdr>
              <w:spacing w:line="240" w:lineRule="auto"/>
              <w:ind w:left="0" w:hanging="2"/>
              <w:jc w:val="both"/>
              <w:rPr>
                <w:color w:val="000000"/>
              </w:rPr>
            </w:pPr>
            <w:r w:rsidRPr="00AE2BBE">
              <w:rPr>
                <w:color w:val="000000"/>
              </w:rPr>
              <w:t>рівень задоволеності випускників змістом освітньо-професійної програми;</w:t>
            </w:r>
          </w:p>
          <w:p w14:paraId="44843BBC" w14:textId="77777777" w:rsidR="007C5BCD" w:rsidRPr="00AE2BBE" w:rsidRDefault="00CF261E">
            <w:pPr>
              <w:numPr>
                <w:ilvl w:val="0"/>
                <w:numId w:val="9"/>
              </w:numPr>
              <w:pBdr>
                <w:top w:val="nil"/>
                <w:left w:val="nil"/>
                <w:bottom w:val="nil"/>
                <w:right w:val="nil"/>
                <w:between w:val="nil"/>
              </w:pBdr>
              <w:spacing w:line="240" w:lineRule="auto"/>
              <w:ind w:left="0" w:hanging="2"/>
              <w:jc w:val="both"/>
              <w:rPr>
                <w:color w:val="000000"/>
              </w:rPr>
            </w:pPr>
            <w:r w:rsidRPr="00AE2BBE">
              <w:rPr>
                <w:color w:val="000000"/>
              </w:rPr>
              <w:t>відгуки роботодавців про рівень підготовки випускників</w:t>
            </w:r>
          </w:p>
        </w:tc>
      </w:tr>
      <w:tr w:rsidR="007C5BCD" w:rsidRPr="00AE2BBE" w14:paraId="44843BC4" w14:textId="77777777">
        <w:trPr>
          <w:trHeight w:val="151"/>
          <w:jc w:val="center"/>
        </w:trPr>
        <w:tc>
          <w:tcPr>
            <w:tcW w:w="2646" w:type="dxa"/>
            <w:vAlign w:val="center"/>
          </w:tcPr>
          <w:p w14:paraId="44843BBE"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lastRenderedPageBreak/>
              <w:t xml:space="preserve">Щорічне </w:t>
            </w:r>
          </w:p>
          <w:p w14:paraId="44843BBF"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 xml:space="preserve">оцінювання </w:t>
            </w:r>
          </w:p>
          <w:p w14:paraId="44843BC0"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 xml:space="preserve">здобувачів </w:t>
            </w:r>
          </w:p>
          <w:p w14:paraId="44843BC1"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rPr>
              <w:t xml:space="preserve">фахової передвищої </w:t>
            </w:r>
            <w:r w:rsidRPr="00AE2BBE">
              <w:rPr>
                <w:b/>
                <w:color w:val="000000"/>
              </w:rPr>
              <w:t>освіти</w:t>
            </w:r>
          </w:p>
        </w:tc>
        <w:tc>
          <w:tcPr>
            <w:tcW w:w="6897" w:type="dxa"/>
          </w:tcPr>
          <w:p w14:paraId="44843BC2"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Оцінювання знань та практичних умінь студентів здійснюється у ТФК ЛНТУ на підставі власного положення про організацію освітнього процесу.</w:t>
            </w:r>
          </w:p>
          <w:p w14:paraId="44843BC3"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Система оцінювання якості підготовки студентів включає: вхідний, поточний, семестровий, підсумковий контроль та атестацію здобувачів фахової передвищої освіти, які здобувають освітньо-професійний ступінь фахового молодшого бакалавра</w:t>
            </w:r>
          </w:p>
        </w:tc>
      </w:tr>
      <w:tr w:rsidR="007C5BCD" w:rsidRPr="00AE2BBE" w14:paraId="44843BC9" w14:textId="77777777">
        <w:trPr>
          <w:trHeight w:val="151"/>
          <w:jc w:val="center"/>
        </w:trPr>
        <w:tc>
          <w:tcPr>
            <w:tcW w:w="2646" w:type="dxa"/>
            <w:vAlign w:val="center"/>
          </w:tcPr>
          <w:p w14:paraId="44843BC5"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 xml:space="preserve">Підвищення </w:t>
            </w:r>
          </w:p>
          <w:p w14:paraId="44843BC6"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кваліфікації педагогічних працівників</w:t>
            </w:r>
          </w:p>
        </w:tc>
        <w:tc>
          <w:tcPr>
            <w:tcW w:w="6897" w:type="dxa"/>
          </w:tcPr>
          <w:p w14:paraId="44843BC7" w14:textId="77777777" w:rsidR="007C5BCD" w:rsidRPr="00AE2BBE" w:rsidRDefault="00CF261E">
            <w:pPr>
              <w:ind w:left="0" w:hanging="2"/>
              <w:jc w:val="both"/>
              <w:rPr>
                <w:color w:val="000000"/>
                <w:highlight w:val="yellow"/>
              </w:rPr>
            </w:pPr>
            <w:r w:rsidRPr="00AE2BBE">
              <w:t xml:space="preserve">Викладацький склад ТФК ЛНТУ підвищує кваліфікацію в Україні і за кордоном. ТФК ЛНТУ забезпечує різні форми підвищення кваліфікації педагогічних працівників щорічно. </w:t>
            </w:r>
            <w:r w:rsidRPr="00AE2BBE">
              <w:rPr>
                <w:highlight w:val="white"/>
              </w:rPr>
              <w:t>Загальна кількість академічних годин для підвищення кваліфікації педагогічного, науково-педагогічного працівника закладу фахової передвищої освіти впродовж п’яти років не може бути меншою за 120 годин.</w:t>
            </w:r>
          </w:p>
          <w:p w14:paraId="44843BC8"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У ТФК ЛНТУ реалізуються власні програми та форми підвищення кваліфікації (семінари, майстер-класи, тренінги, конференції, вебінари, круглі столи, школи молодого викладача тощо)</w:t>
            </w:r>
          </w:p>
        </w:tc>
      </w:tr>
      <w:tr w:rsidR="007C5BCD" w:rsidRPr="00AE2BBE" w14:paraId="44843BD8" w14:textId="77777777">
        <w:trPr>
          <w:cantSplit/>
          <w:trHeight w:val="151"/>
          <w:jc w:val="center"/>
        </w:trPr>
        <w:tc>
          <w:tcPr>
            <w:tcW w:w="2646" w:type="dxa"/>
            <w:vAlign w:val="center"/>
          </w:tcPr>
          <w:p w14:paraId="44843BCA"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Наявність необхідних ресурсів для організації освітнього процесу</w:t>
            </w:r>
          </w:p>
        </w:tc>
        <w:tc>
          <w:tcPr>
            <w:tcW w:w="6897" w:type="dxa"/>
          </w:tcPr>
          <w:p w14:paraId="44843BCB"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b/>
                <w:color w:val="000000"/>
              </w:rPr>
              <w:t>Ресурсами для організації освітнього процесу у ТФК ЛНТУ є:</w:t>
            </w:r>
          </w:p>
          <w:p w14:paraId="44843BCC" w14:textId="77777777" w:rsidR="007C5BCD" w:rsidRPr="00AE2BBE" w:rsidRDefault="00CF261E">
            <w:pPr>
              <w:numPr>
                <w:ilvl w:val="0"/>
                <w:numId w:val="1"/>
              </w:numPr>
              <w:pBdr>
                <w:top w:val="nil"/>
                <w:left w:val="nil"/>
                <w:bottom w:val="nil"/>
                <w:right w:val="nil"/>
                <w:between w:val="nil"/>
              </w:pBdr>
              <w:spacing w:line="240" w:lineRule="auto"/>
              <w:ind w:left="0" w:hanging="2"/>
              <w:jc w:val="both"/>
              <w:rPr>
                <w:color w:val="000000"/>
              </w:rPr>
            </w:pPr>
            <w:r w:rsidRPr="00AE2BBE">
              <w:rPr>
                <w:color w:val="000000"/>
              </w:rPr>
              <w:t>навчальний план;</w:t>
            </w:r>
          </w:p>
          <w:p w14:paraId="44843BCD" w14:textId="77777777" w:rsidR="007C5BCD" w:rsidRPr="00AE2BBE" w:rsidRDefault="00CF261E">
            <w:pPr>
              <w:numPr>
                <w:ilvl w:val="0"/>
                <w:numId w:val="1"/>
              </w:numPr>
              <w:pBdr>
                <w:top w:val="nil"/>
                <w:left w:val="nil"/>
                <w:bottom w:val="nil"/>
                <w:right w:val="nil"/>
                <w:between w:val="nil"/>
              </w:pBdr>
              <w:spacing w:line="240" w:lineRule="auto"/>
              <w:ind w:left="0" w:hanging="2"/>
              <w:jc w:val="both"/>
              <w:rPr>
                <w:color w:val="000000"/>
              </w:rPr>
            </w:pPr>
            <w:r w:rsidRPr="00AE2BBE">
              <w:rPr>
                <w:color w:val="000000"/>
              </w:rPr>
              <w:t>робочий навчальний план;</w:t>
            </w:r>
          </w:p>
          <w:p w14:paraId="44843BCE" w14:textId="5DD66E54" w:rsidR="007C5BCD" w:rsidRPr="00AE2BBE" w:rsidRDefault="00CF261E">
            <w:pPr>
              <w:numPr>
                <w:ilvl w:val="0"/>
                <w:numId w:val="1"/>
              </w:numPr>
              <w:pBdr>
                <w:top w:val="nil"/>
                <w:left w:val="nil"/>
                <w:bottom w:val="nil"/>
                <w:right w:val="nil"/>
                <w:between w:val="nil"/>
              </w:pBdr>
              <w:spacing w:line="240" w:lineRule="auto"/>
              <w:ind w:left="0" w:hanging="2"/>
              <w:jc w:val="both"/>
              <w:rPr>
                <w:color w:val="000000"/>
              </w:rPr>
            </w:pPr>
            <w:r w:rsidRPr="00AE2BBE">
              <w:rPr>
                <w:color w:val="000000"/>
              </w:rPr>
              <w:t>програми навчальних дисциплін та практик.</w:t>
            </w:r>
          </w:p>
          <w:p w14:paraId="44843BCF"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Відповідно до діючих ліцензійних умов:</w:t>
            </w:r>
          </w:p>
          <w:p w14:paraId="44843BD0" w14:textId="77777777" w:rsidR="007C5BCD" w:rsidRPr="00AE2BBE" w:rsidRDefault="00CF261E">
            <w:pPr>
              <w:numPr>
                <w:ilvl w:val="0"/>
                <w:numId w:val="2"/>
              </w:numPr>
              <w:pBdr>
                <w:top w:val="nil"/>
                <w:left w:val="nil"/>
                <w:bottom w:val="nil"/>
                <w:right w:val="nil"/>
                <w:between w:val="nil"/>
              </w:pBdr>
              <w:spacing w:line="240" w:lineRule="auto"/>
              <w:ind w:left="0" w:hanging="2"/>
              <w:jc w:val="both"/>
              <w:rPr>
                <w:color w:val="000000"/>
              </w:rPr>
            </w:pPr>
            <w:r w:rsidRPr="00AE2BBE">
              <w:rPr>
                <w:color w:val="000000"/>
              </w:rPr>
              <w:t>належне навчально-методичне забезпечення (комплекси) навчальних дисциплін;</w:t>
            </w:r>
          </w:p>
          <w:p w14:paraId="44843BD1" w14:textId="77777777" w:rsidR="007C5BCD" w:rsidRPr="00AE2BBE" w:rsidRDefault="00CF261E">
            <w:pPr>
              <w:numPr>
                <w:ilvl w:val="0"/>
                <w:numId w:val="2"/>
              </w:numPr>
              <w:pBdr>
                <w:top w:val="nil"/>
                <w:left w:val="nil"/>
                <w:bottom w:val="nil"/>
                <w:right w:val="nil"/>
                <w:between w:val="nil"/>
              </w:pBdr>
              <w:spacing w:line="240" w:lineRule="auto"/>
              <w:ind w:left="0" w:hanging="2"/>
              <w:jc w:val="both"/>
              <w:rPr>
                <w:color w:val="000000"/>
              </w:rPr>
            </w:pPr>
            <w:r w:rsidRPr="00AE2BBE">
              <w:rPr>
                <w:color w:val="000000"/>
              </w:rPr>
              <w:t>сучасні інформаційні джерела та комп’ютерна техніка;</w:t>
            </w:r>
          </w:p>
          <w:p w14:paraId="44843BD2" w14:textId="77777777" w:rsidR="007C5BCD" w:rsidRPr="00AE2BBE" w:rsidRDefault="00CF261E">
            <w:pPr>
              <w:numPr>
                <w:ilvl w:val="0"/>
                <w:numId w:val="2"/>
              </w:numPr>
              <w:pBdr>
                <w:top w:val="nil"/>
                <w:left w:val="nil"/>
                <w:bottom w:val="nil"/>
                <w:right w:val="nil"/>
                <w:between w:val="nil"/>
              </w:pBdr>
              <w:spacing w:line="240" w:lineRule="auto"/>
              <w:ind w:left="0" w:hanging="2"/>
              <w:jc w:val="both"/>
              <w:rPr>
                <w:color w:val="000000"/>
              </w:rPr>
            </w:pPr>
            <w:r w:rsidRPr="00AE2BBE">
              <w:rPr>
                <w:color w:val="000000"/>
              </w:rPr>
              <w:t>власна веб-сторінка;</w:t>
            </w:r>
          </w:p>
          <w:p w14:paraId="44843BD3" w14:textId="77777777" w:rsidR="007C5BCD" w:rsidRPr="00AE2BBE" w:rsidRDefault="00CF261E">
            <w:pPr>
              <w:numPr>
                <w:ilvl w:val="0"/>
                <w:numId w:val="2"/>
              </w:numPr>
              <w:pBdr>
                <w:top w:val="nil"/>
                <w:left w:val="nil"/>
                <w:bottom w:val="nil"/>
                <w:right w:val="nil"/>
                <w:between w:val="nil"/>
              </w:pBdr>
              <w:spacing w:line="240" w:lineRule="auto"/>
              <w:ind w:left="0" w:hanging="2"/>
              <w:jc w:val="both"/>
              <w:rPr>
                <w:color w:val="000000"/>
              </w:rPr>
            </w:pPr>
            <w:r w:rsidRPr="00AE2BBE">
              <w:rPr>
                <w:color w:val="000000"/>
              </w:rPr>
              <w:t>інтернет-зв’язок;</w:t>
            </w:r>
          </w:p>
          <w:p w14:paraId="44843BD4" w14:textId="77777777" w:rsidR="007C5BCD" w:rsidRPr="00AE2BBE" w:rsidRDefault="00CF261E">
            <w:pPr>
              <w:numPr>
                <w:ilvl w:val="0"/>
                <w:numId w:val="2"/>
              </w:numPr>
              <w:pBdr>
                <w:top w:val="nil"/>
                <w:left w:val="nil"/>
                <w:bottom w:val="nil"/>
                <w:right w:val="nil"/>
                <w:between w:val="nil"/>
              </w:pBdr>
              <w:spacing w:line="240" w:lineRule="auto"/>
              <w:ind w:left="0" w:hanging="2"/>
              <w:jc w:val="both"/>
              <w:rPr>
                <w:color w:val="000000"/>
              </w:rPr>
            </w:pPr>
            <w:r w:rsidRPr="00AE2BBE">
              <w:rPr>
                <w:color w:val="000000"/>
              </w:rPr>
              <w:t xml:space="preserve">бібліотека із сучасною навчальною літературою, науковими, </w:t>
            </w:r>
            <w:r w:rsidRPr="00AE2BBE">
              <w:t>довідковими</w:t>
            </w:r>
            <w:r w:rsidRPr="00AE2BBE">
              <w:rPr>
                <w:color w:val="000000"/>
              </w:rPr>
              <w:t xml:space="preserve"> та фаховими періодичними виданнями;</w:t>
            </w:r>
          </w:p>
          <w:p w14:paraId="44843BD5" w14:textId="77777777" w:rsidR="007C5BCD" w:rsidRPr="00AE2BBE" w:rsidRDefault="00CF261E">
            <w:pPr>
              <w:numPr>
                <w:ilvl w:val="0"/>
                <w:numId w:val="2"/>
              </w:numPr>
              <w:pBdr>
                <w:top w:val="nil"/>
                <w:left w:val="nil"/>
                <w:bottom w:val="nil"/>
                <w:right w:val="nil"/>
                <w:between w:val="nil"/>
              </w:pBdr>
              <w:spacing w:line="240" w:lineRule="auto"/>
              <w:ind w:left="0" w:hanging="2"/>
              <w:jc w:val="both"/>
              <w:rPr>
                <w:color w:val="000000"/>
              </w:rPr>
            </w:pPr>
            <w:r w:rsidRPr="00AE2BBE">
              <w:rPr>
                <w:color w:val="000000"/>
              </w:rPr>
              <w:t>інформаційно-комунікаційні засоби зв’язку;</w:t>
            </w:r>
          </w:p>
          <w:p w14:paraId="44843BD6" w14:textId="77777777" w:rsidR="007C5BCD" w:rsidRPr="00AE2BBE" w:rsidRDefault="00CF261E">
            <w:pPr>
              <w:numPr>
                <w:ilvl w:val="0"/>
                <w:numId w:val="2"/>
              </w:numPr>
              <w:pBdr>
                <w:top w:val="nil"/>
                <w:left w:val="nil"/>
                <w:bottom w:val="nil"/>
                <w:right w:val="nil"/>
                <w:between w:val="nil"/>
              </w:pBdr>
              <w:spacing w:line="240" w:lineRule="auto"/>
              <w:ind w:left="0" w:hanging="2"/>
              <w:jc w:val="both"/>
              <w:rPr>
                <w:color w:val="000000"/>
              </w:rPr>
            </w:pPr>
            <w:r w:rsidRPr="00AE2BBE">
              <w:rPr>
                <w:color w:val="000000"/>
              </w:rPr>
              <w:t>наявність баз для проведення всіх видів практики;</w:t>
            </w:r>
          </w:p>
          <w:p w14:paraId="44843BD7" w14:textId="77777777" w:rsidR="007C5BCD" w:rsidRPr="00AE2BBE" w:rsidRDefault="00CF261E">
            <w:pPr>
              <w:numPr>
                <w:ilvl w:val="0"/>
                <w:numId w:val="2"/>
              </w:numPr>
              <w:pBdr>
                <w:top w:val="nil"/>
                <w:left w:val="nil"/>
                <w:bottom w:val="nil"/>
                <w:right w:val="nil"/>
                <w:between w:val="nil"/>
              </w:pBdr>
              <w:spacing w:line="240" w:lineRule="auto"/>
              <w:ind w:left="0" w:hanging="2"/>
              <w:jc w:val="both"/>
              <w:rPr>
                <w:color w:val="000000"/>
              </w:rPr>
            </w:pPr>
            <w:r w:rsidRPr="00AE2BBE">
              <w:rPr>
                <w:color w:val="000000"/>
              </w:rPr>
              <w:t>кадрове забезпечення викладання навчальних дисциплін</w:t>
            </w:r>
          </w:p>
        </w:tc>
      </w:tr>
      <w:tr w:rsidR="007C5BCD" w:rsidRPr="00AE2BBE" w14:paraId="44843BDF" w14:textId="77777777">
        <w:trPr>
          <w:trHeight w:val="151"/>
          <w:jc w:val="center"/>
        </w:trPr>
        <w:tc>
          <w:tcPr>
            <w:tcW w:w="2646" w:type="dxa"/>
            <w:vAlign w:val="center"/>
          </w:tcPr>
          <w:p w14:paraId="44843BD9"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Наявність інформаційних систем для ефективного управління освітнім процесом</w:t>
            </w:r>
          </w:p>
        </w:tc>
        <w:tc>
          <w:tcPr>
            <w:tcW w:w="6897" w:type="dxa"/>
          </w:tcPr>
          <w:p w14:paraId="44843BDA"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Електронна система збору і аналізу інформації (ЄДЕБО). Система електронного документообігу.</w:t>
            </w:r>
          </w:p>
          <w:p w14:paraId="44843BDB"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Електронна скринька.</w:t>
            </w:r>
          </w:p>
          <w:p w14:paraId="44843BDC"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Електронна платформа Moodle.</w:t>
            </w:r>
          </w:p>
          <w:p w14:paraId="44843BDD"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Microsoft Off</w:t>
            </w:r>
            <w:r w:rsidRPr="00AE2BBE">
              <w:t xml:space="preserve">ice </w:t>
            </w:r>
            <w:r w:rsidRPr="00AE2BBE">
              <w:rPr>
                <w:color w:val="000000"/>
              </w:rPr>
              <w:t>365.</w:t>
            </w:r>
          </w:p>
          <w:p w14:paraId="44843BDE"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Microsoft Teams</w:t>
            </w:r>
          </w:p>
        </w:tc>
      </w:tr>
      <w:tr w:rsidR="007C5BCD" w:rsidRPr="00AE2BBE" w14:paraId="44843BE2" w14:textId="77777777">
        <w:trPr>
          <w:trHeight w:val="151"/>
          <w:jc w:val="center"/>
        </w:trPr>
        <w:tc>
          <w:tcPr>
            <w:tcW w:w="2646" w:type="dxa"/>
            <w:vAlign w:val="center"/>
          </w:tcPr>
          <w:p w14:paraId="44843BE0"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Публічність інформації про освітньо-професійні програми, ступені вищої освіти та кваліфікації</w:t>
            </w:r>
          </w:p>
        </w:tc>
        <w:tc>
          <w:tcPr>
            <w:tcW w:w="6897" w:type="dxa"/>
          </w:tcPr>
          <w:p w14:paraId="44843BE1"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Наявність офіційного сайту ТФК ЛНТУ</w:t>
            </w:r>
            <w:r w:rsidRPr="00AE2BBE">
              <w:t>,</w:t>
            </w:r>
            <w:r w:rsidRPr="00AE2BBE">
              <w:rPr>
                <w:color w:val="000000"/>
              </w:rPr>
              <w:t xml:space="preserve"> на якому оприлюднюються: статут, власне положення про організацію освітнього процесу, правила прийому, ступені освіти, за якими проводиться підготовка фахівців, у тому числі за рівнем фаховий молодший бакалавр, основні дані про освітньо-професійні програми тощо.</w:t>
            </w:r>
          </w:p>
        </w:tc>
      </w:tr>
      <w:tr w:rsidR="007C5BCD" w:rsidRPr="00AE2BBE" w14:paraId="44843BEB" w14:textId="77777777">
        <w:trPr>
          <w:trHeight w:val="151"/>
          <w:jc w:val="center"/>
        </w:trPr>
        <w:tc>
          <w:tcPr>
            <w:tcW w:w="2646" w:type="dxa"/>
            <w:vAlign w:val="center"/>
          </w:tcPr>
          <w:p w14:paraId="44843BE3"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 xml:space="preserve">Запобігання та виявлення </w:t>
            </w:r>
            <w:r w:rsidRPr="00AE2BBE">
              <w:rPr>
                <w:b/>
                <w:color w:val="000000"/>
              </w:rPr>
              <w:lastRenderedPageBreak/>
              <w:t>академічного плагіату</w:t>
            </w:r>
          </w:p>
        </w:tc>
        <w:tc>
          <w:tcPr>
            <w:tcW w:w="6897" w:type="dxa"/>
          </w:tcPr>
          <w:p w14:paraId="44843BE5" w14:textId="2CB36D62" w:rsidR="007C5BCD" w:rsidRPr="00AE2BBE" w:rsidRDefault="00CF261E" w:rsidP="008A6BCD">
            <w:pPr>
              <w:pBdr>
                <w:top w:val="nil"/>
                <w:left w:val="nil"/>
                <w:bottom w:val="nil"/>
                <w:right w:val="nil"/>
                <w:between w:val="nil"/>
              </w:pBdr>
              <w:spacing w:line="240" w:lineRule="auto"/>
              <w:ind w:left="0" w:hanging="2"/>
              <w:jc w:val="both"/>
              <w:rPr>
                <w:color w:val="000000"/>
              </w:rPr>
            </w:pPr>
            <w:r w:rsidRPr="00AE2BBE">
              <w:rPr>
                <w:color w:val="000000"/>
              </w:rPr>
              <w:lastRenderedPageBreak/>
              <w:t xml:space="preserve">Розроблені та діють Положення про запобігання та виявлення академічного плагіату у Відокремленому структурному підрозділі «Технічний фаховий коледж Луцького національного </w:t>
            </w:r>
            <w:r w:rsidRPr="00AE2BBE">
              <w:rPr>
                <w:color w:val="000000"/>
              </w:rPr>
              <w:lastRenderedPageBreak/>
              <w:t>технічного університету», Положення про академічну доброчесність учасників освітнього процесу Відокремленого структурного підрозділу «Технічний фаховий коледж Луцького національного технічного університету»</w:t>
            </w:r>
          </w:p>
          <w:p w14:paraId="44843BE6" w14:textId="77777777" w:rsidR="007C5BCD" w:rsidRPr="00AE2BBE" w:rsidRDefault="00CF261E">
            <w:pPr>
              <w:pBdr>
                <w:top w:val="nil"/>
                <w:left w:val="nil"/>
                <w:bottom w:val="nil"/>
                <w:right w:val="nil"/>
                <w:between w:val="nil"/>
              </w:pBdr>
              <w:spacing w:line="240" w:lineRule="auto"/>
              <w:ind w:left="0" w:hanging="2"/>
              <w:jc w:val="both"/>
              <w:rPr>
                <w:color w:val="000000"/>
              </w:rPr>
            </w:pPr>
            <w:r w:rsidRPr="00AE2BBE">
              <w:rPr>
                <w:color w:val="000000"/>
              </w:rPr>
              <w:t>Процедури та заходи:</w:t>
            </w:r>
          </w:p>
          <w:p w14:paraId="44843BE7" w14:textId="77777777" w:rsidR="007C5BCD" w:rsidRPr="00AE2BBE" w:rsidRDefault="00CF261E">
            <w:pPr>
              <w:numPr>
                <w:ilvl w:val="0"/>
                <w:numId w:val="3"/>
              </w:numPr>
              <w:pBdr>
                <w:top w:val="nil"/>
                <w:left w:val="nil"/>
                <w:bottom w:val="nil"/>
                <w:right w:val="nil"/>
                <w:between w:val="nil"/>
              </w:pBdr>
              <w:spacing w:line="240" w:lineRule="auto"/>
              <w:ind w:left="0" w:hanging="2"/>
              <w:jc w:val="both"/>
              <w:rPr>
                <w:color w:val="000000"/>
              </w:rPr>
            </w:pPr>
            <w:r w:rsidRPr="00AE2BBE">
              <w:rPr>
                <w:color w:val="000000"/>
              </w:rPr>
              <w:t xml:space="preserve">формування колективу в </w:t>
            </w:r>
            <w:r w:rsidRPr="00AE2BBE">
              <w:t>ТФК ЛНТУ</w:t>
            </w:r>
            <w:r w:rsidRPr="00AE2BBE">
              <w:rPr>
                <w:color w:val="000000"/>
              </w:rPr>
              <w:t>, який не сприймає і не допускає академічну нечесність;</w:t>
            </w:r>
          </w:p>
          <w:p w14:paraId="44843BE8" w14:textId="77777777" w:rsidR="007C5BCD" w:rsidRPr="00AE2BBE" w:rsidRDefault="00CF261E">
            <w:pPr>
              <w:numPr>
                <w:ilvl w:val="0"/>
                <w:numId w:val="3"/>
              </w:numPr>
              <w:pBdr>
                <w:top w:val="nil"/>
                <w:left w:val="nil"/>
                <w:bottom w:val="nil"/>
                <w:right w:val="nil"/>
                <w:between w:val="nil"/>
              </w:pBdr>
              <w:spacing w:line="240" w:lineRule="auto"/>
              <w:ind w:left="0" w:hanging="2"/>
              <w:jc w:val="both"/>
              <w:rPr>
                <w:color w:val="000000"/>
              </w:rPr>
            </w:pPr>
            <w:r w:rsidRPr="00AE2BBE">
              <w:rPr>
                <w:color w:val="000000"/>
              </w:rPr>
              <w:t>створення умов нетерпимості до випадків академічного плагіату;</w:t>
            </w:r>
          </w:p>
          <w:p w14:paraId="44843BE9" w14:textId="77777777" w:rsidR="007C5BCD" w:rsidRPr="00AE2BBE" w:rsidRDefault="00CF261E">
            <w:pPr>
              <w:numPr>
                <w:ilvl w:val="0"/>
                <w:numId w:val="3"/>
              </w:numPr>
              <w:pBdr>
                <w:top w:val="nil"/>
                <w:left w:val="nil"/>
                <w:bottom w:val="nil"/>
                <w:right w:val="nil"/>
                <w:between w:val="nil"/>
              </w:pBdr>
              <w:spacing w:line="240" w:lineRule="auto"/>
              <w:ind w:left="0" w:hanging="2"/>
              <w:jc w:val="both"/>
              <w:rPr>
                <w:color w:val="000000"/>
              </w:rPr>
            </w:pPr>
            <w:r w:rsidRPr="00AE2BBE">
              <w:rPr>
                <w:color w:val="000000"/>
              </w:rPr>
              <w:t>перевірка робіт на плагіат;</w:t>
            </w:r>
          </w:p>
          <w:p w14:paraId="44843BEA" w14:textId="77777777" w:rsidR="007C5BCD" w:rsidRPr="00AE2BBE" w:rsidRDefault="00CF261E">
            <w:pPr>
              <w:numPr>
                <w:ilvl w:val="0"/>
                <w:numId w:val="3"/>
              </w:numPr>
              <w:pBdr>
                <w:top w:val="nil"/>
                <w:left w:val="nil"/>
                <w:bottom w:val="nil"/>
                <w:right w:val="nil"/>
                <w:between w:val="nil"/>
              </w:pBdr>
              <w:spacing w:line="240" w:lineRule="auto"/>
              <w:ind w:left="0" w:hanging="2"/>
              <w:jc w:val="both"/>
              <w:rPr>
                <w:color w:val="000000"/>
              </w:rPr>
            </w:pPr>
            <w:r w:rsidRPr="00AE2BBE">
              <w:rPr>
                <w:color w:val="000000"/>
              </w:rPr>
              <w:t>виявлення та притягнення до відповідальності винних у академічному плагіаті</w:t>
            </w:r>
          </w:p>
        </w:tc>
      </w:tr>
    </w:tbl>
    <w:p w14:paraId="44843BEC" w14:textId="77777777" w:rsidR="007C5BCD" w:rsidRPr="00AE2BBE" w:rsidRDefault="007C5BCD">
      <w:pPr>
        <w:pBdr>
          <w:top w:val="nil"/>
          <w:left w:val="nil"/>
          <w:bottom w:val="nil"/>
          <w:right w:val="nil"/>
          <w:between w:val="nil"/>
        </w:pBdr>
        <w:spacing w:line="360" w:lineRule="auto"/>
        <w:ind w:left="1" w:hanging="3"/>
        <w:jc w:val="center"/>
        <w:rPr>
          <w:color w:val="000000"/>
          <w:sz w:val="28"/>
          <w:szCs w:val="28"/>
        </w:rPr>
      </w:pPr>
    </w:p>
    <w:p w14:paraId="44843BED" w14:textId="77777777" w:rsidR="007C5BCD" w:rsidRPr="00AE2BBE" w:rsidRDefault="00CF261E">
      <w:pPr>
        <w:pBdr>
          <w:top w:val="nil"/>
          <w:left w:val="nil"/>
          <w:bottom w:val="nil"/>
          <w:right w:val="nil"/>
          <w:between w:val="nil"/>
        </w:pBdr>
        <w:spacing w:line="240" w:lineRule="auto"/>
        <w:ind w:left="0" w:hanging="2"/>
        <w:rPr>
          <w:color w:val="000000"/>
          <w:sz w:val="28"/>
          <w:szCs w:val="28"/>
        </w:rPr>
      </w:pPr>
      <w:r w:rsidRPr="00AE2BBE">
        <w:br w:type="page"/>
      </w:r>
    </w:p>
    <w:p w14:paraId="44843BEE" w14:textId="77777777" w:rsidR="007C5BCD" w:rsidRPr="00AE2BBE" w:rsidRDefault="00CF261E">
      <w:pPr>
        <w:pBdr>
          <w:top w:val="nil"/>
          <w:left w:val="nil"/>
          <w:bottom w:val="nil"/>
          <w:right w:val="nil"/>
          <w:between w:val="nil"/>
        </w:pBdr>
        <w:spacing w:line="360" w:lineRule="auto"/>
        <w:ind w:left="1" w:hanging="3"/>
        <w:jc w:val="center"/>
        <w:rPr>
          <w:color w:val="000000"/>
          <w:sz w:val="28"/>
          <w:szCs w:val="28"/>
        </w:rPr>
      </w:pPr>
      <w:r w:rsidRPr="00AE2BBE">
        <w:rPr>
          <w:color w:val="000000"/>
          <w:sz w:val="28"/>
          <w:szCs w:val="28"/>
        </w:rPr>
        <w:lastRenderedPageBreak/>
        <w:t>10. Перелік нормативних документів, на яких базується освітньо-професійна програма фахової передвищої освіти</w:t>
      </w:r>
    </w:p>
    <w:p w14:paraId="44843BEF" w14:textId="77777777" w:rsidR="007C5BCD" w:rsidRPr="00AE2BBE" w:rsidRDefault="007C5BCD">
      <w:pPr>
        <w:pBdr>
          <w:top w:val="nil"/>
          <w:left w:val="nil"/>
          <w:bottom w:val="nil"/>
          <w:right w:val="nil"/>
          <w:between w:val="nil"/>
        </w:pBdr>
        <w:spacing w:line="360" w:lineRule="auto"/>
        <w:ind w:left="1" w:hanging="3"/>
        <w:rPr>
          <w:color w:val="000000"/>
          <w:sz w:val="28"/>
          <w:szCs w:val="28"/>
        </w:rPr>
      </w:pPr>
    </w:p>
    <w:p w14:paraId="44843BF0" w14:textId="77777777" w:rsidR="007C5BCD" w:rsidRPr="00AE2BBE" w:rsidRDefault="00CF261E">
      <w:pPr>
        <w:numPr>
          <w:ilvl w:val="0"/>
          <w:numId w:val="7"/>
        </w:numPr>
        <w:pBdr>
          <w:top w:val="nil"/>
          <w:left w:val="nil"/>
          <w:bottom w:val="nil"/>
          <w:right w:val="nil"/>
          <w:between w:val="nil"/>
        </w:pBdr>
        <w:tabs>
          <w:tab w:val="left" w:pos="426"/>
        </w:tabs>
        <w:spacing w:line="360" w:lineRule="auto"/>
        <w:ind w:left="1" w:hanging="3"/>
        <w:jc w:val="both"/>
        <w:rPr>
          <w:color w:val="000000"/>
          <w:sz w:val="28"/>
          <w:szCs w:val="28"/>
        </w:rPr>
      </w:pPr>
      <w:r w:rsidRPr="00AE2BBE">
        <w:rPr>
          <w:color w:val="000000"/>
          <w:sz w:val="28"/>
          <w:szCs w:val="28"/>
        </w:rPr>
        <w:t xml:space="preserve">Конституція України </w:t>
      </w:r>
      <w:r w:rsidRPr="00AE2BBE">
        <w:rPr>
          <w:color w:val="000000"/>
          <w:sz w:val="28"/>
          <w:szCs w:val="28"/>
          <w:highlight w:val="white"/>
        </w:rPr>
        <w:t>№</w:t>
      </w:r>
      <w:r w:rsidRPr="00AE2BBE">
        <w:rPr>
          <w:b/>
          <w:color w:val="000000"/>
          <w:sz w:val="28"/>
          <w:szCs w:val="28"/>
          <w:highlight w:val="white"/>
        </w:rPr>
        <w:t> </w:t>
      </w:r>
      <w:r w:rsidRPr="00AE2BBE">
        <w:rPr>
          <w:color w:val="000000"/>
          <w:sz w:val="28"/>
          <w:szCs w:val="28"/>
          <w:highlight w:val="white"/>
        </w:rPr>
        <w:t>254к/96-ВР від 28.06.1996</w:t>
      </w:r>
      <w:r w:rsidRPr="00AE2BBE">
        <w:rPr>
          <w:b/>
          <w:color w:val="000000"/>
          <w:sz w:val="28"/>
          <w:szCs w:val="28"/>
        </w:rPr>
        <w:t>.</w:t>
      </w:r>
    </w:p>
    <w:p w14:paraId="44843BF1" w14:textId="77777777" w:rsidR="007C5BCD" w:rsidRPr="00AE2BBE" w:rsidRDefault="00CF261E">
      <w:pPr>
        <w:numPr>
          <w:ilvl w:val="0"/>
          <w:numId w:val="7"/>
        </w:numPr>
        <w:pBdr>
          <w:top w:val="nil"/>
          <w:left w:val="nil"/>
          <w:bottom w:val="nil"/>
          <w:right w:val="nil"/>
          <w:between w:val="nil"/>
        </w:pBdr>
        <w:tabs>
          <w:tab w:val="left" w:pos="426"/>
        </w:tabs>
        <w:spacing w:line="360" w:lineRule="auto"/>
        <w:ind w:left="1" w:hanging="3"/>
        <w:jc w:val="both"/>
        <w:rPr>
          <w:color w:val="000000"/>
          <w:sz w:val="28"/>
          <w:szCs w:val="28"/>
        </w:rPr>
      </w:pPr>
      <w:r w:rsidRPr="00AE2BBE">
        <w:rPr>
          <w:color w:val="000000"/>
          <w:sz w:val="28"/>
          <w:szCs w:val="28"/>
        </w:rPr>
        <w:t xml:space="preserve">Про  фахову  передвищу  освіту:  Закон  України  від  06  червня  2020 р.  №  2745-VIII / Законодавство  України.  –  Офіційний  сайт  Верховної  Ради  України.  URL : https://zakon.rada.gov.ua/laws/show/2745-19#Text </w:t>
      </w:r>
    </w:p>
    <w:p w14:paraId="44843BF2" w14:textId="77777777" w:rsidR="007C5BCD" w:rsidRPr="00AE2BBE" w:rsidRDefault="00CF261E">
      <w:pPr>
        <w:numPr>
          <w:ilvl w:val="0"/>
          <w:numId w:val="7"/>
        </w:numPr>
        <w:pBdr>
          <w:top w:val="nil"/>
          <w:left w:val="nil"/>
          <w:bottom w:val="nil"/>
          <w:right w:val="nil"/>
          <w:between w:val="nil"/>
        </w:pBdr>
        <w:tabs>
          <w:tab w:val="left" w:pos="426"/>
        </w:tabs>
        <w:spacing w:line="360" w:lineRule="auto"/>
        <w:ind w:left="1" w:hanging="3"/>
        <w:jc w:val="both"/>
        <w:rPr>
          <w:color w:val="000000"/>
          <w:sz w:val="28"/>
          <w:szCs w:val="28"/>
        </w:rPr>
      </w:pPr>
      <w:r w:rsidRPr="00AE2BBE">
        <w:rPr>
          <w:color w:val="000000"/>
          <w:sz w:val="28"/>
          <w:szCs w:val="28"/>
        </w:rPr>
        <w:t>Про освіту: Закон України від 5 вересня 2017 р. № 2145-VIII. / Законодавство України. – Офіційний сайт Верховної Ради України. URL : https://zakon.rada.gov.ua/laws/show/2145-19</w:t>
      </w:r>
    </w:p>
    <w:p w14:paraId="44843BF3" w14:textId="77777777" w:rsidR="007C5BCD" w:rsidRPr="00AE2BBE" w:rsidRDefault="00CF261E">
      <w:pPr>
        <w:numPr>
          <w:ilvl w:val="0"/>
          <w:numId w:val="7"/>
        </w:numPr>
        <w:pBdr>
          <w:top w:val="nil"/>
          <w:left w:val="nil"/>
          <w:bottom w:val="nil"/>
          <w:right w:val="nil"/>
          <w:between w:val="nil"/>
        </w:pBdr>
        <w:tabs>
          <w:tab w:val="left" w:pos="426"/>
        </w:tabs>
        <w:spacing w:line="360" w:lineRule="auto"/>
        <w:ind w:left="1" w:hanging="3"/>
        <w:jc w:val="both"/>
        <w:rPr>
          <w:color w:val="000000"/>
          <w:sz w:val="28"/>
          <w:szCs w:val="28"/>
        </w:rPr>
      </w:pPr>
      <w:r w:rsidRPr="00AE2BBE">
        <w:rPr>
          <w:color w:val="000000"/>
          <w:sz w:val="28"/>
          <w:szCs w:val="28"/>
        </w:rPr>
        <w:t xml:space="preserve">Постанова Кабінету Міністрів України від </w:t>
      </w:r>
      <w:r w:rsidRPr="00AE2BBE">
        <w:rPr>
          <w:color w:val="000000"/>
          <w:sz w:val="28"/>
          <w:szCs w:val="28"/>
          <w:highlight w:val="white"/>
        </w:rPr>
        <w:t xml:space="preserve">25 червня 2020 р. </w:t>
      </w:r>
      <w:r w:rsidRPr="00AE2BBE">
        <w:rPr>
          <w:color w:val="000000"/>
          <w:sz w:val="28"/>
          <w:szCs w:val="28"/>
        </w:rPr>
        <w:t>№ 519 « Про затвердження Національної рамки кваліфікацій»</w:t>
      </w:r>
      <w:r w:rsidRPr="00AE2BBE">
        <w:rPr>
          <w:color w:val="000000"/>
          <w:sz w:val="28"/>
          <w:szCs w:val="28"/>
          <w:highlight w:val="white"/>
        </w:rPr>
        <w:t>.</w:t>
      </w:r>
    </w:p>
    <w:p w14:paraId="44843BF4" w14:textId="77777777" w:rsidR="007C5BCD" w:rsidRPr="00AE2BBE" w:rsidRDefault="00CF261E">
      <w:pPr>
        <w:numPr>
          <w:ilvl w:val="0"/>
          <w:numId w:val="7"/>
        </w:numPr>
        <w:pBdr>
          <w:top w:val="nil"/>
          <w:left w:val="nil"/>
          <w:bottom w:val="nil"/>
          <w:right w:val="nil"/>
          <w:between w:val="nil"/>
        </w:pBdr>
        <w:tabs>
          <w:tab w:val="left" w:pos="426"/>
        </w:tabs>
        <w:spacing w:line="360" w:lineRule="auto"/>
        <w:ind w:left="1" w:hanging="3"/>
        <w:jc w:val="both"/>
        <w:rPr>
          <w:color w:val="000000"/>
          <w:sz w:val="28"/>
          <w:szCs w:val="28"/>
        </w:rPr>
      </w:pPr>
      <w:r w:rsidRPr="00AE2BBE">
        <w:rPr>
          <w:color w:val="000000"/>
          <w:sz w:val="28"/>
          <w:szCs w:val="28"/>
        </w:rPr>
        <w:t>Постанова Кабінету Міністрів України від 15 квітня 2015 р. № 244 «Про утворення Національного агентства із забезпечення якості вищої освіти».</w:t>
      </w:r>
    </w:p>
    <w:p w14:paraId="44843BF5" w14:textId="77777777" w:rsidR="007C5BCD" w:rsidRPr="00AE2BBE" w:rsidRDefault="00CF261E">
      <w:pPr>
        <w:numPr>
          <w:ilvl w:val="0"/>
          <w:numId w:val="7"/>
        </w:numPr>
        <w:pBdr>
          <w:top w:val="nil"/>
          <w:left w:val="nil"/>
          <w:bottom w:val="nil"/>
          <w:right w:val="nil"/>
          <w:between w:val="nil"/>
        </w:pBdr>
        <w:tabs>
          <w:tab w:val="left" w:pos="426"/>
        </w:tabs>
        <w:spacing w:line="360" w:lineRule="auto"/>
        <w:ind w:left="1" w:hanging="3"/>
        <w:jc w:val="both"/>
        <w:rPr>
          <w:color w:val="000000"/>
          <w:sz w:val="28"/>
          <w:szCs w:val="28"/>
        </w:rPr>
      </w:pPr>
      <w:r w:rsidRPr="00AE2BBE">
        <w:rPr>
          <w:color w:val="000000"/>
          <w:sz w:val="28"/>
          <w:szCs w:val="28"/>
        </w:rPr>
        <w:t>Постанова Кабінету Міністрів України від 29 квітня 2015 р. № 266 «Про затвердження переліку галузей знань і спеціальностей, за якими здійснюється підготовка здобувачів вищої освіти».</w:t>
      </w:r>
    </w:p>
    <w:p w14:paraId="44843BF6" w14:textId="77777777" w:rsidR="007C5BCD" w:rsidRPr="00AE2BBE" w:rsidRDefault="00CF261E">
      <w:pPr>
        <w:numPr>
          <w:ilvl w:val="0"/>
          <w:numId w:val="7"/>
        </w:numPr>
        <w:pBdr>
          <w:top w:val="nil"/>
          <w:left w:val="nil"/>
          <w:bottom w:val="nil"/>
          <w:right w:val="nil"/>
          <w:between w:val="nil"/>
        </w:pBdr>
        <w:tabs>
          <w:tab w:val="left" w:pos="426"/>
        </w:tabs>
        <w:spacing w:line="360" w:lineRule="auto"/>
        <w:ind w:left="1" w:hanging="3"/>
        <w:jc w:val="both"/>
        <w:rPr>
          <w:color w:val="000000"/>
          <w:sz w:val="28"/>
          <w:szCs w:val="28"/>
        </w:rPr>
      </w:pPr>
      <w:r w:rsidRPr="00AE2BBE">
        <w:rPr>
          <w:color w:val="000000"/>
          <w:sz w:val="28"/>
          <w:szCs w:val="28"/>
        </w:rPr>
        <w:t>Національний класифікатор України. Класифікація видів економічної діяльності ДК 009: 2010.</w:t>
      </w:r>
    </w:p>
    <w:p w14:paraId="44843BF7" w14:textId="77777777" w:rsidR="007C5BCD" w:rsidRPr="00AE2BBE" w:rsidRDefault="00CF261E">
      <w:pPr>
        <w:numPr>
          <w:ilvl w:val="0"/>
          <w:numId w:val="7"/>
        </w:numPr>
        <w:pBdr>
          <w:top w:val="nil"/>
          <w:left w:val="nil"/>
          <w:bottom w:val="nil"/>
          <w:right w:val="nil"/>
          <w:between w:val="nil"/>
        </w:pBdr>
        <w:tabs>
          <w:tab w:val="left" w:pos="426"/>
        </w:tabs>
        <w:spacing w:line="360" w:lineRule="auto"/>
        <w:ind w:left="1" w:hanging="3"/>
        <w:jc w:val="both"/>
        <w:rPr>
          <w:color w:val="000000"/>
          <w:sz w:val="28"/>
          <w:szCs w:val="28"/>
        </w:rPr>
      </w:pPr>
      <w:r w:rsidRPr="00AE2BBE">
        <w:rPr>
          <w:color w:val="000000"/>
          <w:sz w:val="28"/>
          <w:szCs w:val="28"/>
        </w:rPr>
        <w:t>Національний класифікатор України. Класифікатор професій ДК 003:2010.</w:t>
      </w:r>
    </w:p>
    <w:p w14:paraId="44843BF8" w14:textId="77777777" w:rsidR="007C5BCD" w:rsidRPr="00AE2BBE" w:rsidRDefault="00CF261E">
      <w:pPr>
        <w:numPr>
          <w:ilvl w:val="0"/>
          <w:numId w:val="7"/>
        </w:numPr>
        <w:pBdr>
          <w:top w:val="nil"/>
          <w:left w:val="nil"/>
          <w:bottom w:val="nil"/>
          <w:right w:val="nil"/>
          <w:between w:val="nil"/>
        </w:pBdr>
        <w:tabs>
          <w:tab w:val="left" w:pos="426"/>
        </w:tabs>
        <w:spacing w:line="360" w:lineRule="auto"/>
        <w:ind w:left="1" w:hanging="3"/>
        <w:jc w:val="both"/>
        <w:rPr>
          <w:color w:val="000000"/>
          <w:sz w:val="28"/>
          <w:szCs w:val="28"/>
        </w:rPr>
      </w:pPr>
      <w:r w:rsidRPr="00AE2BBE">
        <w:rPr>
          <w:color w:val="000000"/>
          <w:sz w:val="28"/>
          <w:szCs w:val="28"/>
        </w:rPr>
        <w:t>Постанова Кабінету Міністрів №1187 від 30.12.2015 «Про затвердження Ліцензійних умов провадження освітньої діяльності закладів освіти».</w:t>
      </w:r>
    </w:p>
    <w:p w14:paraId="44843BF9" w14:textId="77777777" w:rsidR="007C5BCD" w:rsidRPr="00AE2BBE" w:rsidRDefault="00CF261E">
      <w:pPr>
        <w:pBdr>
          <w:top w:val="nil"/>
          <w:left w:val="nil"/>
          <w:bottom w:val="nil"/>
          <w:right w:val="nil"/>
          <w:between w:val="nil"/>
        </w:pBdr>
        <w:tabs>
          <w:tab w:val="left" w:pos="0"/>
        </w:tabs>
        <w:spacing w:line="360" w:lineRule="auto"/>
        <w:ind w:left="1" w:hanging="3"/>
        <w:jc w:val="both"/>
        <w:rPr>
          <w:color w:val="000000"/>
          <w:sz w:val="28"/>
          <w:szCs w:val="28"/>
        </w:rPr>
        <w:sectPr w:rsidR="007C5BCD" w:rsidRPr="00AE2BBE">
          <w:pgSz w:w="11906" w:h="16838"/>
          <w:pgMar w:top="709" w:right="566" w:bottom="851" w:left="1134" w:header="284" w:footer="213" w:gutter="0"/>
          <w:cols w:space="720"/>
        </w:sectPr>
      </w:pPr>
      <w:r w:rsidRPr="00AE2BBE">
        <w:rPr>
          <w:color w:val="000000"/>
          <w:sz w:val="28"/>
          <w:szCs w:val="28"/>
        </w:rPr>
        <w:t xml:space="preserve">10. Стандарт фахової передвищої освіти спеціальності 126 Інформаційні системи та технології (наказ МОН України № 1246 від 17.11.2021 р.). – URL: </w:t>
      </w:r>
      <w:r w:rsidRPr="00AE2BBE">
        <w:rPr>
          <w:sz w:val="28"/>
          <w:szCs w:val="28"/>
        </w:rPr>
        <w:t>https://mon.gov.ua/storage/app/media/Fakhova%20peredvyshcha%20osvita/Zatverdzheni.standarty/2021/11/18/126-Inform.syst.tekhnol.18.11.pdf</w:t>
      </w:r>
    </w:p>
    <w:p w14:paraId="44843BFA" w14:textId="2229824F" w:rsidR="007C5BCD" w:rsidRPr="00AE2BBE" w:rsidRDefault="00CF261E">
      <w:pPr>
        <w:pBdr>
          <w:top w:val="nil"/>
          <w:left w:val="nil"/>
          <w:bottom w:val="nil"/>
          <w:right w:val="nil"/>
          <w:between w:val="nil"/>
        </w:pBdr>
        <w:spacing w:line="276" w:lineRule="auto"/>
        <w:ind w:left="1" w:hanging="3"/>
        <w:jc w:val="center"/>
        <w:rPr>
          <w:color w:val="000000"/>
          <w:sz w:val="28"/>
          <w:szCs w:val="28"/>
        </w:rPr>
      </w:pPr>
      <w:r w:rsidRPr="00AE2BBE">
        <w:rPr>
          <w:color w:val="000000"/>
          <w:sz w:val="28"/>
          <w:szCs w:val="28"/>
        </w:rPr>
        <w:lastRenderedPageBreak/>
        <w:t>11.  Зміни до освітньо</w:t>
      </w:r>
      <w:r w:rsidR="00033D53" w:rsidRPr="00AE2BBE">
        <w:rPr>
          <w:color w:val="000000"/>
          <w:sz w:val="28"/>
          <w:szCs w:val="28"/>
        </w:rPr>
        <w:t>-професійної</w:t>
      </w:r>
      <w:r w:rsidRPr="00AE2BBE">
        <w:rPr>
          <w:color w:val="000000"/>
          <w:sz w:val="28"/>
          <w:szCs w:val="28"/>
        </w:rPr>
        <w:t xml:space="preserve"> програми</w:t>
      </w:r>
    </w:p>
    <w:p w14:paraId="44843BFB" w14:textId="77777777" w:rsidR="007C5BCD" w:rsidRPr="00AE2BBE" w:rsidRDefault="007C5BCD" w:rsidP="004B369F">
      <w:pPr>
        <w:pBdr>
          <w:top w:val="nil"/>
          <w:left w:val="nil"/>
          <w:bottom w:val="nil"/>
          <w:right w:val="nil"/>
          <w:between w:val="nil"/>
        </w:pBdr>
        <w:spacing w:line="276" w:lineRule="auto"/>
        <w:ind w:left="1" w:right="-315" w:hanging="3"/>
        <w:jc w:val="center"/>
        <w:rPr>
          <w:color w:val="000000"/>
          <w:sz w:val="28"/>
          <w:szCs w:val="28"/>
        </w:rPr>
      </w:pPr>
    </w:p>
    <w:p w14:paraId="44843BFC" w14:textId="77777777" w:rsidR="007C5BCD" w:rsidRPr="00AE2BBE" w:rsidRDefault="00CF261E">
      <w:pPr>
        <w:pBdr>
          <w:top w:val="nil"/>
          <w:left w:val="nil"/>
          <w:bottom w:val="nil"/>
          <w:right w:val="nil"/>
          <w:between w:val="nil"/>
        </w:pBdr>
        <w:spacing w:line="276" w:lineRule="auto"/>
        <w:ind w:left="1" w:hanging="3"/>
        <w:jc w:val="center"/>
        <w:rPr>
          <w:color w:val="000000"/>
          <w:sz w:val="28"/>
          <w:szCs w:val="28"/>
        </w:rPr>
      </w:pPr>
      <w:r w:rsidRPr="00AE2BBE">
        <w:rPr>
          <w:color w:val="000000"/>
          <w:sz w:val="28"/>
          <w:szCs w:val="28"/>
        </w:rPr>
        <w:t xml:space="preserve">Порівняльна таблиця змін освітньо-професійної програми «Інформаційні системи та технології» зі спеціальності </w:t>
      </w:r>
      <w:r w:rsidRPr="00AE2BBE">
        <w:rPr>
          <w:color w:val="000000"/>
          <w:sz w:val="28"/>
          <w:szCs w:val="28"/>
        </w:rPr>
        <w:br/>
        <w:t>126 Інформаційні системи та технології</w:t>
      </w:r>
    </w:p>
    <w:p w14:paraId="343916BF" w14:textId="77777777" w:rsidR="00851519" w:rsidRPr="00AE2BBE" w:rsidRDefault="00851519">
      <w:pPr>
        <w:pBdr>
          <w:top w:val="nil"/>
          <w:left w:val="nil"/>
          <w:bottom w:val="nil"/>
          <w:right w:val="nil"/>
          <w:between w:val="nil"/>
        </w:pBdr>
        <w:spacing w:line="276" w:lineRule="auto"/>
        <w:ind w:left="1" w:hanging="3"/>
        <w:jc w:val="center"/>
        <w:rPr>
          <w:color w:val="000000"/>
          <w:sz w:val="28"/>
          <w:szCs w:val="28"/>
        </w:rPr>
      </w:pPr>
    </w:p>
    <w:tbl>
      <w:tblPr>
        <w:tblStyle w:val="afffff6"/>
        <w:tblW w:w="15876"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3"/>
        <w:gridCol w:w="3832"/>
        <w:gridCol w:w="2995"/>
        <w:gridCol w:w="4376"/>
      </w:tblGrid>
      <w:tr w:rsidR="007C5BCD" w:rsidRPr="00AE2BBE" w14:paraId="44843C01" w14:textId="77777777" w:rsidTr="00B86692">
        <w:tc>
          <w:tcPr>
            <w:tcW w:w="4673" w:type="dxa"/>
            <w:tcBorders>
              <w:top w:val="single" w:sz="4" w:space="0" w:color="000000"/>
              <w:left w:val="single" w:sz="4" w:space="0" w:color="000000"/>
              <w:bottom w:val="single" w:sz="4" w:space="0" w:color="000000"/>
              <w:right w:val="single" w:sz="4" w:space="0" w:color="000000"/>
            </w:tcBorders>
            <w:vAlign w:val="center"/>
          </w:tcPr>
          <w:p w14:paraId="44843BFD"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Ініціатори змін</w:t>
            </w:r>
          </w:p>
        </w:tc>
        <w:tc>
          <w:tcPr>
            <w:tcW w:w="3832" w:type="dxa"/>
            <w:tcBorders>
              <w:top w:val="single" w:sz="4" w:space="0" w:color="000000"/>
              <w:left w:val="single" w:sz="4" w:space="0" w:color="000000"/>
              <w:bottom w:val="single" w:sz="4" w:space="0" w:color="000000"/>
              <w:right w:val="single" w:sz="4" w:space="0" w:color="000000"/>
            </w:tcBorders>
            <w:vAlign w:val="center"/>
          </w:tcPr>
          <w:p w14:paraId="44843BFE"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Складова чинної ОПП, що змінюється</w:t>
            </w:r>
          </w:p>
        </w:tc>
        <w:tc>
          <w:tcPr>
            <w:tcW w:w="2995" w:type="dxa"/>
            <w:tcBorders>
              <w:top w:val="single" w:sz="4" w:space="0" w:color="000000"/>
              <w:left w:val="single" w:sz="4" w:space="0" w:color="000000"/>
              <w:bottom w:val="single" w:sz="4" w:space="0" w:color="000000"/>
              <w:right w:val="single" w:sz="4" w:space="0" w:color="000000"/>
            </w:tcBorders>
            <w:vAlign w:val="center"/>
          </w:tcPr>
          <w:p w14:paraId="44843BFF"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Новий зміст складової ОПП</w:t>
            </w:r>
          </w:p>
        </w:tc>
        <w:tc>
          <w:tcPr>
            <w:tcW w:w="4376" w:type="dxa"/>
            <w:tcBorders>
              <w:top w:val="single" w:sz="4" w:space="0" w:color="000000"/>
              <w:left w:val="single" w:sz="4" w:space="0" w:color="000000"/>
              <w:bottom w:val="single" w:sz="4" w:space="0" w:color="000000"/>
              <w:right w:val="single" w:sz="4" w:space="0" w:color="000000"/>
            </w:tcBorders>
            <w:vAlign w:val="center"/>
          </w:tcPr>
          <w:p w14:paraId="44843C00" w14:textId="77777777" w:rsidR="007C5BCD" w:rsidRPr="00AE2BBE" w:rsidRDefault="00CF261E">
            <w:pPr>
              <w:pBdr>
                <w:top w:val="nil"/>
                <w:left w:val="nil"/>
                <w:bottom w:val="nil"/>
                <w:right w:val="nil"/>
                <w:between w:val="nil"/>
              </w:pBdr>
              <w:spacing w:line="240" w:lineRule="auto"/>
              <w:ind w:left="0" w:hanging="2"/>
              <w:jc w:val="center"/>
              <w:rPr>
                <w:color w:val="000000"/>
              </w:rPr>
            </w:pPr>
            <w:r w:rsidRPr="00AE2BBE">
              <w:rPr>
                <w:b/>
                <w:color w:val="000000"/>
              </w:rPr>
              <w:t>Пояснення</w:t>
            </w:r>
          </w:p>
        </w:tc>
      </w:tr>
      <w:tr w:rsidR="007C5BCD" w:rsidRPr="00AE2BBE" w14:paraId="44843C06" w14:textId="77777777" w:rsidTr="00B86692">
        <w:tc>
          <w:tcPr>
            <w:tcW w:w="4673" w:type="dxa"/>
            <w:tcBorders>
              <w:top w:val="single" w:sz="4" w:space="0" w:color="000000"/>
              <w:left w:val="single" w:sz="4" w:space="0" w:color="000000"/>
              <w:bottom w:val="single" w:sz="4" w:space="0" w:color="000000"/>
              <w:right w:val="single" w:sz="4" w:space="0" w:color="000000"/>
            </w:tcBorders>
            <w:vAlign w:val="center"/>
          </w:tcPr>
          <w:p w14:paraId="44843C02" w14:textId="138990C9" w:rsidR="007C5BCD" w:rsidRPr="00AE2BBE" w:rsidRDefault="00CF261E">
            <w:pPr>
              <w:pBdr>
                <w:top w:val="nil"/>
                <w:left w:val="nil"/>
                <w:bottom w:val="nil"/>
                <w:right w:val="nil"/>
                <w:between w:val="nil"/>
              </w:pBdr>
              <w:spacing w:line="240" w:lineRule="auto"/>
              <w:ind w:left="0" w:hanging="2"/>
              <w:rPr>
                <w:color w:val="000000"/>
              </w:rPr>
            </w:pPr>
            <w:r w:rsidRPr="00AE2BBE">
              <w:rPr>
                <w:color w:val="000000"/>
              </w:rPr>
              <w:t>Викладачі ЦК, стейкхолдери та</w:t>
            </w:r>
            <w:r w:rsidRPr="00AE2BBE">
              <w:rPr>
                <w:color w:val="000000"/>
              </w:rPr>
              <w:br/>
              <w:t>здобувачі освіти</w:t>
            </w:r>
          </w:p>
        </w:tc>
        <w:tc>
          <w:tcPr>
            <w:tcW w:w="3832" w:type="dxa"/>
            <w:tcBorders>
              <w:top w:val="single" w:sz="4" w:space="0" w:color="000000"/>
              <w:left w:val="single" w:sz="4" w:space="0" w:color="000000"/>
              <w:bottom w:val="single" w:sz="4" w:space="0" w:color="000000"/>
              <w:right w:val="single" w:sz="4" w:space="0" w:color="000000"/>
            </w:tcBorders>
            <w:vAlign w:val="center"/>
          </w:tcPr>
          <w:p w14:paraId="44843C03" w14:textId="73C690B5" w:rsidR="007C5BCD" w:rsidRPr="00AE2BBE" w:rsidRDefault="002E0D1D">
            <w:pPr>
              <w:pBdr>
                <w:top w:val="nil"/>
                <w:left w:val="nil"/>
                <w:bottom w:val="nil"/>
                <w:right w:val="nil"/>
                <w:between w:val="nil"/>
              </w:pBdr>
              <w:spacing w:line="240" w:lineRule="auto"/>
              <w:ind w:left="0" w:hanging="2"/>
              <w:rPr>
                <w:color w:val="000000"/>
              </w:rPr>
            </w:pPr>
            <w:r w:rsidRPr="00AE2BBE">
              <w:rPr>
                <w:color w:val="000000"/>
              </w:rPr>
              <w:t>Перелік компонентів освітньо-професійної програми та їх логічна послідовність</w:t>
            </w:r>
          </w:p>
        </w:tc>
        <w:tc>
          <w:tcPr>
            <w:tcW w:w="2995" w:type="dxa"/>
            <w:tcBorders>
              <w:top w:val="single" w:sz="4" w:space="0" w:color="000000"/>
              <w:left w:val="single" w:sz="4" w:space="0" w:color="000000"/>
              <w:bottom w:val="single" w:sz="4" w:space="0" w:color="000000"/>
              <w:right w:val="single" w:sz="4" w:space="0" w:color="000000"/>
            </w:tcBorders>
            <w:vAlign w:val="center"/>
          </w:tcPr>
          <w:p w14:paraId="44843C04" w14:textId="6612E7F3" w:rsidR="007C5BCD" w:rsidRPr="00AE2BBE" w:rsidRDefault="00A65E9B">
            <w:pPr>
              <w:pBdr>
                <w:top w:val="nil"/>
                <w:left w:val="nil"/>
                <w:bottom w:val="nil"/>
                <w:right w:val="nil"/>
                <w:between w:val="nil"/>
              </w:pBdr>
              <w:spacing w:line="240" w:lineRule="auto"/>
              <w:ind w:left="0" w:hanging="2"/>
              <w:rPr>
                <w:color w:val="000000"/>
              </w:rPr>
            </w:pPr>
            <w:r w:rsidRPr="00AE2BBE">
              <w:rPr>
                <w:color w:val="000000"/>
              </w:rPr>
              <w:t>Уточнення</w:t>
            </w:r>
            <w:r w:rsidR="0099049D" w:rsidRPr="00AE2BBE">
              <w:rPr>
                <w:color w:val="000000"/>
              </w:rPr>
              <w:t xml:space="preserve"> </w:t>
            </w:r>
            <w:r w:rsidR="002E0D1D" w:rsidRPr="00AE2BBE">
              <w:rPr>
                <w:color w:val="000000"/>
              </w:rPr>
              <w:t xml:space="preserve">ОК  та </w:t>
            </w:r>
            <w:r w:rsidR="0099049D" w:rsidRPr="00AE2BBE">
              <w:rPr>
                <w:color w:val="000000"/>
              </w:rPr>
              <w:t>порядк</w:t>
            </w:r>
            <w:r w:rsidRPr="00AE2BBE">
              <w:rPr>
                <w:color w:val="000000"/>
              </w:rPr>
              <w:t>у</w:t>
            </w:r>
            <w:r w:rsidR="0099049D" w:rsidRPr="00AE2BBE">
              <w:rPr>
                <w:color w:val="000000"/>
              </w:rPr>
              <w:t xml:space="preserve"> </w:t>
            </w:r>
            <w:r w:rsidR="003D220D" w:rsidRPr="00AE2BBE">
              <w:rPr>
                <w:color w:val="000000"/>
              </w:rPr>
              <w:t xml:space="preserve"> </w:t>
            </w:r>
            <w:r w:rsidR="002E0D1D" w:rsidRPr="00AE2BBE">
              <w:rPr>
                <w:color w:val="000000"/>
              </w:rPr>
              <w:t xml:space="preserve">їх </w:t>
            </w:r>
            <w:r w:rsidR="0099049D" w:rsidRPr="00AE2BBE">
              <w:rPr>
                <w:color w:val="000000"/>
              </w:rPr>
              <w:t xml:space="preserve">слідування </w:t>
            </w:r>
          </w:p>
        </w:tc>
        <w:tc>
          <w:tcPr>
            <w:tcW w:w="4376" w:type="dxa"/>
            <w:tcBorders>
              <w:top w:val="single" w:sz="4" w:space="0" w:color="000000"/>
              <w:left w:val="single" w:sz="4" w:space="0" w:color="000000"/>
              <w:bottom w:val="single" w:sz="4" w:space="0" w:color="000000"/>
              <w:right w:val="single" w:sz="4" w:space="0" w:color="000000"/>
            </w:tcBorders>
            <w:vAlign w:val="center"/>
          </w:tcPr>
          <w:p w14:paraId="44843C05" w14:textId="77777777" w:rsidR="007C5BCD" w:rsidRPr="00AE2BBE" w:rsidRDefault="00CF261E">
            <w:pPr>
              <w:pBdr>
                <w:top w:val="nil"/>
                <w:left w:val="nil"/>
                <w:bottom w:val="nil"/>
                <w:right w:val="nil"/>
                <w:between w:val="nil"/>
              </w:pBdr>
              <w:spacing w:line="240" w:lineRule="auto"/>
              <w:ind w:left="0" w:hanging="2"/>
              <w:rPr>
                <w:color w:val="000000"/>
              </w:rPr>
            </w:pPr>
            <w:r w:rsidRPr="00AE2BBE">
              <w:t>З</w:t>
            </w:r>
            <w:r w:rsidRPr="00AE2BBE">
              <w:rPr>
                <w:color w:val="000000"/>
              </w:rPr>
              <w:t xml:space="preserve">міни </w:t>
            </w:r>
            <w:r w:rsidRPr="00AE2BBE">
              <w:t xml:space="preserve">освітньо-професійної програми  зумовлені </w:t>
            </w:r>
            <w:r w:rsidRPr="00AE2BBE">
              <w:rPr>
                <w:color w:val="000000"/>
              </w:rPr>
              <w:t>сучасни</w:t>
            </w:r>
            <w:r w:rsidRPr="00AE2BBE">
              <w:t xml:space="preserve">ми вимогами ринку праці до компетентностей й вмінь фахівця та </w:t>
            </w:r>
            <w:r w:rsidRPr="00AE2BBE">
              <w:rPr>
                <w:color w:val="000000"/>
              </w:rPr>
              <w:t xml:space="preserve"> сучасного стан</w:t>
            </w:r>
            <w:r w:rsidRPr="00AE2BBE">
              <w:t>у</w:t>
            </w:r>
            <w:r w:rsidRPr="00AE2BBE">
              <w:rPr>
                <w:color w:val="000000"/>
              </w:rPr>
              <w:t xml:space="preserve">  інформаційних систем та технологі</w:t>
            </w:r>
            <w:r w:rsidRPr="00AE2BBE">
              <w:t>й</w:t>
            </w:r>
            <w:r w:rsidRPr="00AE2BBE">
              <w:rPr>
                <w:color w:val="000000"/>
              </w:rPr>
              <w:t>.</w:t>
            </w:r>
          </w:p>
        </w:tc>
      </w:tr>
    </w:tbl>
    <w:p w14:paraId="44843C07" w14:textId="77777777" w:rsidR="007C5BCD" w:rsidRPr="00AE2BBE" w:rsidRDefault="007C5BCD">
      <w:pPr>
        <w:pBdr>
          <w:top w:val="nil"/>
          <w:left w:val="nil"/>
          <w:bottom w:val="nil"/>
          <w:right w:val="nil"/>
          <w:between w:val="nil"/>
        </w:pBdr>
        <w:spacing w:line="240" w:lineRule="auto"/>
        <w:ind w:left="0" w:hanging="2"/>
        <w:rPr>
          <w:color w:val="000000"/>
        </w:rPr>
      </w:pPr>
    </w:p>
    <w:tbl>
      <w:tblPr>
        <w:tblStyle w:val="afffff7"/>
        <w:tblW w:w="1587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3757"/>
        <w:gridCol w:w="1276"/>
        <w:gridCol w:w="1826"/>
        <w:gridCol w:w="314"/>
        <w:gridCol w:w="879"/>
        <w:gridCol w:w="3827"/>
        <w:gridCol w:w="1276"/>
        <w:gridCol w:w="1842"/>
      </w:tblGrid>
      <w:tr w:rsidR="007C5BCD" w:rsidRPr="00BF5863" w14:paraId="44843C14" w14:textId="77777777" w:rsidTr="00B86692">
        <w:tc>
          <w:tcPr>
            <w:tcW w:w="874" w:type="dxa"/>
          </w:tcPr>
          <w:p w14:paraId="44843C08"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Код</w:t>
            </w:r>
          </w:p>
          <w:p w14:paraId="44843C09"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н/д</w:t>
            </w:r>
          </w:p>
        </w:tc>
        <w:tc>
          <w:tcPr>
            <w:tcW w:w="3757" w:type="dxa"/>
          </w:tcPr>
          <w:p w14:paraId="44843C0A"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 xml:space="preserve">Компоненти освітньо-професійної програми </w:t>
            </w:r>
          </w:p>
          <w:p w14:paraId="44843C0B" w14:textId="3FDFEDD6"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(редакція 202</w:t>
            </w:r>
            <w:r w:rsidR="007C4877" w:rsidRPr="00BF5863">
              <w:rPr>
                <w:b/>
                <w:color w:val="000000"/>
              </w:rPr>
              <w:t>2</w:t>
            </w:r>
            <w:r w:rsidRPr="00BF5863">
              <w:rPr>
                <w:b/>
                <w:color w:val="000000"/>
              </w:rPr>
              <w:t xml:space="preserve"> року)</w:t>
            </w:r>
          </w:p>
        </w:tc>
        <w:tc>
          <w:tcPr>
            <w:tcW w:w="1276" w:type="dxa"/>
          </w:tcPr>
          <w:p w14:paraId="44843C0C"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Кількість кредитів</w:t>
            </w:r>
          </w:p>
        </w:tc>
        <w:tc>
          <w:tcPr>
            <w:tcW w:w="1826" w:type="dxa"/>
          </w:tcPr>
          <w:p w14:paraId="44843C0D"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Форма підсумкового контролю</w:t>
            </w:r>
          </w:p>
        </w:tc>
        <w:tc>
          <w:tcPr>
            <w:tcW w:w="314" w:type="dxa"/>
          </w:tcPr>
          <w:p w14:paraId="44843C0E" w14:textId="77777777" w:rsidR="007C5BCD" w:rsidRPr="00BF5863" w:rsidRDefault="007C5BCD">
            <w:pPr>
              <w:pBdr>
                <w:top w:val="nil"/>
                <w:left w:val="nil"/>
                <w:bottom w:val="nil"/>
                <w:right w:val="nil"/>
                <w:between w:val="nil"/>
              </w:pBdr>
              <w:spacing w:line="240" w:lineRule="auto"/>
              <w:ind w:left="0" w:hanging="2"/>
              <w:jc w:val="center"/>
              <w:rPr>
                <w:color w:val="000000"/>
              </w:rPr>
            </w:pPr>
          </w:p>
        </w:tc>
        <w:tc>
          <w:tcPr>
            <w:tcW w:w="879" w:type="dxa"/>
          </w:tcPr>
          <w:p w14:paraId="44843C0F"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Код</w:t>
            </w:r>
          </w:p>
          <w:p w14:paraId="44843C10"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н/д</w:t>
            </w:r>
          </w:p>
        </w:tc>
        <w:tc>
          <w:tcPr>
            <w:tcW w:w="3827" w:type="dxa"/>
          </w:tcPr>
          <w:p w14:paraId="44843C11" w14:textId="6FDEA848"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Компоненти освітньо-професійної програми</w:t>
            </w:r>
            <w:r w:rsidRPr="00BF5863">
              <w:rPr>
                <w:b/>
                <w:color w:val="000000"/>
              </w:rPr>
              <w:br/>
              <w:t xml:space="preserve"> (редакція 202</w:t>
            </w:r>
            <w:r w:rsidR="007C4877" w:rsidRPr="00BF5863">
              <w:rPr>
                <w:b/>
                <w:color w:val="000000"/>
              </w:rPr>
              <w:t>3</w:t>
            </w:r>
            <w:r w:rsidRPr="00BF5863">
              <w:rPr>
                <w:b/>
                <w:color w:val="000000"/>
              </w:rPr>
              <w:t xml:space="preserve"> року)</w:t>
            </w:r>
          </w:p>
        </w:tc>
        <w:tc>
          <w:tcPr>
            <w:tcW w:w="1276" w:type="dxa"/>
          </w:tcPr>
          <w:p w14:paraId="44843C12"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Кількість кредитів</w:t>
            </w:r>
          </w:p>
        </w:tc>
        <w:tc>
          <w:tcPr>
            <w:tcW w:w="1842" w:type="dxa"/>
          </w:tcPr>
          <w:p w14:paraId="44843C13"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Форма підсумкового контролю</w:t>
            </w:r>
          </w:p>
        </w:tc>
      </w:tr>
      <w:tr w:rsidR="007C5BCD" w:rsidRPr="00BF5863" w14:paraId="44843C18" w14:textId="77777777" w:rsidTr="00B86692">
        <w:trPr>
          <w:cantSplit/>
        </w:trPr>
        <w:tc>
          <w:tcPr>
            <w:tcW w:w="7733" w:type="dxa"/>
            <w:gridSpan w:val="4"/>
          </w:tcPr>
          <w:p w14:paraId="44843C15"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1. Обов’язкові компоненти ОПП</w:t>
            </w:r>
          </w:p>
        </w:tc>
        <w:tc>
          <w:tcPr>
            <w:tcW w:w="314" w:type="dxa"/>
            <w:vMerge w:val="restart"/>
          </w:tcPr>
          <w:p w14:paraId="44843C16" w14:textId="77777777" w:rsidR="007C5BCD" w:rsidRPr="00BF5863" w:rsidRDefault="007C5BCD">
            <w:pPr>
              <w:pBdr>
                <w:top w:val="nil"/>
                <w:left w:val="nil"/>
                <w:bottom w:val="nil"/>
                <w:right w:val="nil"/>
                <w:between w:val="nil"/>
              </w:pBdr>
              <w:spacing w:line="240" w:lineRule="auto"/>
              <w:ind w:left="0" w:hanging="2"/>
              <w:jc w:val="center"/>
              <w:rPr>
                <w:color w:val="000000"/>
              </w:rPr>
            </w:pPr>
          </w:p>
        </w:tc>
        <w:tc>
          <w:tcPr>
            <w:tcW w:w="7824" w:type="dxa"/>
            <w:gridSpan w:val="4"/>
          </w:tcPr>
          <w:p w14:paraId="44843C17"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1. Обов’язкові компоненти ОПП</w:t>
            </w:r>
          </w:p>
        </w:tc>
      </w:tr>
      <w:tr w:rsidR="007C5BCD" w:rsidRPr="00BF5863" w14:paraId="44843C1C" w14:textId="77777777" w:rsidTr="00B86692">
        <w:trPr>
          <w:cantSplit/>
        </w:trPr>
        <w:tc>
          <w:tcPr>
            <w:tcW w:w="7733" w:type="dxa"/>
            <w:gridSpan w:val="4"/>
          </w:tcPr>
          <w:p w14:paraId="44843C19"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1.1.Цикл загальної підготовки</w:t>
            </w:r>
          </w:p>
        </w:tc>
        <w:tc>
          <w:tcPr>
            <w:tcW w:w="314" w:type="dxa"/>
            <w:vMerge/>
          </w:tcPr>
          <w:p w14:paraId="44843C1A" w14:textId="77777777" w:rsidR="007C5BCD" w:rsidRPr="00BF5863" w:rsidRDefault="007C5BCD">
            <w:pPr>
              <w:widowControl w:val="0"/>
              <w:pBdr>
                <w:top w:val="nil"/>
                <w:left w:val="nil"/>
                <w:bottom w:val="nil"/>
                <w:right w:val="nil"/>
                <w:between w:val="nil"/>
              </w:pBdr>
              <w:spacing w:line="276" w:lineRule="auto"/>
              <w:ind w:left="0" w:hanging="2"/>
              <w:rPr>
                <w:color w:val="000000"/>
              </w:rPr>
            </w:pPr>
          </w:p>
        </w:tc>
        <w:tc>
          <w:tcPr>
            <w:tcW w:w="7824" w:type="dxa"/>
            <w:gridSpan w:val="4"/>
          </w:tcPr>
          <w:p w14:paraId="44843C1B" w14:textId="77777777" w:rsidR="007C5BCD" w:rsidRPr="00BF5863" w:rsidRDefault="00CF261E">
            <w:pPr>
              <w:pBdr>
                <w:top w:val="nil"/>
                <w:left w:val="nil"/>
                <w:bottom w:val="nil"/>
                <w:right w:val="nil"/>
                <w:between w:val="nil"/>
              </w:pBdr>
              <w:spacing w:line="240" w:lineRule="auto"/>
              <w:ind w:left="0" w:hanging="2"/>
              <w:jc w:val="center"/>
              <w:rPr>
                <w:color w:val="000000"/>
              </w:rPr>
            </w:pPr>
            <w:r w:rsidRPr="00BF5863">
              <w:rPr>
                <w:b/>
                <w:color w:val="000000"/>
              </w:rPr>
              <w:t>1.1.Цикл загальної підготовки</w:t>
            </w:r>
          </w:p>
        </w:tc>
      </w:tr>
      <w:tr w:rsidR="00315572" w:rsidRPr="00BF5863" w14:paraId="040F03E7" w14:textId="77777777" w:rsidTr="00B86692">
        <w:trPr>
          <w:cantSplit/>
        </w:trPr>
        <w:tc>
          <w:tcPr>
            <w:tcW w:w="874" w:type="dxa"/>
          </w:tcPr>
          <w:p w14:paraId="48DC65E0" w14:textId="480B265B" w:rsidR="00315572" w:rsidRPr="00BF5863" w:rsidRDefault="00315572" w:rsidP="00315572">
            <w:pPr>
              <w:pBdr>
                <w:top w:val="nil"/>
                <w:left w:val="nil"/>
                <w:bottom w:val="nil"/>
                <w:right w:val="nil"/>
                <w:between w:val="nil"/>
              </w:pBdr>
              <w:spacing w:line="240" w:lineRule="auto"/>
              <w:ind w:left="0" w:hanging="2"/>
              <w:rPr>
                <w:color w:val="000000"/>
              </w:rPr>
            </w:pPr>
            <w:r w:rsidRPr="00BF5863">
              <w:rPr>
                <w:color w:val="000000"/>
              </w:rPr>
              <w:t>ОК 5</w:t>
            </w:r>
            <w:r w:rsidRPr="00BF5863">
              <w:rPr>
                <w:color w:val="000000"/>
                <w:shd w:val="clear" w:color="auto" w:fill="92D050"/>
              </w:rPr>
              <w:t xml:space="preserve"> </w:t>
            </w:r>
            <w:r w:rsidRPr="00BF5863">
              <w:rPr>
                <w:color w:val="000000"/>
              </w:rPr>
              <w:t xml:space="preserve"> </w:t>
            </w:r>
          </w:p>
        </w:tc>
        <w:tc>
          <w:tcPr>
            <w:tcW w:w="3757" w:type="dxa"/>
          </w:tcPr>
          <w:p w14:paraId="4A3D2C40" w14:textId="6ECB4F8A" w:rsidR="00315572" w:rsidRPr="00BF5863" w:rsidRDefault="00315572" w:rsidP="00315572">
            <w:pPr>
              <w:pBdr>
                <w:top w:val="nil"/>
                <w:left w:val="nil"/>
                <w:bottom w:val="nil"/>
                <w:right w:val="nil"/>
                <w:between w:val="nil"/>
              </w:pBdr>
              <w:spacing w:line="240" w:lineRule="auto"/>
              <w:ind w:left="0" w:hanging="2"/>
              <w:rPr>
                <w:color w:val="000000"/>
              </w:rPr>
            </w:pPr>
            <w:r w:rsidRPr="00BF5863">
              <w:rPr>
                <w:color w:val="000000"/>
              </w:rPr>
              <w:t>Іноземна мова (за професійним спрямуванням</w:t>
            </w:r>
          </w:p>
        </w:tc>
        <w:tc>
          <w:tcPr>
            <w:tcW w:w="1276" w:type="dxa"/>
          </w:tcPr>
          <w:p w14:paraId="27D75FFA" w14:textId="08B76336" w:rsidR="00315572" w:rsidRPr="00BF5863" w:rsidRDefault="00315572" w:rsidP="00315572">
            <w:pPr>
              <w:pBdr>
                <w:top w:val="nil"/>
                <w:left w:val="nil"/>
                <w:bottom w:val="nil"/>
                <w:right w:val="nil"/>
                <w:between w:val="nil"/>
              </w:pBdr>
              <w:spacing w:line="240" w:lineRule="auto"/>
              <w:ind w:left="0" w:hanging="2"/>
              <w:jc w:val="center"/>
              <w:rPr>
                <w:color w:val="000000"/>
              </w:rPr>
            </w:pPr>
            <w:r w:rsidRPr="00BF5863">
              <w:rPr>
                <w:color w:val="000000"/>
              </w:rPr>
              <w:t>5</w:t>
            </w:r>
          </w:p>
        </w:tc>
        <w:tc>
          <w:tcPr>
            <w:tcW w:w="1826" w:type="dxa"/>
          </w:tcPr>
          <w:p w14:paraId="0C89D3AA" w14:textId="4EEECF18" w:rsidR="00315572" w:rsidRPr="00BF5863" w:rsidRDefault="00BF5863" w:rsidP="00315572">
            <w:pPr>
              <w:pBdr>
                <w:top w:val="nil"/>
                <w:left w:val="nil"/>
                <w:bottom w:val="nil"/>
                <w:right w:val="nil"/>
                <w:between w:val="nil"/>
              </w:pBdr>
              <w:spacing w:line="240" w:lineRule="auto"/>
              <w:ind w:left="0" w:hanging="2"/>
              <w:jc w:val="center"/>
              <w:rPr>
                <w:color w:val="000000"/>
              </w:rPr>
            </w:pPr>
            <w:r w:rsidRPr="00BF5863">
              <w:rPr>
                <w:color w:val="000000"/>
              </w:rPr>
              <w:t>екзамен</w:t>
            </w:r>
          </w:p>
        </w:tc>
        <w:tc>
          <w:tcPr>
            <w:tcW w:w="314" w:type="dxa"/>
          </w:tcPr>
          <w:p w14:paraId="1E89CC12" w14:textId="77777777" w:rsidR="00315572" w:rsidRPr="00BF5863" w:rsidRDefault="00315572" w:rsidP="00315572">
            <w:pPr>
              <w:pBdr>
                <w:top w:val="nil"/>
                <w:left w:val="nil"/>
                <w:bottom w:val="nil"/>
                <w:right w:val="nil"/>
                <w:between w:val="nil"/>
              </w:pBdr>
              <w:spacing w:line="240" w:lineRule="auto"/>
              <w:ind w:left="0" w:hanging="2"/>
              <w:jc w:val="center"/>
              <w:rPr>
                <w:color w:val="000000"/>
              </w:rPr>
            </w:pPr>
          </w:p>
        </w:tc>
        <w:tc>
          <w:tcPr>
            <w:tcW w:w="879" w:type="dxa"/>
          </w:tcPr>
          <w:p w14:paraId="27668191" w14:textId="115D3440" w:rsidR="00315572" w:rsidRPr="00BF5863" w:rsidRDefault="00315572" w:rsidP="00315572">
            <w:pPr>
              <w:pBdr>
                <w:top w:val="nil"/>
                <w:left w:val="nil"/>
                <w:bottom w:val="nil"/>
                <w:right w:val="nil"/>
                <w:between w:val="nil"/>
              </w:pBdr>
              <w:spacing w:line="240" w:lineRule="auto"/>
              <w:ind w:left="0" w:hanging="2"/>
              <w:rPr>
                <w:color w:val="000000"/>
              </w:rPr>
            </w:pPr>
            <w:r w:rsidRPr="00BF5863">
              <w:rPr>
                <w:color w:val="000000"/>
              </w:rPr>
              <w:t>ОК 5</w:t>
            </w:r>
            <w:r w:rsidRPr="00BF5863">
              <w:rPr>
                <w:color w:val="000000"/>
                <w:shd w:val="clear" w:color="auto" w:fill="92D050"/>
              </w:rPr>
              <w:t xml:space="preserve"> </w:t>
            </w:r>
            <w:r w:rsidRPr="00BF5863">
              <w:rPr>
                <w:color w:val="000000"/>
              </w:rPr>
              <w:t xml:space="preserve"> </w:t>
            </w:r>
          </w:p>
        </w:tc>
        <w:tc>
          <w:tcPr>
            <w:tcW w:w="3827" w:type="dxa"/>
          </w:tcPr>
          <w:p w14:paraId="228565E7" w14:textId="3FAA3CD0" w:rsidR="00315572" w:rsidRPr="00BF5863" w:rsidRDefault="00315572" w:rsidP="00315572">
            <w:pPr>
              <w:pBdr>
                <w:top w:val="nil"/>
                <w:left w:val="nil"/>
                <w:bottom w:val="nil"/>
                <w:right w:val="nil"/>
                <w:between w:val="nil"/>
              </w:pBdr>
              <w:spacing w:line="240" w:lineRule="auto"/>
              <w:ind w:left="0" w:hanging="2"/>
              <w:rPr>
                <w:color w:val="000000"/>
              </w:rPr>
            </w:pPr>
            <w:r w:rsidRPr="00BF5863">
              <w:rPr>
                <w:color w:val="000000"/>
              </w:rPr>
              <w:t>Іноземна мова (за професійним спрямуванням</w:t>
            </w:r>
          </w:p>
        </w:tc>
        <w:tc>
          <w:tcPr>
            <w:tcW w:w="1276" w:type="dxa"/>
          </w:tcPr>
          <w:p w14:paraId="72A31AAB" w14:textId="00EBCEEF" w:rsidR="00315572" w:rsidRPr="00BF5863" w:rsidRDefault="00315572" w:rsidP="00315572">
            <w:pPr>
              <w:pBdr>
                <w:top w:val="nil"/>
                <w:left w:val="nil"/>
                <w:bottom w:val="nil"/>
                <w:right w:val="nil"/>
                <w:between w:val="nil"/>
              </w:pBdr>
              <w:spacing w:line="240" w:lineRule="auto"/>
              <w:ind w:left="0" w:hanging="2"/>
              <w:jc w:val="center"/>
              <w:rPr>
                <w:color w:val="000000"/>
              </w:rPr>
            </w:pPr>
            <w:r w:rsidRPr="00BF5863">
              <w:rPr>
                <w:color w:val="000000"/>
              </w:rPr>
              <w:t>5</w:t>
            </w:r>
          </w:p>
        </w:tc>
        <w:tc>
          <w:tcPr>
            <w:tcW w:w="1842" w:type="dxa"/>
          </w:tcPr>
          <w:p w14:paraId="76430475" w14:textId="13C054EA" w:rsidR="00315572" w:rsidRPr="00BF5863" w:rsidRDefault="00BF5863" w:rsidP="00315572">
            <w:pPr>
              <w:pBdr>
                <w:top w:val="nil"/>
                <w:left w:val="nil"/>
                <w:bottom w:val="nil"/>
                <w:right w:val="nil"/>
                <w:between w:val="nil"/>
              </w:pBdr>
              <w:spacing w:line="240" w:lineRule="auto"/>
              <w:ind w:left="0" w:hanging="2"/>
              <w:jc w:val="center"/>
              <w:rPr>
                <w:color w:val="000000"/>
              </w:rPr>
            </w:pPr>
            <w:r w:rsidRPr="00BF5863">
              <w:rPr>
                <w:color w:val="000000"/>
              </w:rPr>
              <w:t>диф. залік, екзамен</w:t>
            </w:r>
          </w:p>
        </w:tc>
      </w:tr>
      <w:tr w:rsidR="00315572" w:rsidRPr="00BF5863" w14:paraId="780D08CF" w14:textId="77777777" w:rsidTr="00B86692">
        <w:trPr>
          <w:cantSplit/>
        </w:trPr>
        <w:tc>
          <w:tcPr>
            <w:tcW w:w="874" w:type="dxa"/>
          </w:tcPr>
          <w:p w14:paraId="4C2C9299" w14:textId="741F81D0" w:rsidR="00315572" w:rsidRPr="00BF5863" w:rsidRDefault="00315572" w:rsidP="00315572">
            <w:pPr>
              <w:pBdr>
                <w:top w:val="nil"/>
                <w:left w:val="nil"/>
                <w:bottom w:val="nil"/>
                <w:right w:val="nil"/>
                <w:between w:val="nil"/>
              </w:pBdr>
              <w:spacing w:line="240" w:lineRule="auto"/>
              <w:ind w:left="0" w:hanging="2"/>
              <w:rPr>
                <w:color w:val="000000"/>
              </w:rPr>
            </w:pPr>
            <w:r w:rsidRPr="00BF5863">
              <w:rPr>
                <w:color w:val="000000"/>
              </w:rPr>
              <w:t xml:space="preserve">ОК 6  </w:t>
            </w:r>
          </w:p>
        </w:tc>
        <w:tc>
          <w:tcPr>
            <w:tcW w:w="3757" w:type="dxa"/>
          </w:tcPr>
          <w:p w14:paraId="6500E01B" w14:textId="77C4107B" w:rsidR="00315572" w:rsidRPr="00BF5863" w:rsidRDefault="00315572" w:rsidP="00315572">
            <w:pPr>
              <w:pBdr>
                <w:top w:val="nil"/>
                <w:left w:val="nil"/>
                <w:bottom w:val="nil"/>
                <w:right w:val="nil"/>
                <w:between w:val="nil"/>
              </w:pBdr>
              <w:spacing w:line="240" w:lineRule="auto"/>
              <w:ind w:left="0" w:hanging="2"/>
              <w:rPr>
                <w:color w:val="000000"/>
              </w:rPr>
            </w:pPr>
            <w:r w:rsidRPr="00BF5863">
              <w:rPr>
                <w:color w:val="000000"/>
              </w:rPr>
              <w:t>Фізичне виховання (спортивні секції, факультатив)</w:t>
            </w:r>
          </w:p>
        </w:tc>
        <w:tc>
          <w:tcPr>
            <w:tcW w:w="1276" w:type="dxa"/>
          </w:tcPr>
          <w:p w14:paraId="6DA2548E" w14:textId="37B92BB5" w:rsidR="00315572" w:rsidRPr="00BF5863" w:rsidRDefault="00315572" w:rsidP="00315572">
            <w:pPr>
              <w:pBdr>
                <w:top w:val="nil"/>
                <w:left w:val="nil"/>
                <w:bottom w:val="nil"/>
                <w:right w:val="nil"/>
                <w:between w:val="nil"/>
              </w:pBdr>
              <w:spacing w:line="240" w:lineRule="auto"/>
              <w:ind w:left="0" w:hanging="2"/>
              <w:jc w:val="center"/>
              <w:rPr>
                <w:color w:val="000000"/>
              </w:rPr>
            </w:pPr>
            <w:r w:rsidRPr="00BF5863">
              <w:rPr>
                <w:color w:val="000000"/>
              </w:rPr>
              <w:t>4</w:t>
            </w:r>
          </w:p>
        </w:tc>
        <w:tc>
          <w:tcPr>
            <w:tcW w:w="1826" w:type="dxa"/>
          </w:tcPr>
          <w:p w14:paraId="0792C93F" w14:textId="1C71D892" w:rsidR="00315572" w:rsidRPr="00BF5863" w:rsidRDefault="00BF5863" w:rsidP="00315572">
            <w:pPr>
              <w:pBdr>
                <w:top w:val="nil"/>
                <w:left w:val="nil"/>
                <w:bottom w:val="nil"/>
                <w:right w:val="nil"/>
                <w:between w:val="nil"/>
              </w:pBdr>
              <w:spacing w:line="240" w:lineRule="auto"/>
              <w:ind w:left="0" w:hanging="2"/>
              <w:jc w:val="center"/>
              <w:rPr>
                <w:color w:val="000000"/>
              </w:rPr>
            </w:pPr>
            <w:r w:rsidRPr="00BF5863">
              <w:rPr>
                <w:color w:val="000000"/>
              </w:rPr>
              <w:t>диф. залік</w:t>
            </w:r>
          </w:p>
        </w:tc>
        <w:tc>
          <w:tcPr>
            <w:tcW w:w="314" w:type="dxa"/>
          </w:tcPr>
          <w:p w14:paraId="253F1A87" w14:textId="77777777" w:rsidR="00315572" w:rsidRPr="00BF5863" w:rsidRDefault="00315572" w:rsidP="00315572">
            <w:pPr>
              <w:pBdr>
                <w:top w:val="nil"/>
                <w:left w:val="nil"/>
                <w:bottom w:val="nil"/>
                <w:right w:val="nil"/>
                <w:between w:val="nil"/>
              </w:pBdr>
              <w:spacing w:line="240" w:lineRule="auto"/>
              <w:ind w:left="0" w:hanging="2"/>
              <w:jc w:val="center"/>
              <w:rPr>
                <w:color w:val="000000"/>
              </w:rPr>
            </w:pPr>
          </w:p>
        </w:tc>
        <w:tc>
          <w:tcPr>
            <w:tcW w:w="879" w:type="dxa"/>
          </w:tcPr>
          <w:p w14:paraId="00E98011" w14:textId="255F46AA" w:rsidR="00315572" w:rsidRPr="00BF5863" w:rsidRDefault="00315572" w:rsidP="00315572">
            <w:pPr>
              <w:pBdr>
                <w:top w:val="nil"/>
                <w:left w:val="nil"/>
                <w:bottom w:val="nil"/>
                <w:right w:val="nil"/>
                <w:between w:val="nil"/>
              </w:pBdr>
              <w:spacing w:line="240" w:lineRule="auto"/>
              <w:ind w:left="0" w:hanging="2"/>
              <w:rPr>
                <w:color w:val="000000"/>
              </w:rPr>
            </w:pPr>
            <w:r w:rsidRPr="00BF5863">
              <w:rPr>
                <w:color w:val="000000"/>
              </w:rPr>
              <w:t xml:space="preserve">ОК 6  </w:t>
            </w:r>
          </w:p>
        </w:tc>
        <w:tc>
          <w:tcPr>
            <w:tcW w:w="3827" w:type="dxa"/>
          </w:tcPr>
          <w:p w14:paraId="18E2C98B" w14:textId="5326A14D" w:rsidR="00315572" w:rsidRPr="00BF5863" w:rsidRDefault="00315572" w:rsidP="00315572">
            <w:pPr>
              <w:pBdr>
                <w:top w:val="nil"/>
                <w:left w:val="nil"/>
                <w:bottom w:val="nil"/>
                <w:right w:val="nil"/>
                <w:between w:val="nil"/>
              </w:pBdr>
              <w:spacing w:line="240" w:lineRule="auto"/>
              <w:ind w:left="0" w:hanging="2"/>
              <w:rPr>
                <w:color w:val="000000"/>
              </w:rPr>
            </w:pPr>
            <w:r w:rsidRPr="00BF5863">
              <w:rPr>
                <w:color w:val="000000"/>
              </w:rPr>
              <w:t>Фізичне виховання (спортивні секції, факультатив)</w:t>
            </w:r>
          </w:p>
        </w:tc>
        <w:tc>
          <w:tcPr>
            <w:tcW w:w="1276" w:type="dxa"/>
          </w:tcPr>
          <w:p w14:paraId="4F5AAA45" w14:textId="0C06F3FF" w:rsidR="00315572" w:rsidRPr="00BF5863" w:rsidRDefault="00315572" w:rsidP="00315572">
            <w:pPr>
              <w:pBdr>
                <w:top w:val="nil"/>
                <w:left w:val="nil"/>
                <w:bottom w:val="nil"/>
                <w:right w:val="nil"/>
                <w:between w:val="nil"/>
              </w:pBdr>
              <w:spacing w:line="240" w:lineRule="auto"/>
              <w:ind w:left="0" w:hanging="2"/>
              <w:jc w:val="center"/>
              <w:rPr>
                <w:color w:val="000000"/>
              </w:rPr>
            </w:pPr>
            <w:r w:rsidRPr="00BF5863">
              <w:rPr>
                <w:color w:val="000000"/>
              </w:rPr>
              <w:t>4</w:t>
            </w:r>
          </w:p>
        </w:tc>
        <w:tc>
          <w:tcPr>
            <w:tcW w:w="1842" w:type="dxa"/>
          </w:tcPr>
          <w:p w14:paraId="6442F710" w14:textId="4085F87A" w:rsidR="00315572" w:rsidRPr="00BF5863" w:rsidRDefault="00BF5863" w:rsidP="00315572">
            <w:pPr>
              <w:pBdr>
                <w:top w:val="nil"/>
                <w:left w:val="nil"/>
                <w:bottom w:val="nil"/>
                <w:right w:val="nil"/>
                <w:between w:val="nil"/>
              </w:pBdr>
              <w:spacing w:line="240" w:lineRule="auto"/>
              <w:ind w:left="0" w:hanging="2"/>
              <w:jc w:val="center"/>
              <w:rPr>
                <w:color w:val="000000"/>
              </w:rPr>
            </w:pPr>
            <w:r w:rsidRPr="00BF5863">
              <w:rPr>
                <w:color w:val="000000"/>
              </w:rPr>
              <w:t xml:space="preserve">диф. залік, </w:t>
            </w:r>
            <w:r w:rsidRPr="00BF5863">
              <w:rPr>
                <w:color w:val="000000"/>
              </w:rPr>
              <w:br/>
              <w:t>диф. залік</w:t>
            </w:r>
          </w:p>
        </w:tc>
      </w:tr>
      <w:tr w:rsidR="002F5D7A" w:rsidRPr="00BF5863" w14:paraId="25E0BBD3" w14:textId="77777777" w:rsidTr="00B86692">
        <w:trPr>
          <w:cantSplit/>
        </w:trPr>
        <w:tc>
          <w:tcPr>
            <w:tcW w:w="874" w:type="dxa"/>
          </w:tcPr>
          <w:p w14:paraId="1FE305F4" w14:textId="77777777" w:rsidR="002F5D7A" w:rsidRPr="00BF5863" w:rsidRDefault="002F5D7A" w:rsidP="004A33A1">
            <w:pPr>
              <w:pBdr>
                <w:top w:val="nil"/>
                <w:left w:val="nil"/>
                <w:bottom w:val="nil"/>
                <w:right w:val="nil"/>
                <w:between w:val="nil"/>
              </w:pBdr>
              <w:spacing w:line="240" w:lineRule="auto"/>
              <w:ind w:left="0" w:hanging="2"/>
              <w:rPr>
                <w:color w:val="000000"/>
              </w:rPr>
            </w:pPr>
            <w:r w:rsidRPr="00BF5863">
              <w:rPr>
                <w:color w:val="000000"/>
              </w:rPr>
              <w:t xml:space="preserve">ОК 9  </w:t>
            </w:r>
          </w:p>
        </w:tc>
        <w:tc>
          <w:tcPr>
            <w:tcW w:w="3757" w:type="dxa"/>
          </w:tcPr>
          <w:p w14:paraId="63682C44" w14:textId="77777777" w:rsidR="002F5D7A" w:rsidRPr="00BF5863" w:rsidRDefault="002F5D7A" w:rsidP="004A33A1">
            <w:pPr>
              <w:pBdr>
                <w:top w:val="nil"/>
                <w:left w:val="nil"/>
                <w:bottom w:val="nil"/>
                <w:right w:val="nil"/>
                <w:between w:val="nil"/>
              </w:pBdr>
              <w:spacing w:line="240" w:lineRule="auto"/>
              <w:ind w:left="0" w:hanging="2"/>
              <w:rPr>
                <w:color w:val="000000"/>
              </w:rPr>
            </w:pPr>
            <w:r w:rsidRPr="00BF5863">
              <w:rPr>
                <w:color w:val="000000"/>
              </w:rPr>
              <w:t xml:space="preserve">Вища математика  </w:t>
            </w:r>
          </w:p>
        </w:tc>
        <w:tc>
          <w:tcPr>
            <w:tcW w:w="1276" w:type="dxa"/>
          </w:tcPr>
          <w:p w14:paraId="2E77299C" w14:textId="77777777" w:rsidR="002F5D7A" w:rsidRPr="00BF5863" w:rsidRDefault="002F5D7A" w:rsidP="004A33A1">
            <w:pPr>
              <w:pBdr>
                <w:top w:val="nil"/>
                <w:left w:val="nil"/>
                <w:bottom w:val="nil"/>
                <w:right w:val="nil"/>
                <w:between w:val="nil"/>
              </w:pBdr>
              <w:spacing w:line="240" w:lineRule="auto"/>
              <w:ind w:left="0" w:hanging="2"/>
              <w:jc w:val="center"/>
              <w:rPr>
                <w:color w:val="000000"/>
              </w:rPr>
            </w:pPr>
            <w:r w:rsidRPr="00BF5863">
              <w:rPr>
                <w:color w:val="000000"/>
              </w:rPr>
              <w:t>4</w:t>
            </w:r>
          </w:p>
        </w:tc>
        <w:tc>
          <w:tcPr>
            <w:tcW w:w="1826" w:type="dxa"/>
          </w:tcPr>
          <w:p w14:paraId="2C8417A5" w14:textId="228E751C" w:rsidR="002F5D7A" w:rsidRPr="00BF5863" w:rsidRDefault="00BF5863" w:rsidP="004A33A1">
            <w:pPr>
              <w:pBdr>
                <w:top w:val="nil"/>
                <w:left w:val="nil"/>
                <w:bottom w:val="nil"/>
                <w:right w:val="nil"/>
                <w:between w:val="nil"/>
              </w:pBdr>
              <w:spacing w:line="240" w:lineRule="auto"/>
              <w:ind w:left="0" w:hanging="2"/>
              <w:jc w:val="center"/>
              <w:rPr>
                <w:color w:val="000000"/>
              </w:rPr>
            </w:pPr>
            <w:r w:rsidRPr="00BF5863">
              <w:rPr>
                <w:color w:val="000000"/>
              </w:rPr>
              <w:t>екзамен</w:t>
            </w:r>
          </w:p>
        </w:tc>
        <w:tc>
          <w:tcPr>
            <w:tcW w:w="314" w:type="dxa"/>
          </w:tcPr>
          <w:p w14:paraId="628BE3D7" w14:textId="77777777" w:rsidR="002F5D7A" w:rsidRPr="00BF5863" w:rsidRDefault="002F5D7A" w:rsidP="004A33A1">
            <w:pPr>
              <w:pBdr>
                <w:top w:val="nil"/>
                <w:left w:val="nil"/>
                <w:bottom w:val="nil"/>
                <w:right w:val="nil"/>
                <w:between w:val="nil"/>
              </w:pBdr>
              <w:spacing w:line="240" w:lineRule="auto"/>
              <w:ind w:left="0" w:hanging="2"/>
              <w:jc w:val="center"/>
              <w:rPr>
                <w:color w:val="000000"/>
              </w:rPr>
            </w:pPr>
          </w:p>
        </w:tc>
        <w:tc>
          <w:tcPr>
            <w:tcW w:w="879" w:type="dxa"/>
          </w:tcPr>
          <w:p w14:paraId="2BB09336" w14:textId="77777777" w:rsidR="002F5D7A" w:rsidRPr="00BF5863" w:rsidRDefault="002F5D7A" w:rsidP="004A33A1">
            <w:pPr>
              <w:pBdr>
                <w:top w:val="nil"/>
                <w:left w:val="nil"/>
                <w:bottom w:val="nil"/>
                <w:right w:val="nil"/>
                <w:between w:val="nil"/>
              </w:pBdr>
              <w:spacing w:line="240" w:lineRule="auto"/>
              <w:ind w:left="0" w:hanging="2"/>
              <w:rPr>
                <w:color w:val="000000"/>
              </w:rPr>
            </w:pPr>
            <w:r w:rsidRPr="00BF5863">
              <w:rPr>
                <w:color w:val="000000"/>
              </w:rPr>
              <w:t xml:space="preserve">ОК 9  </w:t>
            </w:r>
          </w:p>
        </w:tc>
        <w:tc>
          <w:tcPr>
            <w:tcW w:w="3827" w:type="dxa"/>
          </w:tcPr>
          <w:p w14:paraId="300C4BDF" w14:textId="77777777" w:rsidR="002F5D7A" w:rsidRPr="00BF5863" w:rsidRDefault="002F5D7A" w:rsidP="004A33A1">
            <w:pPr>
              <w:pBdr>
                <w:top w:val="nil"/>
                <w:left w:val="nil"/>
                <w:bottom w:val="nil"/>
                <w:right w:val="nil"/>
                <w:between w:val="nil"/>
              </w:pBdr>
              <w:spacing w:line="240" w:lineRule="auto"/>
              <w:ind w:left="0" w:hanging="2"/>
              <w:rPr>
                <w:color w:val="000000"/>
              </w:rPr>
            </w:pPr>
            <w:r w:rsidRPr="00BF5863">
              <w:rPr>
                <w:color w:val="000000"/>
              </w:rPr>
              <w:t>Вища математика  та теорія ймовірності</w:t>
            </w:r>
          </w:p>
        </w:tc>
        <w:tc>
          <w:tcPr>
            <w:tcW w:w="1276" w:type="dxa"/>
          </w:tcPr>
          <w:p w14:paraId="62C767E7" w14:textId="77777777" w:rsidR="002F5D7A" w:rsidRPr="00BF5863" w:rsidRDefault="002F5D7A" w:rsidP="004A33A1">
            <w:pPr>
              <w:pBdr>
                <w:top w:val="nil"/>
                <w:left w:val="nil"/>
                <w:bottom w:val="nil"/>
                <w:right w:val="nil"/>
                <w:between w:val="nil"/>
              </w:pBdr>
              <w:spacing w:line="240" w:lineRule="auto"/>
              <w:ind w:left="0" w:hanging="2"/>
              <w:jc w:val="center"/>
              <w:rPr>
                <w:color w:val="000000"/>
              </w:rPr>
            </w:pPr>
            <w:r w:rsidRPr="00BF5863">
              <w:rPr>
                <w:color w:val="000000"/>
              </w:rPr>
              <w:t>4</w:t>
            </w:r>
          </w:p>
        </w:tc>
        <w:tc>
          <w:tcPr>
            <w:tcW w:w="1842" w:type="dxa"/>
          </w:tcPr>
          <w:p w14:paraId="16E9E41C" w14:textId="2AE768E6" w:rsidR="002F5D7A" w:rsidRPr="00BF5863" w:rsidRDefault="00BF5863" w:rsidP="004A33A1">
            <w:pPr>
              <w:pBdr>
                <w:top w:val="nil"/>
                <w:left w:val="nil"/>
                <w:bottom w:val="nil"/>
                <w:right w:val="nil"/>
                <w:between w:val="nil"/>
              </w:pBdr>
              <w:spacing w:line="240" w:lineRule="auto"/>
              <w:ind w:left="0" w:hanging="2"/>
              <w:jc w:val="center"/>
              <w:rPr>
                <w:color w:val="000000"/>
              </w:rPr>
            </w:pPr>
            <w:r w:rsidRPr="00BF5863">
              <w:rPr>
                <w:color w:val="000000"/>
              </w:rPr>
              <w:t>екзамен</w:t>
            </w:r>
          </w:p>
        </w:tc>
      </w:tr>
      <w:tr w:rsidR="002F5D7A" w:rsidRPr="00BF5863" w14:paraId="6CA94630" w14:textId="77777777" w:rsidTr="00B86692">
        <w:trPr>
          <w:cantSplit/>
        </w:trPr>
        <w:tc>
          <w:tcPr>
            <w:tcW w:w="874" w:type="dxa"/>
          </w:tcPr>
          <w:p w14:paraId="30991A25" w14:textId="66E9BF48" w:rsidR="002F5D7A" w:rsidRPr="00BF5863" w:rsidRDefault="002F5D7A" w:rsidP="002F5D7A">
            <w:pPr>
              <w:pBdr>
                <w:top w:val="nil"/>
                <w:left w:val="nil"/>
                <w:bottom w:val="nil"/>
                <w:right w:val="nil"/>
                <w:between w:val="nil"/>
              </w:pBdr>
              <w:spacing w:line="240" w:lineRule="auto"/>
              <w:ind w:left="0" w:hanging="2"/>
              <w:rPr>
                <w:color w:val="000000"/>
              </w:rPr>
            </w:pPr>
            <w:r w:rsidRPr="00BF5863">
              <w:rPr>
                <w:color w:val="000000"/>
              </w:rPr>
              <w:t>ОК 13</w:t>
            </w:r>
            <w:r w:rsidRPr="00BF5863">
              <w:rPr>
                <w:color w:val="000000"/>
                <w:shd w:val="clear" w:color="auto" w:fill="92D050"/>
              </w:rPr>
              <w:t xml:space="preserve"> </w:t>
            </w:r>
            <w:r w:rsidRPr="00BF5863">
              <w:rPr>
                <w:color w:val="000000"/>
              </w:rPr>
              <w:t xml:space="preserve"> </w:t>
            </w:r>
          </w:p>
        </w:tc>
        <w:tc>
          <w:tcPr>
            <w:tcW w:w="3757" w:type="dxa"/>
          </w:tcPr>
          <w:p w14:paraId="7C8CB808" w14:textId="305C0AD1" w:rsidR="002F5D7A" w:rsidRPr="00BF5863" w:rsidRDefault="002F5D7A" w:rsidP="002F5D7A">
            <w:pPr>
              <w:pBdr>
                <w:top w:val="nil"/>
                <w:left w:val="nil"/>
                <w:bottom w:val="nil"/>
                <w:right w:val="nil"/>
                <w:between w:val="nil"/>
              </w:pBdr>
              <w:spacing w:line="240" w:lineRule="auto"/>
              <w:ind w:left="0" w:hanging="2"/>
              <w:rPr>
                <w:color w:val="000000"/>
              </w:rPr>
            </w:pPr>
            <w:r w:rsidRPr="00BF5863">
              <w:rPr>
                <w:color w:val="000000"/>
              </w:rPr>
              <w:t xml:space="preserve">Комп'ютерна графіка  </w:t>
            </w:r>
          </w:p>
        </w:tc>
        <w:tc>
          <w:tcPr>
            <w:tcW w:w="1276" w:type="dxa"/>
          </w:tcPr>
          <w:p w14:paraId="3D7D0CC2" w14:textId="5617CFB6" w:rsidR="002F5D7A" w:rsidRPr="00BF5863" w:rsidRDefault="002F5D7A" w:rsidP="002F5D7A">
            <w:pPr>
              <w:pBdr>
                <w:top w:val="nil"/>
                <w:left w:val="nil"/>
                <w:bottom w:val="nil"/>
                <w:right w:val="nil"/>
                <w:between w:val="nil"/>
              </w:pBdr>
              <w:spacing w:line="240" w:lineRule="auto"/>
              <w:ind w:left="0" w:hanging="2"/>
              <w:jc w:val="center"/>
              <w:rPr>
                <w:color w:val="000000"/>
              </w:rPr>
            </w:pPr>
            <w:r w:rsidRPr="00BF5863">
              <w:rPr>
                <w:color w:val="000000"/>
              </w:rPr>
              <w:t>6</w:t>
            </w:r>
          </w:p>
        </w:tc>
        <w:tc>
          <w:tcPr>
            <w:tcW w:w="1826" w:type="dxa"/>
          </w:tcPr>
          <w:p w14:paraId="015F4014" w14:textId="0EB7DAFE" w:rsidR="002F5D7A" w:rsidRPr="00BF5863" w:rsidRDefault="00BF5863" w:rsidP="002F5D7A">
            <w:pPr>
              <w:pBdr>
                <w:top w:val="nil"/>
                <w:left w:val="nil"/>
                <w:bottom w:val="nil"/>
                <w:right w:val="nil"/>
                <w:between w:val="nil"/>
              </w:pBdr>
              <w:spacing w:line="240" w:lineRule="auto"/>
              <w:ind w:left="0" w:hanging="2"/>
              <w:jc w:val="center"/>
              <w:rPr>
                <w:color w:val="000000"/>
              </w:rPr>
            </w:pPr>
            <w:r w:rsidRPr="00BF5863">
              <w:rPr>
                <w:color w:val="000000"/>
              </w:rPr>
              <w:t>диф. залік</w:t>
            </w:r>
          </w:p>
        </w:tc>
        <w:tc>
          <w:tcPr>
            <w:tcW w:w="314" w:type="dxa"/>
          </w:tcPr>
          <w:p w14:paraId="3E29EB53" w14:textId="77777777" w:rsidR="002F5D7A" w:rsidRPr="00BF5863" w:rsidRDefault="002F5D7A" w:rsidP="002F5D7A">
            <w:pPr>
              <w:pBdr>
                <w:top w:val="nil"/>
                <w:left w:val="nil"/>
                <w:bottom w:val="nil"/>
                <w:right w:val="nil"/>
                <w:between w:val="nil"/>
              </w:pBdr>
              <w:spacing w:line="240" w:lineRule="auto"/>
              <w:ind w:left="0" w:hanging="2"/>
              <w:jc w:val="center"/>
              <w:rPr>
                <w:color w:val="000000"/>
              </w:rPr>
            </w:pPr>
          </w:p>
        </w:tc>
        <w:tc>
          <w:tcPr>
            <w:tcW w:w="879" w:type="dxa"/>
          </w:tcPr>
          <w:p w14:paraId="6935A17F" w14:textId="0DFBA1F7" w:rsidR="002F5D7A" w:rsidRPr="00BF5863" w:rsidRDefault="002F5D7A" w:rsidP="002F5D7A">
            <w:pPr>
              <w:pBdr>
                <w:top w:val="nil"/>
                <w:left w:val="nil"/>
                <w:bottom w:val="nil"/>
                <w:right w:val="nil"/>
                <w:between w:val="nil"/>
              </w:pBdr>
              <w:spacing w:line="240" w:lineRule="auto"/>
              <w:ind w:left="0" w:hanging="2"/>
              <w:rPr>
                <w:color w:val="000000"/>
              </w:rPr>
            </w:pPr>
            <w:r w:rsidRPr="00BF5863">
              <w:rPr>
                <w:color w:val="000000"/>
              </w:rPr>
              <w:t>ОК 13</w:t>
            </w:r>
            <w:r w:rsidRPr="00BF5863">
              <w:rPr>
                <w:color w:val="000000"/>
                <w:shd w:val="clear" w:color="auto" w:fill="92D050"/>
              </w:rPr>
              <w:t xml:space="preserve"> </w:t>
            </w:r>
            <w:r w:rsidRPr="00BF5863">
              <w:rPr>
                <w:color w:val="000000"/>
              </w:rPr>
              <w:t xml:space="preserve"> </w:t>
            </w:r>
          </w:p>
        </w:tc>
        <w:tc>
          <w:tcPr>
            <w:tcW w:w="3827" w:type="dxa"/>
          </w:tcPr>
          <w:p w14:paraId="49818257" w14:textId="09814452" w:rsidR="002F5D7A" w:rsidRPr="00BF5863" w:rsidRDefault="002F5D7A" w:rsidP="002F5D7A">
            <w:pPr>
              <w:pBdr>
                <w:top w:val="nil"/>
                <w:left w:val="nil"/>
                <w:bottom w:val="nil"/>
                <w:right w:val="nil"/>
                <w:between w:val="nil"/>
              </w:pBdr>
              <w:spacing w:line="240" w:lineRule="auto"/>
              <w:ind w:left="0" w:hanging="2"/>
              <w:rPr>
                <w:color w:val="000000"/>
              </w:rPr>
            </w:pPr>
            <w:r w:rsidRPr="00BF5863">
              <w:rPr>
                <w:color w:val="000000"/>
              </w:rPr>
              <w:t xml:space="preserve">Комп'ютерна графіка  </w:t>
            </w:r>
          </w:p>
        </w:tc>
        <w:tc>
          <w:tcPr>
            <w:tcW w:w="1276" w:type="dxa"/>
          </w:tcPr>
          <w:p w14:paraId="08723174" w14:textId="3F26AB1F" w:rsidR="002F5D7A" w:rsidRPr="00BF5863" w:rsidRDefault="002F5D7A" w:rsidP="002F5D7A">
            <w:pPr>
              <w:pBdr>
                <w:top w:val="nil"/>
                <w:left w:val="nil"/>
                <w:bottom w:val="nil"/>
                <w:right w:val="nil"/>
                <w:between w:val="nil"/>
              </w:pBdr>
              <w:spacing w:line="240" w:lineRule="auto"/>
              <w:ind w:left="0" w:hanging="2"/>
              <w:jc w:val="center"/>
              <w:rPr>
                <w:color w:val="000000"/>
              </w:rPr>
            </w:pPr>
            <w:r w:rsidRPr="00BF5863">
              <w:rPr>
                <w:color w:val="000000"/>
              </w:rPr>
              <w:t>6</w:t>
            </w:r>
          </w:p>
        </w:tc>
        <w:tc>
          <w:tcPr>
            <w:tcW w:w="1842" w:type="dxa"/>
          </w:tcPr>
          <w:p w14:paraId="1FDFED8F" w14:textId="41DA925A" w:rsidR="002F5D7A" w:rsidRPr="00BF5863" w:rsidRDefault="00BF5863" w:rsidP="002F5D7A">
            <w:pPr>
              <w:pBdr>
                <w:top w:val="nil"/>
                <w:left w:val="nil"/>
                <w:bottom w:val="nil"/>
                <w:right w:val="nil"/>
                <w:between w:val="nil"/>
              </w:pBdr>
              <w:spacing w:line="240" w:lineRule="auto"/>
              <w:ind w:left="0" w:hanging="2"/>
              <w:jc w:val="center"/>
              <w:rPr>
                <w:color w:val="000000"/>
              </w:rPr>
            </w:pPr>
            <w:r w:rsidRPr="00BF5863">
              <w:rPr>
                <w:color w:val="000000"/>
              </w:rPr>
              <w:t xml:space="preserve">диф. залік, </w:t>
            </w:r>
            <w:r w:rsidRPr="00BF5863">
              <w:rPr>
                <w:color w:val="000000"/>
              </w:rPr>
              <w:br/>
              <w:t>диф. залік</w:t>
            </w:r>
          </w:p>
        </w:tc>
      </w:tr>
      <w:tr w:rsidR="002F5D7A" w:rsidRPr="00BF5863" w14:paraId="4A89187A" w14:textId="77777777" w:rsidTr="00B86692">
        <w:trPr>
          <w:cantSplit/>
        </w:trPr>
        <w:tc>
          <w:tcPr>
            <w:tcW w:w="874" w:type="dxa"/>
          </w:tcPr>
          <w:p w14:paraId="1D6D0C51" w14:textId="1089A073" w:rsidR="002F5D7A" w:rsidRPr="00BF5863" w:rsidRDefault="002F5D7A" w:rsidP="002F5D7A">
            <w:pPr>
              <w:pBdr>
                <w:top w:val="nil"/>
                <w:left w:val="nil"/>
                <w:bottom w:val="nil"/>
                <w:right w:val="nil"/>
                <w:between w:val="nil"/>
              </w:pBdr>
              <w:spacing w:line="240" w:lineRule="auto"/>
              <w:ind w:left="0" w:hanging="2"/>
              <w:rPr>
                <w:color w:val="000000"/>
              </w:rPr>
            </w:pPr>
            <w:r w:rsidRPr="00BF5863">
              <w:rPr>
                <w:color w:val="000000"/>
              </w:rPr>
              <w:t xml:space="preserve">ОК 17  </w:t>
            </w:r>
          </w:p>
        </w:tc>
        <w:tc>
          <w:tcPr>
            <w:tcW w:w="3757" w:type="dxa"/>
          </w:tcPr>
          <w:p w14:paraId="7B7E3DFD" w14:textId="0ADD1028" w:rsidR="002F5D7A" w:rsidRPr="00BF5863" w:rsidRDefault="002F5D7A" w:rsidP="002F5D7A">
            <w:pPr>
              <w:pBdr>
                <w:top w:val="nil"/>
                <w:left w:val="nil"/>
                <w:bottom w:val="nil"/>
                <w:right w:val="nil"/>
                <w:between w:val="nil"/>
              </w:pBdr>
              <w:spacing w:line="240" w:lineRule="auto"/>
              <w:ind w:left="0" w:hanging="2"/>
              <w:rPr>
                <w:color w:val="000000"/>
              </w:rPr>
            </w:pPr>
            <w:r w:rsidRPr="00BF5863">
              <w:rPr>
                <w:color w:val="000000"/>
              </w:rPr>
              <w:t xml:space="preserve">Основи програмування </w:t>
            </w:r>
          </w:p>
        </w:tc>
        <w:tc>
          <w:tcPr>
            <w:tcW w:w="1276" w:type="dxa"/>
          </w:tcPr>
          <w:p w14:paraId="351D0673" w14:textId="5DC180BB" w:rsidR="002F5D7A" w:rsidRPr="00BF5863" w:rsidRDefault="002F5D7A" w:rsidP="002F5D7A">
            <w:pPr>
              <w:pBdr>
                <w:top w:val="nil"/>
                <w:left w:val="nil"/>
                <w:bottom w:val="nil"/>
                <w:right w:val="nil"/>
                <w:between w:val="nil"/>
              </w:pBdr>
              <w:spacing w:line="240" w:lineRule="auto"/>
              <w:ind w:left="0" w:hanging="2"/>
              <w:jc w:val="center"/>
              <w:rPr>
                <w:color w:val="000000"/>
              </w:rPr>
            </w:pPr>
            <w:r w:rsidRPr="00BF5863">
              <w:rPr>
                <w:color w:val="000000"/>
              </w:rPr>
              <w:t>7</w:t>
            </w:r>
          </w:p>
        </w:tc>
        <w:tc>
          <w:tcPr>
            <w:tcW w:w="1826" w:type="dxa"/>
          </w:tcPr>
          <w:p w14:paraId="358D4737" w14:textId="775F86D5" w:rsidR="002F5D7A" w:rsidRPr="00BF5863" w:rsidRDefault="00BF5863" w:rsidP="002F5D7A">
            <w:pPr>
              <w:pBdr>
                <w:top w:val="nil"/>
                <w:left w:val="nil"/>
                <w:bottom w:val="nil"/>
                <w:right w:val="nil"/>
                <w:between w:val="nil"/>
              </w:pBdr>
              <w:spacing w:line="240" w:lineRule="auto"/>
              <w:ind w:left="0" w:hanging="2"/>
              <w:jc w:val="center"/>
              <w:rPr>
                <w:color w:val="000000"/>
              </w:rPr>
            </w:pPr>
            <w:r w:rsidRPr="00BF5863">
              <w:rPr>
                <w:color w:val="000000"/>
              </w:rPr>
              <w:t>екзамен</w:t>
            </w:r>
          </w:p>
        </w:tc>
        <w:tc>
          <w:tcPr>
            <w:tcW w:w="314" w:type="dxa"/>
          </w:tcPr>
          <w:p w14:paraId="07F1CFDE" w14:textId="77777777" w:rsidR="002F5D7A" w:rsidRPr="00BF5863" w:rsidRDefault="002F5D7A" w:rsidP="002F5D7A">
            <w:pPr>
              <w:pBdr>
                <w:top w:val="nil"/>
                <w:left w:val="nil"/>
                <w:bottom w:val="nil"/>
                <w:right w:val="nil"/>
                <w:between w:val="nil"/>
              </w:pBdr>
              <w:spacing w:line="240" w:lineRule="auto"/>
              <w:ind w:left="0" w:hanging="2"/>
              <w:jc w:val="center"/>
              <w:rPr>
                <w:color w:val="000000"/>
              </w:rPr>
            </w:pPr>
          </w:p>
        </w:tc>
        <w:tc>
          <w:tcPr>
            <w:tcW w:w="879" w:type="dxa"/>
          </w:tcPr>
          <w:p w14:paraId="62C024AE" w14:textId="24131C34" w:rsidR="002F5D7A" w:rsidRPr="00BF5863" w:rsidRDefault="002F5D7A" w:rsidP="002F5D7A">
            <w:pPr>
              <w:pBdr>
                <w:top w:val="nil"/>
                <w:left w:val="nil"/>
                <w:bottom w:val="nil"/>
                <w:right w:val="nil"/>
                <w:between w:val="nil"/>
              </w:pBdr>
              <w:spacing w:line="240" w:lineRule="auto"/>
              <w:ind w:left="0" w:hanging="2"/>
              <w:rPr>
                <w:color w:val="000000"/>
              </w:rPr>
            </w:pPr>
            <w:r w:rsidRPr="00BF5863">
              <w:rPr>
                <w:color w:val="000000"/>
              </w:rPr>
              <w:t xml:space="preserve">ОК 17  </w:t>
            </w:r>
          </w:p>
        </w:tc>
        <w:tc>
          <w:tcPr>
            <w:tcW w:w="3827" w:type="dxa"/>
          </w:tcPr>
          <w:p w14:paraId="004C076C" w14:textId="0C2DBD1A" w:rsidR="002F5D7A" w:rsidRPr="00BF5863" w:rsidRDefault="002F5D7A" w:rsidP="002F5D7A">
            <w:pPr>
              <w:pBdr>
                <w:top w:val="nil"/>
                <w:left w:val="nil"/>
                <w:bottom w:val="nil"/>
                <w:right w:val="nil"/>
                <w:between w:val="nil"/>
              </w:pBdr>
              <w:spacing w:line="240" w:lineRule="auto"/>
              <w:ind w:left="0" w:hanging="2"/>
              <w:rPr>
                <w:color w:val="000000"/>
              </w:rPr>
            </w:pPr>
            <w:r w:rsidRPr="00BF5863">
              <w:rPr>
                <w:color w:val="000000"/>
              </w:rPr>
              <w:t xml:space="preserve">Основи програмування </w:t>
            </w:r>
          </w:p>
        </w:tc>
        <w:tc>
          <w:tcPr>
            <w:tcW w:w="1276" w:type="dxa"/>
          </w:tcPr>
          <w:p w14:paraId="7FC57666" w14:textId="51BC54FD" w:rsidR="002F5D7A" w:rsidRPr="00BF5863" w:rsidRDefault="002F5D7A" w:rsidP="002F5D7A">
            <w:pPr>
              <w:pBdr>
                <w:top w:val="nil"/>
                <w:left w:val="nil"/>
                <w:bottom w:val="nil"/>
                <w:right w:val="nil"/>
                <w:between w:val="nil"/>
              </w:pBdr>
              <w:spacing w:line="240" w:lineRule="auto"/>
              <w:ind w:left="0" w:hanging="2"/>
              <w:jc w:val="center"/>
              <w:rPr>
                <w:color w:val="000000"/>
              </w:rPr>
            </w:pPr>
            <w:r w:rsidRPr="00BF5863">
              <w:rPr>
                <w:color w:val="000000"/>
              </w:rPr>
              <w:t>7</w:t>
            </w:r>
          </w:p>
        </w:tc>
        <w:tc>
          <w:tcPr>
            <w:tcW w:w="1842" w:type="dxa"/>
          </w:tcPr>
          <w:p w14:paraId="555C21CA" w14:textId="5CBABAFE" w:rsidR="002F5D7A" w:rsidRPr="00BF5863" w:rsidRDefault="00BF5863" w:rsidP="002F5D7A">
            <w:pPr>
              <w:pBdr>
                <w:top w:val="nil"/>
                <w:left w:val="nil"/>
                <w:bottom w:val="nil"/>
                <w:right w:val="nil"/>
                <w:between w:val="nil"/>
              </w:pBdr>
              <w:spacing w:line="240" w:lineRule="auto"/>
              <w:ind w:left="0" w:hanging="2"/>
              <w:jc w:val="center"/>
              <w:rPr>
                <w:color w:val="000000"/>
              </w:rPr>
            </w:pPr>
            <w:r w:rsidRPr="00BF5863">
              <w:rPr>
                <w:color w:val="000000"/>
              </w:rPr>
              <w:t>диф. залік, екзамен</w:t>
            </w:r>
          </w:p>
        </w:tc>
      </w:tr>
      <w:tr w:rsidR="008A3FB4" w:rsidRPr="00BF5863" w14:paraId="70D0560E" w14:textId="77777777" w:rsidTr="00B86692">
        <w:trPr>
          <w:cantSplit/>
        </w:trPr>
        <w:tc>
          <w:tcPr>
            <w:tcW w:w="874" w:type="dxa"/>
          </w:tcPr>
          <w:p w14:paraId="6D7A96E8" w14:textId="14963C4D"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 xml:space="preserve">ОК 22  </w:t>
            </w:r>
          </w:p>
        </w:tc>
        <w:tc>
          <w:tcPr>
            <w:tcW w:w="3757" w:type="dxa"/>
          </w:tcPr>
          <w:p w14:paraId="12FC30BB" w14:textId="6294040D"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Організація баз даних</w:t>
            </w:r>
            <w:r w:rsidRPr="00BF5863">
              <w:rPr>
                <w:rFonts w:ascii="Calibri" w:eastAsia="Calibri" w:hAnsi="Calibri" w:cs="Calibri"/>
                <w:color w:val="000000"/>
              </w:rPr>
              <w:t xml:space="preserve"> </w:t>
            </w:r>
            <w:r w:rsidRPr="00BF5863">
              <w:rPr>
                <w:color w:val="000000"/>
              </w:rPr>
              <w:t>та сховища даних (КР)</w:t>
            </w:r>
          </w:p>
        </w:tc>
        <w:tc>
          <w:tcPr>
            <w:tcW w:w="1276" w:type="dxa"/>
          </w:tcPr>
          <w:p w14:paraId="6FE61F84" w14:textId="636C5BC2" w:rsidR="008A3FB4" w:rsidRPr="00BF5863" w:rsidRDefault="008A3FB4" w:rsidP="008A3FB4">
            <w:pPr>
              <w:pBdr>
                <w:top w:val="nil"/>
                <w:left w:val="nil"/>
                <w:bottom w:val="nil"/>
                <w:right w:val="nil"/>
                <w:between w:val="nil"/>
              </w:pBdr>
              <w:spacing w:line="240" w:lineRule="auto"/>
              <w:ind w:left="0" w:hanging="2"/>
              <w:jc w:val="center"/>
              <w:rPr>
                <w:color w:val="000000"/>
              </w:rPr>
            </w:pPr>
            <w:r w:rsidRPr="00BF5863">
              <w:rPr>
                <w:color w:val="000000"/>
              </w:rPr>
              <w:t>5</w:t>
            </w:r>
          </w:p>
        </w:tc>
        <w:tc>
          <w:tcPr>
            <w:tcW w:w="1826" w:type="dxa"/>
          </w:tcPr>
          <w:p w14:paraId="6A5403E3" w14:textId="5BB2A400" w:rsidR="008A3FB4" w:rsidRPr="00BF5863" w:rsidRDefault="00BF5863" w:rsidP="008A3FB4">
            <w:pPr>
              <w:pBdr>
                <w:top w:val="nil"/>
                <w:left w:val="nil"/>
                <w:bottom w:val="nil"/>
                <w:right w:val="nil"/>
                <w:between w:val="nil"/>
              </w:pBdr>
              <w:spacing w:line="240" w:lineRule="auto"/>
              <w:ind w:left="0" w:hanging="2"/>
              <w:jc w:val="center"/>
              <w:rPr>
                <w:color w:val="000000"/>
              </w:rPr>
            </w:pPr>
            <w:r w:rsidRPr="00BF5863">
              <w:rPr>
                <w:color w:val="000000"/>
              </w:rPr>
              <w:t xml:space="preserve">екзамен </w:t>
            </w:r>
          </w:p>
        </w:tc>
        <w:tc>
          <w:tcPr>
            <w:tcW w:w="314" w:type="dxa"/>
          </w:tcPr>
          <w:p w14:paraId="3425FBE6" w14:textId="77777777" w:rsidR="008A3FB4" w:rsidRPr="00BF5863" w:rsidRDefault="008A3FB4" w:rsidP="008A3FB4">
            <w:pPr>
              <w:pBdr>
                <w:top w:val="nil"/>
                <w:left w:val="nil"/>
                <w:bottom w:val="nil"/>
                <w:right w:val="nil"/>
                <w:between w:val="nil"/>
              </w:pBdr>
              <w:spacing w:line="240" w:lineRule="auto"/>
              <w:ind w:left="0" w:hanging="2"/>
              <w:jc w:val="center"/>
              <w:rPr>
                <w:color w:val="000000"/>
              </w:rPr>
            </w:pPr>
          </w:p>
        </w:tc>
        <w:tc>
          <w:tcPr>
            <w:tcW w:w="879" w:type="dxa"/>
          </w:tcPr>
          <w:p w14:paraId="303D77A1" w14:textId="283100FC"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 xml:space="preserve">ОК 22  </w:t>
            </w:r>
          </w:p>
        </w:tc>
        <w:tc>
          <w:tcPr>
            <w:tcW w:w="3827" w:type="dxa"/>
          </w:tcPr>
          <w:p w14:paraId="4123237F" w14:textId="7AFF924B"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Організація баз даних</w:t>
            </w:r>
            <w:r w:rsidRPr="00BF5863">
              <w:rPr>
                <w:rFonts w:ascii="Calibri" w:eastAsia="Calibri" w:hAnsi="Calibri" w:cs="Calibri"/>
                <w:color w:val="000000"/>
              </w:rPr>
              <w:t xml:space="preserve"> </w:t>
            </w:r>
            <w:r w:rsidRPr="00BF5863">
              <w:rPr>
                <w:color w:val="000000"/>
              </w:rPr>
              <w:t>та сховища даних (КР)</w:t>
            </w:r>
          </w:p>
        </w:tc>
        <w:tc>
          <w:tcPr>
            <w:tcW w:w="1276" w:type="dxa"/>
          </w:tcPr>
          <w:p w14:paraId="7C1587F7" w14:textId="399C43C7" w:rsidR="008A3FB4" w:rsidRPr="00BF5863" w:rsidRDefault="008A3FB4" w:rsidP="008A3FB4">
            <w:pPr>
              <w:pBdr>
                <w:top w:val="nil"/>
                <w:left w:val="nil"/>
                <w:bottom w:val="nil"/>
                <w:right w:val="nil"/>
                <w:between w:val="nil"/>
              </w:pBdr>
              <w:spacing w:line="240" w:lineRule="auto"/>
              <w:ind w:left="0" w:hanging="2"/>
              <w:jc w:val="center"/>
              <w:rPr>
                <w:color w:val="000000"/>
              </w:rPr>
            </w:pPr>
            <w:r w:rsidRPr="00BF5863">
              <w:rPr>
                <w:color w:val="000000"/>
              </w:rPr>
              <w:t>5</w:t>
            </w:r>
          </w:p>
        </w:tc>
        <w:tc>
          <w:tcPr>
            <w:tcW w:w="1842" w:type="dxa"/>
          </w:tcPr>
          <w:p w14:paraId="610DFDD9" w14:textId="7CD82395" w:rsidR="008A3FB4" w:rsidRPr="00BF5863" w:rsidRDefault="00BF5863" w:rsidP="008A3FB4">
            <w:pPr>
              <w:pBdr>
                <w:top w:val="nil"/>
                <w:left w:val="nil"/>
                <w:bottom w:val="nil"/>
                <w:right w:val="nil"/>
                <w:between w:val="nil"/>
              </w:pBdr>
              <w:spacing w:line="240" w:lineRule="auto"/>
              <w:ind w:left="0" w:hanging="2"/>
              <w:jc w:val="center"/>
              <w:rPr>
                <w:color w:val="000000"/>
              </w:rPr>
            </w:pPr>
            <w:r w:rsidRPr="00BF5863">
              <w:rPr>
                <w:color w:val="000000"/>
              </w:rPr>
              <w:t>екзамен, кр</w:t>
            </w:r>
          </w:p>
        </w:tc>
      </w:tr>
      <w:tr w:rsidR="008A3FB4" w:rsidRPr="00BF5863" w14:paraId="4AB3DDE4" w14:textId="77777777" w:rsidTr="00B86692">
        <w:trPr>
          <w:cantSplit/>
        </w:trPr>
        <w:tc>
          <w:tcPr>
            <w:tcW w:w="874" w:type="dxa"/>
          </w:tcPr>
          <w:p w14:paraId="676ADE94" w14:textId="608726D9"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 xml:space="preserve">ОК 31  </w:t>
            </w:r>
          </w:p>
        </w:tc>
        <w:tc>
          <w:tcPr>
            <w:tcW w:w="3757" w:type="dxa"/>
          </w:tcPr>
          <w:p w14:paraId="09E9C2BD" w14:textId="3BEA2B79"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 xml:space="preserve">Вступ до спеціальності  </w:t>
            </w:r>
          </w:p>
        </w:tc>
        <w:tc>
          <w:tcPr>
            <w:tcW w:w="1276" w:type="dxa"/>
          </w:tcPr>
          <w:p w14:paraId="67E08082" w14:textId="2192963A" w:rsidR="008A3FB4" w:rsidRPr="00BF5863" w:rsidRDefault="008A3FB4" w:rsidP="008A3FB4">
            <w:pPr>
              <w:pBdr>
                <w:top w:val="nil"/>
                <w:left w:val="nil"/>
                <w:bottom w:val="nil"/>
                <w:right w:val="nil"/>
                <w:between w:val="nil"/>
              </w:pBdr>
              <w:spacing w:line="240" w:lineRule="auto"/>
              <w:ind w:left="0" w:hanging="2"/>
              <w:jc w:val="center"/>
              <w:rPr>
                <w:color w:val="000000"/>
              </w:rPr>
            </w:pPr>
            <w:r w:rsidRPr="00BF5863">
              <w:rPr>
                <w:color w:val="000000"/>
              </w:rPr>
              <w:t>3</w:t>
            </w:r>
          </w:p>
        </w:tc>
        <w:tc>
          <w:tcPr>
            <w:tcW w:w="1826" w:type="dxa"/>
          </w:tcPr>
          <w:p w14:paraId="2AAEEFBE" w14:textId="174A6CED" w:rsidR="008A3FB4" w:rsidRPr="00BF5863" w:rsidRDefault="00BF5863" w:rsidP="008A3FB4">
            <w:pPr>
              <w:pBdr>
                <w:top w:val="nil"/>
                <w:left w:val="nil"/>
                <w:bottom w:val="nil"/>
                <w:right w:val="nil"/>
                <w:between w:val="nil"/>
              </w:pBdr>
              <w:spacing w:line="240" w:lineRule="auto"/>
              <w:ind w:left="0" w:hanging="2"/>
              <w:jc w:val="center"/>
              <w:rPr>
                <w:color w:val="000000"/>
              </w:rPr>
            </w:pPr>
            <w:r w:rsidRPr="00BF5863">
              <w:rPr>
                <w:color w:val="000000"/>
              </w:rPr>
              <w:t>диф. залік</w:t>
            </w:r>
          </w:p>
        </w:tc>
        <w:tc>
          <w:tcPr>
            <w:tcW w:w="314" w:type="dxa"/>
          </w:tcPr>
          <w:p w14:paraId="143010D0" w14:textId="77777777" w:rsidR="008A3FB4" w:rsidRPr="00BF5863" w:rsidRDefault="008A3FB4" w:rsidP="008A3FB4">
            <w:pPr>
              <w:pBdr>
                <w:top w:val="nil"/>
                <w:left w:val="nil"/>
                <w:bottom w:val="nil"/>
                <w:right w:val="nil"/>
                <w:between w:val="nil"/>
              </w:pBdr>
              <w:spacing w:line="240" w:lineRule="auto"/>
              <w:ind w:left="0" w:hanging="2"/>
              <w:jc w:val="center"/>
              <w:rPr>
                <w:color w:val="000000"/>
              </w:rPr>
            </w:pPr>
          </w:p>
        </w:tc>
        <w:tc>
          <w:tcPr>
            <w:tcW w:w="879" w:type="dxa"/>
          </w:tcPr>
          <w:p w14:paraId="1301A54D" w14:textId="5801C342"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 xml:space="preserve">ОК 31  </w:t>
            </w:r>
          </w:p>
        </w:tc>
        <w:tc>
          <w:tcPr>
            <w:tcW w:w="3827" w:type="dxa"/>
          </w:tcPr>
          <w:p w14:paraId="412F351E" w14:textId="56ACA8BF"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 xml:space="preserve">Вступ до спеціальності  </w:t>
            </w:r>
          </w:p>
        </w:tc>
        <w:tc>
          <w:tcPr>
            <w:tcW w:w="1276" w:type="dxa"/>
          </w:tcPr>
          <w:p w14:paraId="4B1597F0" w14:textId="38D28533" w:rsidR="008A3FB4" w:rsidRPr="00BF5863" w:rsidRDefault="008A3FB4" w:rsidP="008A3FB4">
            <w:pPr>
              <w:pBdr>
                <w:top w:val="nil"/>
                <w:left w:val="nil"/>
                <w:bottom w:val="nil"/>
                <w:right w:val="nil"/>
                <w:between w:val="nil"/>
              </w:pBdr>
              <w:spacing w:line="240" w:lineRule="auto"/>
              <w:ind w:left="0" w:hanging="2"/>
              <w:jc w:val="center"/>
              <w:rPr>
                <w:color w:val="000000"/>
              </w:rPr>
            </w:pPr>
            <w:r w:rsidRPr="00BF5863">
              <w:rPr>
                <w:color w:val="000000"/>
              </w:rPr>
              <w:t>3</w:t>
            </w:r>
          </w:p>
        </w:tc>
        <w:tc>
          <w:tcPr>
            <w:tcW w:w="1842" w:type="dxa"/>
          </w:tcPr>
          <w:p w14:paraId="1672BC70" w14:textId="672E845E" w:rsidR="008A3FB4" w:rsidRPr="00BF5863" w:rsidRDefault="00BF5863" w:rsidP="008A3FB4">
            <w:pPr>
              <w:pBdr>
                <w:top w:val="nil"/>
                <w:left w:val="nil"/>
                <w:bottom w:val="nil"/>
                <w:right w:val="nil"/>
                <w:between w:val="nil"/>
              </w:pBdr>
              <w:spacing w:line="240" w:lineRule="auto"/>
              <w:ind w:left="0" w:hanging="2"/>
              <w:jc w:val="center"/>
              <w:rPr>
                <w:color w:val="000000"/>
              </w:rPr>
            </w:pPr>
            <w:r w:rsidRPr="00BF5863">
              <w:rPr>
                <w:color w:val="000000"/>
              </w:rPr>
              <w:t xml:space="preserve">диф. залік, </w:t>
            </w:r>
            <w:r w:rsidRPr="00BF5863">
              <w:rPr>
                <w:color w:val="000000"/>
              </w:rPr>
              <w:br/>
              <w:t>диф. залік</w:t>
            </w:r>
          </w:p>
        </w:tc>
      </w:tr>
      <w:tr w:rsidR="008A3FB4" w:rsidRPr="00BF5863" w14:paraId="5DD8E9BF" w14:textId="77777777" w:rsidTr="00B86692">
        <w:trPr>
          <w:cantSplit/>
        </w:trPr>
        <w:tc>
          <w:tcPr>
            <w:tcW w:w="874" w:type="dxa"/>
          </w:tcPr>
          <w:p w14:paraId="09844453" w14:textId="2D071148"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lastRenderedPageBreak/>
              <w:t xml:space="preserve">ОК 32  </w:t>
            </w:r>
          </w:p>
        </w:tc>
        <w:tc>
          <w:tcPr>
            <w:tcW w:w="3757" w:type="dxa"/>
          </w:tcPr>
          <w:p w14:paraId="323DCE57" w14:textId="032ECE27"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Основи інтернету речей (ІОТ) (КР)</w:t>
            </w:r>
          </w:p>
        </w:tc>
        <w:tc>
          <w:tcPr>
            <w:tcW w:w="1276" w:type="dxa"/>
          </w:tcPr>
          <w:p w14:paraId="08219D33" w14:textId="35A75D39" w:rsidR="008A3FB4" w:rsidRPr="00BF5863" w:rsidRDefault="008A3FB4" w:rsidP="008A3FB4">
            <w:pPr>
              <w:pBdr>
                <w:top w:val="nil"/>
                <w:left w:val="nil"/>
                <w:bottom w:val="nil"/>
                <w:right w:val="nil"/>
                <w:between w:val="nil"/>
              </w:pBdr>
              <w:spacing w:line="240" w:lineRule="auto"/>
              <w:ind w:left="0" w:hanging="2"/>
              <w:jc w:val="center"/>
              <w:rPr>
                <w:color w:val="000000"/>
              </w:rPr>
            </w:pPr>
            <w:r w:rsidRPr="00BF5863">
              <w:rPr>
                <w:color w:val="000000"/>
              </w:rPr>
              <w:t>4</w:t>
            </w:r>
          </w:p>
        </w:tc>
        <w:tc>
          <w:tcPr>
            <w:tcW w:w="1826" w:type="dxa"/>
          </w:tcPr>
          <w:p w14:paraId="0C986CD8" w14:textId="720A2AEF" w:rsidR="008A3FB4" w:rsidRPr="00BF5863" w:rsidRDefault="00BF5863" w:rsidP="008A3FB4">
            <w:pPr>
              <w:pBdr>
                <w:top w:val="nil"/>
                <w:left w:val="nil"/>
                <w:bottom w:val="nil"/>
                <w:right w:val="nil"/>
                <w:between w:val="nil"/>
              </w:pBdr>
              <w:spacing w:line="240" w:lineRule="auto"/>
              <w:ind w:left="0" w:hanging="2"/>
              <w:jc w:val="center"/>
              <w:rPr>
                <w:color w:val="000000"/>
              </w:rPr>
            </w:pPr>
            <w:r w:rsidRPr="00BF5863">
              <w:rPr>
                <w:color w:val="000000"/>
              </w:rPr>
              <w:t>диф. залік</w:t>
            </w:r>
          </w:p>
        </w:tc>
        <w:tc>
          <w:tcPr>
            <w:tcW w:w="314" w:type="dxa"/>
          </w:tcPr>
          <w:p w14:paraId="4E94609A" w14:textId="77777777" w:rsidR="008A3FB4" w:rsidRPr="00BF5863" w:rsidRDefault="008A3FB4" w:rsidP="008A3FB4">
            <w:pPr>
              <w:pBdr>
                <w:top w:val="nil"/>
                <w:left w:val="nil"/>
                <w:bottom w:val="nil"/>
                <w:right w:val="nil"/>
                <w:between w:val="nil"/>
              </w:pBdr>
              <w:spacing w:line="240" w:lineRule="auto"/>
              <w:ind w:left="0" w:hanging="2"/>
              <w:jc w:val="center"/>
              <w:rPr>
                <w:color w:val="000000"/>
              </w:rPr>
            </w:pPr>
          </w:p>
        </w:tc>
        <w:tc>
          <w:tcPr>
            <w:tcW w:w="879" w:type="dxa"/>
          </w:tcPr>
          <w:p w14:paraId="2D4ACE63" w14:textId="2872D30B"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 xml:space="preserve">ОК 32  </w:t>
            </w:r>
          </w:p>
        </w:tc>
        <w:tc>
          <w:tcPr>
            <w:tcW w:w="3827" w:type="dxa"/>
          </w:tcPr>
          <w:p w14:paraId="29DC68A9" w14:textId="5817130E"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Основи інтернету речей (ІОТ) (КР)</w:t>
            </w:r>
          </w:p>
        </w:tc>
        <w:tc>
          <w:tcPr>
            <w:tcW w:w="1276" w:type="dxa"/>
          </w:tcPr>
          <w:p w14:paraId="07A7D3D2" w14:textId="0842D38F" w:rsidR="008A3FB4" w:rsidRPr="00BF5863" w:rsidRDefault="008A3FB4" w:rsidP="008A3FB4">
            <w:pPr>
              <w:pBdr>
                <w:top w:val="nil"/>
                <w:left w:val="nil"/>
                <w:bottom w:val="nil"/>
                <w:right w:val="nil"/>
                <w:between w:val="nil"/>
              </w:pBdr>
              <w:spacing w:line="240" w:lineRule="auto"/>
              <w:ind w:left="0" w:hanging="2"/>
              <w:jc w:val="center"/>
              <w:rPr>
                <w:color w:val="000000"/>
              </w:rPr>
            </w:pPr>
            <w:r w:rsidRPr="00BF5863">
              <w:rPr>
                <w:color w:val="000000"/>
              </w:rPr>
              <w:t>4</w:t>
            </w:r>
          </w:p>
        </w:tc>
        <w:tc>
          <w:tcPr>
            <w:tcW w:w="1842" w:type="dxa"/>
          </w:tcPr>
          <w:p w14:paraId="4C75CA26" w14:textId="4B74C6D0" w:rsidR="008A3FB4" w:rsidRPr="00BF5863" w:rsidRDefault="00BF5863" w:rsidP="008A3FB4">
            <w:pPr>
              <w:pBdr>
                <w:top w:val="nil"/>
                <w:left w:val="nil"/>
                <w:bottom w:val="nil"/>
                <w:right w:val="nil"/>
                <w:between w:val="nil"/>
              </w:pBdr>
              <w:spacing w:line="240" w:lineRule="auto"/>
              <w:ind w:left="0" w:hanging="2"/>
              <w:jc w:val="center"/>
              <w:rPr>
                <w:color w:val="000000"/>
              </w:rPr>
            </w:pPr>
            <w:r w:rsidRPr="00BF5863">
              <w:rPr>
                <w:color w:val="000000"/>
              </w:rPr>
              <w:t>диф. залік, кр</w:t>
            </w:r>
          </w:p>
        </w:tc>
      </w:tr>
      <w:tr w:rsidR="008A3FB4" w:rsidRPr="00BF5863" w14:paraId="7A1A3314" w14:textId="77777777" w:rsidTr="00B86692">
        <w:trPr>
          <w:cantSplit/>
        </w:trPr>
        <w:tc>
          <w:tcPr>
            <w:tcW w:w="874" w:type="dxa"/>
          </w:tcPr>
          <w:p w14:paraId="5ABD2E10" w14:textId="3237B7E1"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ОК 33</w:t>
            </w:r>
          </w:p>
        </w:tc>
        <w:tc>
          <w:tcPr>
            <w:tcW w:w="3757" w:type="dxa"/>
          </w:tcPr>
          <w:p w14:paraId="269D0098" w14:textId="1E96083C"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Програмування для мобільних пристроїв  (КР)</w:t>
            </w:r>
          </w:p>
        </w:tc>
        <w:tc>
          <w:tcPr>
            <w:tcW w:w="1276" w:type="dxa"/>
          </w:tcPr>
          <w:p w14:paraId="702C8675" w14:textId="7CC6A2EF" w:rsidR="008A3FB4" w:rsidRPr="00BF5863" w:rsidRDefault="008A3FB4" w:rsidP="008A3FB4">
            <w:pPr>
              <w:pBdr>
                <w:top w:val="nil"/>
                <w:left w:val="nil"/>
                <w:bottom w:val="nil"/>
                <w:right w:val="nil"/>
                <w:between w:val="nil"/>
              </w:pBdr>
              <w:spacing w:line="240" w:lineRule="auto"/>
              <w:ind w:left="0" w:hanging="2"/>
              <w:jc w:val="center"/>
              <w:rPr>
                <w:color w:val="000000"/>
              </w:rPr>
            </w:pPr>
            <w:r w:rsidRPr="00BF5863">
              <w:rPr>
                <w:color w:val="000000"/>
              </w:rPr>
              <w:t>4</w:t>
            </w:r>
          </w:p>
        </w:tc>
        <w:tc>
          <w:tcPr>
            <w:tcW w:w="1826" w:type="dxa"/>
          </w:tcPr>
          <w:p w14:paraId="772F1C07" w14:textId="11765DD9" w:rsidR="008A3FB4" w:rsidRPr="00BF5863" w:rsidRDefault="00BF5863" w:rsidP="008A3FB4">
            <w:pPr>
              <w:pBdr>
                <w:top w:val="nil"/>
                <w:left w:val="nil"/>
                <w:bottom w:val="nil"/>
                <w:right w:val="nil"/>
                <w:between w:val="nil"/>
              </w:pBdr>
              <w:spacing w:line="240" w:lineRule="auto"/>
              <w:ind w:left="0" w:hanging="2"/>
              <w:jc w:val="center"/>
              <w:rPr>
                <w:color w:val="000000"/>
              </w:rPr>
            </w:pPr>
            <w:r w:rsidRPr="00BF5863">
              <w:rPr>
                <w:color w:val="000000"/>
              </w:rPr>
              <w:t>екзамен</w:t>
            </w:r>
          </w:p>
        </w:tc>
        <w:tc>
          <w:tcPr>
            <w:tcW w:w="314" w:type="dxa"/>
          </w:tcPr>
          <w:p w14:paraId="65533D8A" w14:textId="77777777" w:rsidR="008A3FB4" w:rsidRPr="00BF5863" w:rsidRDefault="008A3FB4" w:rsidP="008A3FB4">
            <w:pPr>
              <w:pBdr>
                <w:top w:val="nil"/>
                <w:left w:val="nil"/>
                <w:bottom w:val="nil"/>
                <w:right w:val="nil"/>
                <w:between w:val="nil"/>
              </w:pBdr>
              <w:spacing w:line="240" w:lineRule="auto"/>
              <w:ind w:left="0" w:hanging="2"/>
              <w:jc w:val="center"/>
              <w:rPr>
                <w:color w:val="000000"/>
              </w:rPr>
            </w:pPr>
          </w:p>
        </w:tc>
        <w:tc>
          <w:tcPr>
            <w:tcW w:w="879" w:type="dxa"/>
          </w:tcPr>
          <w:p w14:paraId="456CC0DB" w14:textId="48A77840"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ОК 33</w:t>
            </w:r>
          </w:p>
        </w:tc>
        <w:tc>
          <w:tcPr>
            <w:tcW w:w="3827" w:type="dxa"/>
          </w:tcPr>
          <w:p w14:paraId="782F76B5" w14:textId="5BBD03FE" w:rsidR="008A3FB4" w:rsidRPr="00BF5863" w:rsidRDefault="008A3FB4" w:rsidP="008A3FB4">
            <w:pPr>
              <w:pBdr>
                <w:top w:val="nil"/>
                <w:left w:val="nil"/>
                <w:bottom w:val="nil"/>
                <w:right w:val="nil"/>
                <w:between w:val="nil"/>
              </w:pBdr>
              <w:spacing w:line="240" w:lineRule="auto"/>
              <w:ind w:left="0" w:hanging="2"/>
              <w:rPr>
                <w:color w:val="000000"/>
              </w:rPr>
            </w:pPr>
            <w:r w:rsidRPr="00BF5863">
              <w:rPr>
                <w:color w:val="000000"/>
              </w:rPr>
              <w:t>Програмування для мобільних пристроїв  (КР)</w:t>
            </w:r>
          </w:p>
        </w:tc>
        <w:tc>
          <w:tcPr>
            <w:tcW w:w="1276" w:type="dxa"/>
          </w:tcPr>
          <w:p w14:paraId="4FEA0633" w14:textId="7D4F11D1" w:rsidR="008A3FB4" w:rsidRPr="00BF5863" w:rsidRDefault="008A3FB4" w:rsidP="008A3FB4">
            <w:pPr>
              <w:pBdr>
                <w:top w:val="nil"/>
                <w:left w:val="nil"/>
                <w:bottom w:val="nil"/>
                <w:right w:val="nil"/>
                <w:between w:val="nil"/>
              </w:pBdr>
              <w:spacing w:line="240" w:lineRule="auto"/>
              <w:ind w:left="0" w:hanging="2"/>
              <w:jc w:val="center"/>
              <w:rPr>
                <w:color w:val="000000"/>
              </w:rPr>
            </w:pPr>
            <w:r w:rsidRPr="00BF5863">
              <w:rPr>
                <w:color w:val="000000"/>
              </w:rPr>
              <w:t>4</w:t>
            </w:r>
          </w:p>
        </w:tc>
        <w:tc>
          <w:tcPr>
            <w:tcW w:w="1842" w:type="dxa"/>
          </w:tcPr>
          <w:p w14:paraId="5FFCA386" w14:textId="32F1B9DD" w:rsidR="008A3FB4" w:rsidRPr="00BF5863" w:rsidRDefault="00BF5863" w:rsidP="008A3FB4">
            <w:pPr>
              <w:pBdr>
                <w:top w:val="nil"/>
                <w:left w:val="nil"/>
                <w:bottom w:val="nil"/>
                <w:right w:val="nil"/>
                <w:between w:val="nil"/>
              </w:pBdr>
              <w:spacing w:line="240" w:lineRule="auto"/>
              <w:ind w:left="0" w:hanging="2"/>
              <w:jc w:val="center"/>
              <w:rPr>
                <w:color w:val="000000"/>
              </w:rPr>
            </w:pPr>
            <w:r w:rsidRPr="00BF5863">
              <w:rPr>
                <w:color w:val="000000"/>
              </w:rPr>
              <w:t>екзамен, кр</w:t>
            </w:r>
          </w:p>
        </w:tc>
      </w:tr>
    </w:tbl>
    <w:p w14:paraId="44843D89" w14:textId="77777777" w:rsidR="007C5BCD" w:rsidRPr="00BF5863" w:rsidRDefault="007C5BCD">
      <w:pPr>
        <w:pBdr>
          <w:top w:val="nil"/>
          <w:left w:val="nil"/>
          <w:bottom w:val="nil"/>
          <w:right w:val="nil"/>
          <w:between w:val="nil"/>
        </w:pBdr>
        <w:spacing w:line="276" w:lineRule="auto"/>
        <w:ind w:left="1" w:hanging="3"/>
        <w:jc w:val="center"/>
        <w:rPr>
          <w:color w:val="000000"/>
          <w:sz w:val="28"/>
          <w:szCs w:val="28"/>
        </w:rPr>
      </w:pPr>
    </w:p>
    <w:p w14:paraId="44843D8A" w14:textId="2CA05DAC" w:rsidR="007C5BCD" w:rsidRPr="00BF5863" w:rsidRDefault="00CF261E" w:rsidP="00B96A19">
      <w:pPr>
        <w:pBdr>
          <w:top w:val="nil"/>
          <w:left w:val="nil"/>
          <w:bottom w:val="nil"/>
          <w:right w:val="nil"/>
          <w:between w:val="nil"/>
        </w:pBdr>
        <w:spacing w:line="276" w:lineRule="auto"/>
        <w:ind w:leftChars="235" w:left="567" w:hanging="3"/>
        <w:jc w:val="both"/>
        <w:rPr>
          <w:color w:val="000000"/>
          <w:sz w:val="28"/>
          <w:szCs w:val="28"/>
        </w:rPr>
      </w:pPr>
      <w:r w:rsidRPr="00BF5863">
        <w:rPr>
          <w:color w:val="000000"/>
          <w:sz w:val="28"/>
          <w:szCs w:val="28"/>
        </w:rPr>
        <w:t xml:space="preserve">Зміни у освітньо-професійній програмі зумовлені </w:t>
      </w:r>
      <w:r w:rsidR="005E2D1B" w:rsidRPr="00BF5863">
        <w:rPr>
          <w:color w:val="000000"/>
          <w:sz w:val="28"/>
          <w:szCs w:val="28"/>
        </w:rPr>
        <w:t xml:space="preserve">зауваженнями під час акредитаційної експертизи, </w:t>
      </w:r>
      <w:r w:rsidR="00D9089D" w:rsidRPr="00BF5863">
        <w:rPr>
          <w:color w:val="000000"/>
          <w:sz w:val="28"/>
          <w:szCs w:val="28"/>
        </w:rPr>
        <w:t xml:space="preserve"> </w:t>
      </w:r>
      <w:r w:rsidR="002E0D1D" w:rsidRPr="00BF5863">
        <w:rPr>
          <w:color w:val="000000"/>
          <w:sz w:val="28"/>
          <w:szCs w:val="28"/>
        </w:rPr>
        <w:t xml:space="preserve">пропозиціями та </w:t>
      </w:r>
      <w:r w:rsidR="005E2D1B" w:rsidRPr="00BF5863">
        <w:rPr>
          <w:color w:val="000000"/>
          <w:sz w:val="28"/>
          <w:szCs w:val="28"/>
        </w:rPr>
        <w:t>побажаннями</w:t>
      </w:r>
      <w:r w:rsidR="002E0D1D" w:rsidRPr="00BF5863">
        <w:rPr>
          <w:color w:val="000000"/>
          <w:sz w:val="28"/>
          <w:szCs w:val="28"/>
        </w:rPr>
        <w:t xml:space="preserve"> стейкхолдерів</w:t>
      </w:r>
      <w:r w:rsidR="005E2D1B" w:rsidRPr="00BF5863">
        <w:rPr>
          <w:color w:val="000000"/>
          <w:sz w:val="28"/>
          <w:szCs w:val="28"/>
        </w:rPr>
        <w:t xml:space="preserve"> та здобувачів освіти</w:t>
      </w:r>
      <w:r w:rsidRPr="00BF5863">
        <w:rPr>
          <w:color w:val="000000"/>
          <w:sz w:val="28"/>
          <w:szCs w:val="28"/>
        </w:rPr>
        <w:t>.</w:t>
      </w:r>
    </w:p>
    <w:p w14:paraId="44843D8B" w14:textId="556BF74C" w:rsidR="007C5BCD" w:rsidRPr="00BF5863" w:rsidRDefault="00CF261E" w:rsidP="00B96A19">
      <w:pPr>
        <w:pBdr>
          <w:top w:val="nil"/>
          <w:left w:val="nil"/>
          <w:bottom w:val="nil"/>
          <w:right w:val="nil"/>
          <w:between w:val="nil"/>
        </w:pBdr>
        <w:spacing w:line="276" w:lineRule="auto"/>
        <w:ind w:leftChars="235" w:left="567" w:hanging="3"/>
        <w:jc w:val="both"/>
        <w:rPr>
          <w:color w:val="000000"/>
          <w:sz w:val="28"/>
          <w:szCs w:val="28"/>
        </w:rPr>
      </w:pPr>
      <w:r w:rsidRPr="00BF5863">
        <w:rPr>
          <w:color w:val="000000"/>
          <w:sz w:val="28"/>
          <w:szCs w:val="28"/>
        </w:rPr>
        <w:t xml:space="preserve">Запропоновані зміни у </w:t>
      </w:r>
      <w:r w:rsidR="00A9579B" w:rsidRPr="00BF5863">
        <w:rPr>
          <w:color w:val="000000"/>
          <w:sz w:val="28"/>
          <w:szCs w:val="28"/>
        </w:rPr>
        <w:t xml:space="preserve">логічній послідовності слідування освітніх </w:t>
      </w:r>
      <w:r w:rsidRPr="00BF5863">
        <w:rPr>
          <w:color w:val="000000"/>
          <w:sz w:val="28"/>
          <w:szCs w:val="28"/>
        </w:rPr>
        <w:t xml:space="preserve">компонент </w:t>
      </w:r>
      <w:r w:rsidR="00D9089D" w:rsidRPr="00BF5863">
        <w:rPr>
          <w:color w:val="000000"/>
          <w:sz w:val="28"/>
          <w:szCs w:val="28"/>
        </w:rPr>
        <w:t>ОПП</w:t>
      </w:r>
      <w:r w:rsidRPr="00BF5863">
        <w:rPr>
          <w:color w:val="000000"/>
          <w:sz w:val="28"/>
          <w:szCs w:val="28"/>
        </w:rPr>
        <w:t xml:space="preserve"> не порушують відсоток обов’язкових та вибіркових дисциплін, кількість іспитів та заліків за семестрами. Збережено загальний обсяг освітньої програми – 180</w:t>
      </w:r>
      <w:r w:rsidR="00B96A19" w:rsidRPr="00BF5863">
        <w:rPr>
          <w:color w:val="000000"/>
          <w:sz w:val="28"/>
          <w:szCs w:val="28"/>
        </w:rPr>
        <w:t> </w:t>
      </w:r>
      <w:r w:rsidRPr="00BF5863">
        <w:rPr>
          <w:color w:val="000000"/>
          <w:sz w:val="28"/>
          <w:szCs w:val="28"/>
        </w:rPr>
        <w:t>кредитів.</w:t>
      </w:r>
    </w:p>
    <w:p w14:paraId="44843D8C" w14:textId="4E5ECCCE" w:rsidR="007C5BCD" w:rsidRPr="00BF5863" w:rsidRDefault="00CF261E" w:rsidP="00B96A19">
      <w:pPr>
        <w:pBdr>
          <w:top w:val="nil"/>
          <w:left w:val="nil"/>
          <w:bottom w:val="nil"/>
          <w:right w:val="nil"/>
          <w:between w:val="nil"/>
        </w:pBdr>
        <w:spacing w:line="276" w:lineRule="auto"/>
        <w:ind w:leftChars="235" w:left="567" w:hanging="3"/>
        <w:jc w:val="both"/>
        <w:rPr>
          <w:color w:val="000000"/>
          <w:sz w:val="28"/>
          <w:szCs w:val="28"/>
        </w:rPr>
      </w:pPr>
      <w:r w:rsidRPr="00BF5863">
        <w:rPr>
          <w:color w:val="000000"/>
          <w:sz w:val="28"/>
          <w:szCs w:val="28"/>
        </w:rPr>
        <w:t>Було враховано висловлені пропозиції, рекомендації, зауваження потенційних роботодавців</w:t>
      </w:r>
      <w:r w:rsidR="00A3650A" w:rsidRPr="00BF5863">
        <w:rPr>
          <w:color w:val="000000"/>
          <w:sz w:val="28"/>
          <w:szCs w:val="28"/>
        </w:rPr>
        <w:t xml:space="preserve"> </w:t>
      </w:r>
      <w:r w:rsidR="0098042D" w:rsidRPr="00BF5863">
        <w:rPr>
          <w:color w:val="000000"/>
          <w:sz w:val="28"/>
          <w:szCs w:val="28"/>
        </w:rPr>
        <w:t>і</w:t>
      </w:r>
      <w:r w:rsidR="00A3650A" w:rsidRPr="00BF5863">
        <w:rPr>
          <w:color w:val="000000"/>
          <w:sz w:val="28"/>
          <w:szCs w:val="28"/>
        </w:rPr>
        <w:t xml:space="preserve"> здобувачів освіти</w:t>
      </w:r>
      <w:r w:rsidRPr="00BF5863">
        <w:rPr>
          <w:color w:val="000000"/>
          <w:sz w:val="28"/>
          <w:szCs w:val="28"/>
        </w:rPr>
        <w:t>, які отримані в результаті опитування. Зокрема, освітні компонент</w:t>
      </w:r>
      <w:r w:rsidR="003B1CBB" w:rsidRPr="00BF5863">
        <w:rPr>
          <w:color w:val="000000"/>
          <w:sz w:val="28"/>
          <w:szCs w:val="28"/>
        </w:rPr>
        <w:t>и</w:t>
      </w:r>
      <w:r w:rsidRPr="00BF5863">
        <w:rPr>
          <w:color w:val="000000"/>
          <w:sz w:val="28"/>
          <w:szCs w:val="28"/>
        </w:rPr>
        <w:t xml:space="preserve"> «</w:t>
      </w:r>
      <w:r w:rsidR="0072162D" w:rsidRPr="00BF5863">
        <w:rPr>
          <w:color w:val="000000"/>
          <w:sz w:val="28"/>
          <w:szCs w:val="28"/>
        </w:rPr>
        <w:t>Алгоритми і структури даних</w:t>
      </w:r>
      <w:r w:rsidRPr="00BF5863">
        <w:rPr>
          <w:color w:val="000000"/>
          <w:sz w:val="28"/>
          <w:szCs w:val="28"/>
        </w:rPr>
        <w:t>», «</w:t>
      </w:r>
      <w:r w:rsidR="001F4874" w:rsidRPr="00BF5863">
        <w:rPr>
          <w:color w:val="000000"/>
          <w:sz w:val="28"/>
          <w:szCs w:val="28"/>
        </w:rPr>
        <w:t xml:space="preserve">Технології розробки </w:t>
      </w:r>
      <w:r w:rsidR="007533BA" w:rsidRPr="00BF5863">
        <w:rPr>
          <w:color w:val="000000"/>
          <w:sz w:val="28"/>
          <w:szCs w:val="28"/>
        </w:rPr>
        <w:t>програмного забезпечення</w:t>
      </w:r>
      <w:r w:rsidRPr="00BF5863">
        <w:rPr>
          <w:color w:val="000000"/>
          <w:sz w:val="28"/>
          <w:szCs w:val="28"/>
        </w:rPr>
        <w:t xml:space="preserve">» </w:t>
      </w:r>
      <w:r w:rsidR="007533BA" w:rsidRPr="00BF5863">
        <w:rPr>
          <w:color w:val="000000"/>
          <w:sz w:val="28"/>
          <w:szCs w:val="28"/>
        </w:rPr>
        <w:t>вивча</w:t>
      </w:r>
      <w:r w:rsidR="005A1397" w:rsidRPr="00BF5863">
        <w:rPr>
          <w:color w:val="000000"/>
          <w:sz w:val="28"/>
          <w:szCs w:val="28"/>
        </w:rPr>
        <w:t>ються</w:t>
      </w:r>
      <w:r w:rsidR="007533BA" w:rsidRPr="00BF5863">
        <w:rPr>
          <w:color w:val="000000"/>
          <w:sz w:val="28"/>
          <w:szCs w:val="28"/>
        </w:rPr>
        <w:t xml:space="preserve"> одночасно з </w:t>
      </w:r>
      <w:r w:rsidR="00A33694" w:rsidRPr="00BF5863">
        <w:rPr>
          <w:color w:val="000000"/>
          <w:sz w:val="28"/>
          <w:szCs w:val="28"/>
        </w:rPr>
        <w:t>«Основами програмування»</w:t>
      </w:r>
      <w:r w:rsidR="009D10C8" w:rsidRPr="00BF5863">
        <w:rPr>
          <w:color w:val="000000"/>
          <w:sz w:val="28"/>
          <w:szCs w:val="28"/>
        </w:rPr>
        <w:t>.</w:t>
      </w:r>
    </w:p>
    <w:p w14:paraId="44843D8D" w14:textId="77777777" w:rsidR="007C5BCD" w:rsidRPr="00BF5863" w:rsidRDefault="007C5BCD" w:rsidP="00B96A19">
      <w:pPr>
        <w:pBdr>
          <w:top w:val="nil"/>
          <w:left w:val="nil"/>
          <w:bottom w:val="nil"/>
          <w:right w:val="nil"/>
          <w:between w:val="nil"/>
        </w:pBdr>
        <w:spacing w:line="276" w:lineRule="auto"/>
        <w:ind w:leftChars="235" w:left="567" w:hanging="3"/>
        <w:jc w:val="both"/>
        <w:rPr>
          <w:color w:val="000000"/>
          <w:sz w:val="28"/>
          <w:szCs w:val="28"/>
        </w:rPr>
      </w:pPr>
    </w:p>
    <w:p w14:paraId="44843D8E" w14:textId="77777777" w:rsidR="007C5BCD" w:rsidRPr="00BF5863" w:rsidRDefault="007C5BCD" w:rsidP="00B96A19">
      <w:pPr>
        <w:pBdr>
          <w:top w:val="nil"/>
          <w:left w:val="nil"/>
          <w:bottom w:val="nil"/>
          <w:right w:val="nil"/>
          <w:between w:val="nil"/>
        </w:pBdr>
        <w:spacing w:line="276" w:lineRule="auto"/>
        <w:ind w:leftChars="235" w:left="567" w:hanging="3"/>
        <w:jc w:val="both"/>
        <w:rPr>
          <w:color w:val="000000"/>
          <w:sz w:val="28"/>
          <w:szCs w:val="28"/>
        </w:rPr>
      </w:pPr>
    </w:p>
    <w:p w14:paraId="44843D8F" w14:textId="77777777" w:rsidR="007C5BCD" w:rsidRPr="00BF5863" w:rsidRDefault="00CF261E" w:rsidP="00B96A19">
      <w:pPr>
        <w:pBdr>
          <w:top w:val="nil"/>
          <w:left w:val="nil"/>
          <w:bottom w:val="nil"/>
          <w:right w:val="nil"/>
          <w:between w:val="nil"/>
        </w:pBdr>
        <w:spacing w:line="276" w:lineRule="auto"/>
        <w:ind w:leftChars="235" w:left="567" w:hanging="3"/>
        <w:jc w:val="both"/>
        <w:rPr>
          <w:color w:val="000000"/>
          <w:sz w:val="28"/>
          <w:szCs w:val="28"/>
        </w:rPr>
      </w:pPr>
      <w:r w:rsidRPr="00BF5863">
        <w:rPr>
          <w:color w:val="000000"/>
          <w:sz w:val="28"/>
          <w:szCs w:val="28"/>
        </w:rPr>
        <w:t xml:space="preserve">Голова групи забезпечення освітньо-професійної програми, </w:t>
      </w:r>
    </w:p>
    <w:p w14:paraId="44843D90" w14:textId="77777777" w:rsidR="007C5BCD" w:rsidRPr="00BF5863" w:rsidRDefault="00CF261E" w:rsidP="00B96A19">
      <w:pPr>
        <w:pBdr>
          <w:top w:val="nil"/>
          <w:left w:val="nil"/>
          <w:bottom w:val="nil"/>
          <w:right w:val="nil"/>
          <w:between w:val="nil"/>
        </w:pBdr>
        <w:spacing w:line="276" w:lineRule="auto"/>
        <w:ind w:leftChars="235" w:left="567" w:hanging="3"/>
        <w:jc w:val="both"/>
        <w:rPr>
          <w:color w:val="000000"/>
          <w:sz w:val="28"/>
          <w:szCs w:val="28"/>
        </w:rPr>
      </w:pPr>
      <w:r w:rsidRPr="00BF5863">
        <w:rPr>
          <w:color w:val="000000"/>
          <w:sz w:val="28"/>
          <w:szCs w:val="28"/>
        </w:rPr>
        <w:t>керівник проєктної групи</w:t>
      </w:r>
      <w:r w:rsidRPr="00BF5863">
        <w:rPr>
          <w:color w:val="000000"/>
          <w:sz w:val="28"/>
          <w:szCs w:val="28"/>
        </w:rPr>
        <w:tab/>
        <w:t xml:space="preserve">                                                                                         __________________</w:t>
      </w:r>
      <w:r w:rsidRPr="00BF5863">
        <w:rPr>
          <w:color w:val="000000"/>
          <w:sz w:val="28"/>
          <w:szCs w:val="28"/>
        </w:rPr>
        <w:tab/>
        <w:t>Петро ВОВК</w:t>
      </w:r>
    </w:p>
    <w:p w14:paraId="44843D91" w14:textId="77777777" w:rsidR="007C5BCD" w:rsidRPr="00BF5863" w:rsidRDefault="007C5BCD" w:rsidP="00B96A19">
      <w:pPr>
        <w:pBdr>
          <w:top w:val="nil"/>
          <w:left w:val="nil"/>
          <w:bottom w:val="nil"/>
          <w:right w:val="nil"/>
          <w:between w:val="nil"/>
        </w:pBdr>
        <w:spacing w:line="276" w:lineRule="auto"/>
        <w:ind w:leftChars="235" w:left="567" w:hanging="3"/>
        <w:jc w:val="both"/>
        <w:rPr>
          <w:sz w:val="28"/>
          <w:szCs w:val="28"/>
        </w:rPr>
      </w:pPr>
    </w:p>
    <w:p w14:paraId="44843D92" w14:textId="77777777" w:rsidR="007C5BCD" w:rsidRPr="00BF5863" w:rsidRDefault="00CF261E" w:rsidP="00B96A19">
      <w:pPr>
        <w:pBdr>
          <w:top w:val="nil"/>
          <w:left w:val="nil"/>
          <w:bottom w:val="nil"/>
          <w:right w:val="nil"/>
          <w:between w:val="nil"/>
        </w:pBdr>
        <w:spacing w:line="276" w:lineRule="auto"/>
        <w:ind w:leftChars="235" w:left="567" w:hanging="3"/>
        <w:jc w:val="both"/>
        <w:rPr>
          <w:color w:val="000000"/>
          <w:sz w:val="28"/>
          <w:szCs w:val="28"/>
        </w:rPr>
      </w:pPr>
      <w:r w:rsidRPr="00BF5863">
        <w:rPr>
          <w:color w:val="000000"/>
          <w:sz w:val="28"/>
          <w:szCs w:val="28"/>
        </w:rPr>
        <w:t xml:space="preserve">Зміни до освітньо-професійної програми </w:t>
      </w:r>
      <w:r w:rsidRPr="00BF5863">
        <w:rPr>
          <w:sz w:val="28"/>
          <w:szCs w:val="28"/>
        </w:rPr>
        <w:t>схвалені</w:t>
      </w:r>
      <w:r w:rsidRPr="00BF5863">
        <w:rPr>
          <w:color w:val="000000"/>
          <w:sz w:val="28"/>
          <w:szCs w:val="28"/>
        </w:rPr>
        <w:t xml:space="preserve"> </w:t>
      </w:r>
      <w:r w:rsidRPr="00BF5863">
        <w:rPr>
          <w:sz w:val="28"/>
          <w:szCs w:val="28"/>
        </w:rPr>
        <w:t>п</w:t>
      </w:r>
      <w:r w:rsidRPr="00BF5863">
        <w:rPr>
          <w:color w:val="000000"/>
          <w:sz w:val="28"/>
          <w:szCs w:val="28"/>
        </w:rPr>
        <w:t>едагогічною радою ТФК ЛНТУ</w:t>
      </w:r>
    </w:p>
    <w:p w14:paraId="44843D93" w14:textId="3C41B2E1" w:rsidR="007C5BCD" w:rsidRPr="00AE2BBE" w:rsidRDefault="00CF261E" w:rsidP="00B96A19">
      <w:pPr>
        <w:pBdr>
          <w:top w:val="nil"/>
          <w:left w:val="nil"/>
          <w:bottom w:val="nil"/>
          <w:right w:val="nil"/>
          <w:between w:val="nil"/>
        </w:pBdr>
        <w:spacing w:line="276" w:lineRule="auto"/>
        <w:ind w:leftChars="235" w:left="567" w:hanging="3"/>
        <w:jc w:val="both"/>
        <w:rPr>
          <w:color w:val="000000"/>
          <w:sz w:val="28"/>
          <w:szCs w:val="28"/>
        </w:rPr>
      </w:pPr>
      <w:r w:rsidRPr="00BF5863">
        <w:rPr>
          <w:color w:val="000000"/>
          <w:sz w:val="28"/>
          <w:szCs w:val="28"/>
        </w:rPr>
        <w:t xml:space="preserve">Протокол </w:t>
      </w:r>
      <w:r w:rsidR="00BF5863">
        <w:rPr>
          <w:color w:val="000000"/>
          <w:sz w:val="28"/>
          <w:szCs w:val="28"/>
        </w:rPr>
        <w:t>№ 10 від «28</w:t>
      </w:r>
      <w:r w:rsidRPr="00BF5863">
        <w:rPr>
          <w:color w:val="000000"/>
          <w:sz w:val="28"/>
          <w:szCs w:val="28"/>
        </w:rPr>
        <w:t>» червня 202</w:t>
      </w:r>
      <w:r w:rsidR="00A33694" w:rsidRPr="00BF5863">
        <w:rPr>
          <w:color w:val="000000"/>
          <w:sz w:val="28"/>
          <w:szCs w:val="28"/>
        </w:rPr>
        <w:t>3</w:t>
      </w:r>
      <w:r w:rsidRPr="00BF5863">
        <w:rPr>
          <w:color w:val="000000"/>
          <w:sz w:val="28"/>
          <w:szCs w:val="28"/>
        </w:rPr>
        <w:t xml:space="preserve"> р.</w:t>
      </w:r>
    </w:p>
    <w:sectPr w:rsidR="007C5BCD" w:rsidRPr="00AE2BBE">
      <w:headerReference w:type="default" r:id="rId19"/>
      <w:footerReference w:type="default" r:id="rId20"/>
      <w:pgSz w:w="16838" w:h="11906" w:orient="landscape"/>
      <w:pgMar w:top="993" w:right="1134" w:bottom="709" w:left="426" w:header="284" w:footer="709"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5685" w14:textId="77777777" w:rsidR="00E95669" w:rsidRDefault="00E95669">
      <w:pPr>
        <w:spacing w:line="240" w:lineRule="auto"/>
        <w:ind w:left="0" w:hanging="2"/>
      </w:pPr>
      <w:r>
        <w:separator/>
      </w:r>
    </w:p>
  </w:endnote>
  <w:endnote w:type="continuationSeparator" w:id="0">
    <w:p w14:paraId="1BB21F5F" w14:textId="77777777" w:rsidR="00E95669" w:rsidRDefault="00E956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1251 Times">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3D98" w14:textId="77777777" w:rsidR="004A33A1" w:rsidRDefault="004A33A1">
    <w:pPr>
      <w:pBdr>
        <w:top w:val="nil"/>
        <w:left w:val="nil"/>
        <w:bottom w:val="nil"/>
        <w:right w:val="nil"/>
        <w:between w:val="nil"/>
      </w:pBdr>
      <w:spacing w:line="240" w:lineRule="auto"/>
      <w:ind w:left="0" w:right="360" w:hanging="2"/>
      <w:rPr>
        <w:color w:val="000000"/>
        <w:sz w:val="28"/>
        <w:szCs w:val="28"/>
      </w:rPr>
    </w:pPr>
    <w:r>
      <w:rPr>
        <w:noProof/>
        <w:lang w:eastAsia="uk-UA"/>
      </w:rPr>
      <mc:AlternateContent>
        <mc:Choice Requires="wps">
          <w:drawing>
            <wp:anchor distT="0" distB="0" distL="114300" distR="114300" simplePos="0" relativeHeight="251659264" behindDoc="0" locked="0" layoutInCell="1" hidden="0" allowOverlap="1" wp14:anchorId="44843DA0" wp14:editId="44843DA1">
              <wp:simplePos x="0" y="0"/>
              <wp:positionH relativeFrom="column">
                <wp:posOffset>-634999</wp:posOffset>
              </wp:positionH>
              <wp:positionV relativeFrom="paragraph">
                <wp:posOffset>-6057899</wp:posOffset>
              </wp:positionV>
              <wp:extent cx="349885" cy="376555"/>
              <wp:effectExtent l="0" t="0" r="0" b="0"/>
              <wp:wrapNone/>
              <wp:docPr id="1030" name="Прямокутник 1030"/>
              <wp:cNvGraphicFramePr/>
              <a:graphic xmlns:a="http://schemas.openxmlformats.org/drawingml/2006/main">
                <a:graphicData uri="http://schemas.microsoft.com/office/word/2010/wordprocessingShape">
                  <wps:wsp>
                    <wps:cNvSpPr/>
                    <wps:spPr>
                      <a:xfrm rot="5400000">
                        <a:off x="5180583" y="3601248"/>
                        <a:ext cx="330835" cy="357505"/>
                      </a:xfrm>
                      <a:prstGeom prst="rect">
                        <a:avLst/>
                      </a:prstGeom>
                      <a:solidFill>
                        <a:srgbClr val="FFFFFF"/>
                      </a:solidFill>
                      <a:ln>
                        <a:noFill/>
                      </a:ln>
                    </wps:spPr>
                    <wps:txbx>
                      <w:txbxContent>
                        <w:p w14:paraId="44843DA5" w14:textId="77777777" w:rsidR="004A33A1" w:rsidRDefault="004A33A1">
                          <w:pPr>
                            <w:spacing w:line="240" w:lineRule="auto"/>
                            <w:ind w:left="0" w:hanging="2"/>
                          </w:pPr>
                          <w:r>
                            <w:rPr>
                              <w:rFonts w:ascii="Arial" w:eastAsia="Arial" w:hAnsi="Arial" w:cs="Arial"/>
                              <w:color w:val="000000"/>
                            </w:rPr>
                            <w:t xml:space="preserve"> PAGE 86</w:t>
                          </w:r>
                        </w:p>
                        <w:p w14:paraId="44843DA6" w14:textId="77777777" w:rsidR="004A33A1" w:rsidRDefault="004A33A1">
                          <w:pPr>
                            <w:spacing w:line="240" w:lineRule="auto"/>
                            <w:ind w:left="0" w:hanging="2"/>
                          </w:pPr>
                        </w:p>
                      </w:txbxContent>
                    </wps:txbx>
                    <wps:bodyPr spcFirstLastPara="1" wrap="square" lIns="0" tIns="0" rIns="0" bIns="0" anchor="t" anchorCtr="0">
                      <a:noAutofit/>
                    </wps:bodyPr>
                  </wps:wsp>
                </a:graphicData>
              </a:graphic>
            </wp:anchor>
          </w:drawing>
        </mc:Choice>
        <mc:Fallback>
          <w:pict>
            <v:rect w14:anchorId="44843DA0" id="Прямокутник 1030" o:spid="_x0000_s1027" style="position:absolute;margin-left:-50pt;margin-top:-477pt;width:27.55pt;height:29.6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" stroked="f">
              <v:textbox inset="0,0,0,0">
                <w:txbxContent>
                  <w:p w14:paraId="44843DA5" w14:textId="77777777" w:rsidR="004A33A1" w:rsidRDefault="004A33A1">
                    <w:pPr>
                      <w:spacing w:line="240" w:lineRule="auto"/>
                      <w:ind w:left="0" w:hanging="2"/>
                    </w:pPr>
                    <w:r>
                      <w:rPr>
                        <w:rFonts w:ascii="Arial" w:eastAsia="Arial" w:hAnsi="Arial" w:cs="Arial"/>
                        <w:color w:val="000000"/>
                      </w:rPr>
                      <w:t xml:space="preserve"> PAGE 86</w:t>
                    </w:r>
                  </w:p>
                  <w:p w14:paraId="44843DA6" w14:textId="77777777" w:rsidR="004A33A1" w:rsidRDefault="004A33A1">
                    <w:pPr>
                      <w:spacing w:line="240" w:lineRule="auto"/>
                      <w:ind w:left="0" w:hanging="2"/>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3D99" w14:textId="06C4CFB4" w:rsidR="004A33A1" w:rsidRDefault="004A33A1">
    <w:pPr>
      <w:pBdr>
        <w:top w:val="nil"/>
        <w:left w:val="nil"/>
        <w:bottom w:val="nil"/>
        <w:right w:val="nil"/>
        <w:between w:val="nil"/>
      </w:pBdr>
      <w:spacing w:line="240" w:lineRule="auto"/>
      <w:ind w:left="1" w:hanging="3"/>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9A5007">
      <w:rPr>
        <w:noProof/>
        <w:color w:val="000000"/>
        <w:sz w:val="28"/>
        <w:szCs w:val="28"/>
      </w:rPr>
      <w:t>4</w:t>
    </w:r>
    <w:r>
      <w:rPr>
        <w:color w:val="000000"/>
        <w:sz w:val="28"/>
        <w:szCs w:val="28"/>
      </w:rPr>
      <w:fldChar w:fldCharType="end"/>
    </w:r>
  </w:p>
  <w:p w14:paraId="44843D9A" w14:textId="77777777" w:rsidR="004A33A1" w:rsidRDefault="004A33A1">
    <w:pPr>
      <w:pBdr>
        <w:top w:val="nil"/>
        <w:left w:val="nil"/>
        <w:bottom w:val="nil"/>
        <w:right w:val="nil"/>
        <w:between w:val="nil"/>
      </w:pBdr>
      <w:spacing w:line="240" w:lineRule="auto"/>
      <w:ind w:left="1" w:hanging="3"/>
      <w:rPr>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5111" w14:textId="77777777" w:rsidR="004A33A1" w:rsidRDefault="004A33A1">
    <w:pPr>
      <w:pStyle w:val="af2"/>
      <w:ind w:left="1" w:hanging="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3D9C" w14:textId="77777777" w:rsidR="004A33A1" w:rsidRDefault="004A33A1">
    <w:pPr>
      <w:pBdr>
        <w:top w:val="nil"/>
        <w:left w:val="nil"/>
        <w:bottom w:val="nil"/>
        <w:right w:val="nil"/>
        <w:between w:val="nil"/>
      </w:pBdr>
      <w:spacing w:line="240" w:lineRule="auto"/>
      <w:ind w:left="1" w:hanging="3"/>
      <w:jc w:val="right"/>
      <w:rPr>
        <w:color w:val="000000"/>
        <w:sz w:val="28"/>
        <w:szCs w:val="28"/>
      </w:rPr>
    </w:pPr>
  </w:p>
  <w:p w14:paraId="44843D9D" w14:textId="77777777" w:rsidR="004A33A1" w:rsidRDefault="004A33A1">
    <w:pPr>
      <w:pBdr>
        <w:top w:val="nil"/>
        <w:left w:val="nil"/>
        <w:bottom w:val="nil"/>
        <w:right w:val="nil"/>
        <w:between w:val="nil"/>
      </w:pBdr>
      <w:spacing w:line="240" w:lineRule="auto"/>
      <w:ind w:left="1" w:hanging="3"/>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F438" w14:textId="77777777" w:rsidR="00E95669" w:rsidRDefault="00E95669">
      <w:pPr>
        <w:spacing w:line="240" w:lineRule="auto"/>
        <w:ind w:left="0" w:hanging="2"/>
      </w:pPr>
      <w:r>
        <w:separator/>
      </w:r>
    </w:p>
  </w:footnote>
  <w:footnote w:type="continuationSeparator" w:id="0">
    <w:p w14:paraId="6F24277C" w14:textId="77777777" w:rsidR="00E95669" w:rsidRDefault="00E956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3D97" w14:textId="77777777" w:rsidR="004A33A1" w:rsidRDefault="004A33A1">
    <w:pPr>
      <w:pBdr>
        <w:top w:val="nil"/>
        <w:left w:val="nil"/>
        <w:bottom w:val="nil"/>
        <w:right w:val="nil"/>
        <w:between w:val="nil"/>
      </w:pBdr>
      <w:spacing w:line="240" w:lineRule="auto"/>
      <w:ind w:left="0" w:right="63" w:hanging="2"/>
      <w:rPr>
        <w:color w:val="000000"/>
      </w:rPr>
    </w:pPr>
    <w:r>
      <w:rPr>
        <w:noProof/>
        <w:lang w:eastAsia="uk-UA"/>
      </w:rPr>
      <mc:AlternateContent>
        <mc:Choice Requires="wps">
          <w:drawing>
            <wp:anchor distT="0" distB="0" distL="114300" distR="114300" simplePos="0" relativeHeight="251658240" behindDoc="0" locked="0" layoutInCell="1" hidden="0" allowOverlap="1" wp14:anchorId="44843D9E" wp14:editId="44843D9F">
              <wp:simplePos x="0" y="0"/>
              <wp:positionH relativeFrom="column">
                <wp:posOffset>8051800</wp:posOffset>
              </wp:positionH>
              <wp:positionV relativeFrom="paragraph">
                <wp:posOffset>1663700</wp:posOffset>
              </wp:positionV>
              <wp:extent cx="2539365" cy="469265"/>
              <wp:effectExtent l="0" t="0" r="0" b="0"/>
              <wp:wrapNone/>
              <wp:docPr id="1031" name="Прямокутник 1031"/>
              <wp:cNvGraphicFramePr/>
              <a:graphic xmlns:a="http://schemas.openxmlformats.org/drawingml/2006/main">
                <a:graphicData uri="http://schemas.microsoft.com/office/word/2010/wordprocessingShape">
                  <wps:wsp>
                    <wps:cNvSpPr/>
                    <wps:spPr>
                      <a:xfrm rot="5400000">
                        <a:off x="4085843" y="3554893"/>
                        <a:ext cx="2520315" cy="450215"/>
                      </a:xfrm>
                      <a:prstGeom prst="rect">
                        <a:avLst/>
                      </a:prstGeom>
                      <a:solidFill>
                        <a:srgbClr val="FFFFFF"/>
                      </a:solidFill>
                      <a:ln>
                        <a:noFill/>
                      </a:ln>
                    </wps:spPr>
                    <wps:txbx>
                      <w:txbxContent>
                        <w:p w14:paraId="44843DA2" w14:textId="77777777" w:rsidR="004A33A1" w:rsidRDefault="004A33A1">
                          <w:pPr>
                            <w:spacing w:line="240" w:lineRule="auto"/>
                            <w:ind w:left="1" w:hanging="3"/>
                          </w:pPr>
                          <w:r>
                            <w:rPr>
                              <w:rFonts w:ascii="Arial" w:eastAsia="Arial" w:hAnsi="Arial" w:cs="Arial"/>
                              <w:b/>
                              <w:color w:val="000000"/>
                              <w:sz w:val="32"/>
                            </w:rPr>
                            <w:t>ГСВОУ _______–__</w:t>
                          </w:r>
                        </w:p>
                        <w:p w14:paraId="44843DA3" w14:textId="77777777" w:rsidR="004A33A1" w:rsidRDefault="004A33A1">
                          <w:pPr>
                            <w:spacing w:line="240" w:lineRule="auto"/>
                            <w:ind w:left="0" w:hanging="2"/>
                          </w:pPr>
                          <w:r>
                            <w:rPr>
                              <w:rFonts w:ascii="Arial" w:eastAsia="Arial" w:hAnsi="Arial" w:cs="Arial"/>
                              <w:color w:val="000000"/>
                              <w:sz w:val="16"/>
                            </w:rPr>
                            <w:t xml:space="preserve">                              (позначення стандарту)</w:t>
                          </w:r>
                        </w:p>
                        <w:p w14:paraId="44843DA4" w14:textId="77777777" w:rsidR="004A33A1" w:rsidRDefault="004A33A1">
                          <w:pPr>
                            <w:spacing w:line="240" w:lineRule="auto"/>
                            <w:ind w:left="0" w:hanging="2"/>
                          </w:pPr>
                        </w:p>
                      </w:txbxContent>
                    </wps:txbx>
                    <wps:bodyPr spcFirstLastPara="1" wrap="square" lIns="0" tIns="0" rIns="0" bIns="0" anchor="t" anchorCtr="0">
                      <a:noAutofit/>
                    </wps:bodyPr>
                  </wps:wsp>
                </a:graphicData>
              </a:graphic>
            </wp:anchor>
          </w:drawing>
        </mc:Choice>
        <mc:Fallback>
          <w:pict>
            <v:rect w14:anchorId="44843D9E" id="Прямокутник 1031" o:spid="_x0000_s1026" style="position:absolute;margin-left:634pt;margin-top:131pt;width:199.95pt;height:36.9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" stroked="f">
              <v:textbox inset="0,0,0,0">
                <w:txbxContent>
                  <w:p w14:paraId="44843DA2" w14:textId="77777777" w:rsidR="004A33A1" w:rsidRDefault="004A33A1">
                    <w:pPr>
                      <w:spacing w:line="240" w:lineRule="auto"/>
                      <w:ind w:left="1" w:hanging="3"/>
                    </w:pPr>
                    <w:r>
                      <w:rPr>
                        <w:rFonts w:ascii="Arial" w:eastAsia="Arial" w:hAnsi="Arial" w:cs="Arial"/>
                        <w:b/>
                        <w:color w:val="000000"/>
                        <w:sz w:val="32"/>
                      </w:rPr>
                      <w:t>ГСВОУ _______–__</w:t>
                    </w:r>
                  </w:p>
                  <w:p w14:paraId="44843DA3" w14:textId="77777777" w:rsidR="004A33A1" w:rsidRDefault="004A33A1">
                    <w:pPr>
                      <w:spacing w:line="240" w:lineRule="auto"/>
                      <w:ind w:left="0" w:hanging="2"/>
                    </w:pPr>
                    <w:r>
                      <w:rPr>
                        <w:rFonts w:ascii="Arial" w:eastAsia="Arial" w:hAnsi="Arial" w:cs="Arial"/>
                        <w:color w:val="000000"/>
                        <w:sz w:val="16"/>
                      </w:rPr>
                      <w:t xml:space="preserve">                              (позначення стандарту)</w:t>
                    </w:r>
                  </w:p>
                  <w:p w14:paraId="44843DA4" w14:textId="77777777" w:rsidR="004A33A1" w:rsidRDefault="004A33A1">
                    <w:pPr>
                      <w:spacing w:line="240" w:lineRule="auto"/>
                      <w:ind w:left="0" w:hanging="2"/>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A0E7" w14:textId="77777777" w:rsidR="004A33A1" w:rsidRDefault="004A33A1">
    <w:pPr>
      <w:pStyle w:val="af0"/>
      <w:ind w:left="1" w:hanging="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0CF9" w14:textId="77777777" w:rsidR="004A33A1" w:rsidRDefault="004A33A1">
    <w:pPr>
      <w:pStyle w:val="af0"/>
      <w:ind w:left="1" w:hanging="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3D9B" w14:textId="77777777" w:rsidR="004A33A1" w:rsidRDefault="004A33A1">
    <w:pPr>
      <w:pBdr>
        <w:top w:val="nil"/>
        <w:left w:val="nil"/>
        <w:bottom w:val="nil"/>
        <w:right w:val="nil"/>
        <w:between w:val="nil"/>
      </w:pBdr>
      <w:spacing w:line="240" w:lineRule="auto"/>
      <w:ind w:left="1" w:hanging="3"/>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824"/>
    <w:multiLevelType w:val="multilevel"/>
    <w:tmpl w:val="ECF8A7A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 w15:restartNumberingAfterBreak="0">
    <w:nsid w:val="0FB65EE4"/>
    <w:multiLevelType w:val="multilevel"/>
    <w:tmpl w:val="2C0C49F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1E1124A0"/>
    <w:multiLevelType w:val="multilevel"/>
    <w:tmpl w:val="A5A0833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3" w15:restartNumberingAfterBreak="0">
    <w:nsid w:val="2CB43760"/>
    <w:multiLevelType w:val="multilevel"/>
    <w:tmpl w:val="5A96936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4" w15:restartNumberingAfterBreak="0">
    <w:nsid w:val="2E633779"/>
    <w:multiLevelType w:val="multilevel"/>
    <w:tmpl w:val="CEE6C5A2"/>
    <w:lvl w:ilvl="0">
      <w:start w:val="1"/>
      <w:numFmt w:val="decimal"/>
      <w:lvlText w:val="%1."/>
      <w:lvlJc w:val="left"/>
      <w:pPr>
        <w:ind w:left="447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5D3D6E"/>
    <w:multiLevelType w:val="multilevel"/>
    <w:tmpl w:val="E22648B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6" w15:restartNumberingAfterBreak="0">
    <w:nsid w:val="3B7D6F58"/>
    <w:multiLevelType w:val="multilevel"/>
    <w:tmpl w:val="CA84A5F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7" w15:restartNumberingAfterBreak="0">
    <w:nsid w:val="42113B13"/>
    <w:multiLevelType w:val="multilevel"/>
    <w:tmpl w:val="FB207DC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8" w15:restartNumberingAfterBreak="0">
    <w:nsid w:val="75093D39"/>
    <w:multiLevelType w:val="multilevel"/>
    <w:tmpl w:val="E5CC568A"/>
    <w:lvl w:ilvl="0">
      <w:start w:val="1"/>
      <w:numFmt w:val="decimal"/>
      <w:lvlText w:val="%1."/>
      <w:lvlJc w:val="left"/>
      <w:pPr>
        <w:ind w:left="1202" w:hanging="360"/>
      </w:pPr>
      <w:rPr>
        <w:vertAlign w:val="baseline"/>
      </w:rPr>
    </w:lvl>
    <w:lvl w:ilvl="1">
      <w:start w:val="1"/>
      <w:numFmt w:val="lowerLetter"/>
      <w:lvlText w:val="%2."/>
      <w:lvlJc w:val="left"/>
      <w:pPr>
        <w:ind w:left="1922" w:hanging="360"/>
      </w:pPr>
      <w:rPr>
        <w:vertAlign w:val="baseline"/>
      </w:rPr>
    </w:lvl>
    <w:lvl w:ilvl="2">
      <w:start w:val="1"/>
      <w:numFmt w:val="lowerRoman"/>
      <w:lvlText w:val="%3."/>
      <w:lvlJc w:val="right"/>
      <w:pPr>
        <w:ind w:left="2642" w:hanging="180"/>
      </w:pPr>
      <w:rPr>
        <w:vertAlign w:val="baseline"/>
      </w:rPr>
    </w:lvl>
    <w:lvl w:ilvl="3">
      <w:start w:val="1"/>
      <w:numFmt w:val="decimal"/>
      <w:lvlText w:val="%4."/>
      <w:lvlJc w:val="left"/>
      <w:pPr>
        <w:ind w:left="3362" w:hanging="360"/>
      </w:pPr>
      <w:rPr>
        <w:vertAlign w:val="baseline"/>
      </w:rPr>
    </w:lvl>
    <w:lvl w:ilvl="4">
      <w:start w:val="1"/>
      <w:numFmt w:val="lowerLetter"/>
      <w:lvlText w:val="%5."/>
      <w:lvlJc w:val="left"/>
      <w:pPr>
        <w:ind w:left="4082" w:hanging="360"/>
      </w:pPr>
      <w:rPr>
        <w:vertAlign w:val="baseline"/>
      </w:rPr>
    </w:lvl>
    <w:lvl w:ilvl="5">
      <w:start w:val="1"/>
      <w:numFmt w:val="lowerRoman"/>
      <w:lvlText w:val="%6."/>
      <w:lvlJc w:val="right"/>
      <w:pPr>
        <w:ind w:left="4802" w:hanging="180"/>
      </w:pPr>
      <w:rPr>
        <w:vertAlign w:val="baseline"/>
      </w:rPr>
    </w:lvl>
    <w:lvl w:ilvl="6">
      <w:start w:val="1"/>
      <w:numFmt w:val="decimal"/>
      <w:lvlText w:val="%7."/>
      <w:lvlJc w:val="left"/>
      <w:pPr>
        <w:ind w:left="5522" w:hanging="360"/>
      </w:pPr>
      <w:rPr>
        <w:vertAlign w:val="baseline"/>
      </w:rPr>
    </w:lvl>
    <w:lvl w:ilvl="7">
      <w:start w:val="1"/>
      <w:numFmt w:val="lowerLetter"/>
      <w:lvlText w:val="%8."/>
      <w:lvlJc w:val="left"/>
      <w:pPr>
        <w:ind w:left="6242" w:hanging="360"/>
      </w:pPr>
      <w:rPr>
        <w:vertAlign w:val="baseline"/>
      </w:rPr>
    </w:lvl>
    <w:lvl w:ilvl="8">
      <w:start w:val="1"/>
      <w:numFmt w:val="lowerRoman"/>
      <w:lvlText w:val="%9."/>
      <w:lvlJc w:val="right"/>
      <w:pPr>
        <w:ind w:left="6962" w:hanging="180"/>
      </w:pPr>
      <w:rPr>
        <w:vertAlign w:val="baseline"/>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CD"/>
    <w:rsid w:val="00022B75"/>
    <w:rsid w:val="000308BB"/>
    <w:rsid w:val="00033D53"/>
    <w:rsid w:val="00083C2E"/>
    <w:rsid w:val="000B70FF"/>
    <w:rsid w:val="000F60CD"/>
    <w:rsid w:val="001724D8"/>
    <w:rsid w:val="001E1781"/>
    <w:rsid w:val="001E4FD3"/>
    <w:rsid w:val="001F4874"/>
    <w:rsid w:val="002126FC"/>
    <w:rsid w:val="00280DE9"/>
    <w:rsid w:val="00281D23"/>
    <w:rsid w:val="00292C82"/>
    <w:rsid w:val="002D0422"/>
    <w:rsid w:val="002D533E"/>
    <w:rsid w:val="002E0D1D"/>
    <w:rsid w:val="002F5D7A"/>
    <w:rsid w:val="00301457"/>
    <w:rsid w:val="00315572"/>
    <w:rsid w:val="00315E3B"/>
    <w:rsid w:val="003B1CBB"/>
    <w:rsid w:val="003D220D"/>
    <w:rsid w:val="003F472F"/>
    <w:rsid w:val="004333B6"/>
    <w:rsid w:val="00487D1F"/>
    <w:rsid w:val="004A33A1"/>
    <w:rsid w:val="004B369F"/>
    <w:rsid w:val="00505B0A"/>
    <w:rsid w:val="00514EFD"/>
    <w:rsid w:val="005A1397"/>
    <w:rsid w:val="005D2597"/>
    <w:rsid w:val="005E2D1B"/>
    <w:rsid w:val="005F31AE"/>
    <w:rsid w:val="006365A0"/>
    <w:rsid w:val="00645866"/>
    <w:rsid w:val="006A38FB"/>
    <w:rsid w:val="006C0B66"/>
    <w:rsid w:val="007157FF"/>
    <w:rsid w:val="0072162D"/>
    <w:rsid w:val="0074106B"/>
    <w:rsid w:val="0074355C"/>
    <w:rsid w:val="007440FA"/>
    <w:rsid w:val="007533BA"/>
    <w:rsid w:val="00753AB3"/>
    <w:rsid w:val="007715CB"/>
    <w:rsid w:val="00787BC9"/>
    <w:rsid w:val="007A3717"/>
    <w:rsid w:val="007B2140"/>
    <w:rsid w:val="007C4877"/>
    <w:rsid w:val="007C5BCD"/>
    <w:rsid w:val="007D7DD9"/>
    <w:rsid w:val="007E0DFC"/>
    <w:rsid w:val="007E1C8A"/>
    <w:rsid w:val="008033FB"/>
    <w:rsid w:val="00811425"/>
    <w:rsid w:val="0081497B"/>
    <w:rsid w:val="00825F5F"/>
    <w:rsid w:val="00844E20"/>
    <w:rsid w:val="00851519"/>
    <w:rsid w:val="008903FD"/>
    <w:rsid w:val="008A3FB4"/>
    <w:rsid w:val="008A6BCD"/>
    <w:rsid w:val="008E27CB"/>
    <w:rsid w:val="00900342"/>
    <w:rsid w:val="00905994"/>
    <w:rsid w:val="00933BC4"/>
    <w:rsid w:val="00956BF9"/>
    <w:rsid w:val="0098042D"/>
    <w:rsid w:val="0099049D"/>
    <w:rsid w:val="009A39D5"/>
    <w:rsid w:val="009A5007"/>
    <w:rsid w:val="009D10C8"/>
    <w:rsid w:val="009E698D"/>
    <w:rsid w:val="00A33694"/>
    <w:rsid w:val="00A364A2"/>
    <w:rsid w:val="00A3650A"/>
    <w:rsid w:val="00A4667C"/>
    <w:rsid w:val="00A65E9B"/>
    <w:rsid w:val="00A86289"/>
    <w:rsid w:val="00A9579B"/>
    <w:rsid w:val="00AB28B7"/>
    <w:rsid w:val="00AB59CB"/>
    <w:rsid w:val="00AD1827"/>
    <w:rsid w:val="00AE2BBE"/>
    <w:rsid w:val="00B236E5"/>
    <w:rsid w:val="00B37721"/>
    <w:rsid w:val="00B37AE5"/>
    <w:rsid w:val="00B86692"/>
    <w:rsid w:val="00B96A19"/>
    <w:rsid w:val="00BD0611"/>
    <w:rsid w:val="00BE6A20"/>
    <w:rsid w:val="00BF5863"/>
    <w:rsid w:val="00C05144"/>
    <w:rsid w:val="00C44EA5"/>
    <w:rsid w:val="00C46101"/>
    <w:rsid w:val="00C533C6"/>
    <w:rsid w:val="00C96356"/>
    <w:rsid w:val="00CA6E69"/>
    <w:rsid w:val="00CC0B9F"/>
    <w:rsid w:val="00CD50D4"/>
    <w:rsid w:val="00CF261E"/>
    <w:rsid w:val="00CF3CF8"/>
    <w:rsid w:val="00D0701C"/>
    <w:rsid w:val="00D47625"/>
    <w:rsid w:val="00D9089D"/>
    <w:rsid w:val="00D91B49"/>
    <w:rsid w:val="00DC116E"/>
    <w:rsid w:val="00E32F42"/>
    <w:rsid w:val="00E95669"/>
    <w:rsid w:val="00EA0931"/>
    <w:rsid w:val="00F32B77"/>
    <w:rsid w:val="00F42218"/>
    <w:rsid w:val="00FA676D"/>
    <w:rsid w:val="00FB6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2F26"/>
  <w15:docId w15:val="{E866C1CA-3301-4B33-AA77-56B8A65C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widowControl w:val="0"/>
      <w:autoSpaceDE w:val="0"/>
      <w:autoSpaceDN w:val="0"/>
      <w:ind w:left="851" w:hanging="251"/>
    </w:pPr>
    <w:rPr>
      <w:sz w:val="28"/>
      <w:szCs w:val="28"/>
    </w:rPr>
  </w:style>
  <w:style w:type="paragraph" w:styleId="2">
    <w:name w:val="heading 2"/>
    <w:basedOn w:val="a"/>
    <w:next w:val="a"/>
    <w:uiPriority w:val="9"/>
    <w:semiHidden/>
    <w:unhideWhenUsed/>
    <w:qFormat/>
    <w:pPr>
      <w:keepNext/>
      <w:jc w:val="center"/>
      <w:outlineLvl w:val="1"/>
    </w:pPr>
    <w:rPr>
      <w:b/>
      <w:sz w:val="32"/>
      <w:szCs w:val="20"/>
    </w:rPr>
  </w:style>
  <w:style w:type="paragraph" w:styleId="3">
    <w:name w:val="heading 3"/>
    <w:basedOn w:val="a"/>
    <w:next w:val="a"/>
    <w:uiPriority w:val="9"/>
    <w:semiHidden/>
    <w:unhideWhenUsed/>
    <w:qFormat/>
    <w:pPr>
      <w:keepNext/>
      <w:suppressAutoHyphens w:val="0"/>
      <w:ind w:left="720" w:hanging="720"/>
      <w:jc w:val="both"/>
      <w:outlineLvl w:val="2"/>
    </w:pPr>
    <w:rPr>
      <w:szCs w:val="20"/>
      <w:lang w:eastAsia="ar-SA"/>
    </w:rPr>
  </w:style>
  <w:style w:type="paragraph" w:styleId="4">
    <w:name w:val="heading 4"/>
    <w:basedOn w:val="a"/>
    <w:next w:val="a"/>
    <w:uiPriority w:val="9"/>
    <w:semiHidden/>
    <w:unhideWhenUsed/>
    <w:qFormat/>
    <w:pPr>
      <w:keepNext/>
      <w:spacing w:before="240" w:after="60"/>
      <w:outlineLvl w:val="3"/>
    </w:pPr>
    <w:rPr>
      <w:rFonts w:ascii="Calibri" w:hAnsi="Calibri"/>
      <w:b/>
      <w:bCs/>
      <w:sz w:val="28"/>
      <w:szCs w:val="28"/>
      <w:lang w:val="ru-RU"/>
    </w:rPr>
  </w:style>
  <w:style w:type="paragraph" w:styleId="5">
    <w:name w:val="heading 5"/>
    <w:basedOn w:val="a"/>
    <w:next w:val="a"/>
    <w:uiPriority w:val="9"/>
    <w:semiHidden/>
    <w:unhideWhenUsed/>
    <w:qFormat/>
    <w:pPr>
      <w:keepNext/>
      <w:ind w:firstLine="1260"/>
      <w:jc w:val="both"/>
      <w:outlineLvl w:val="4"/>
    </w:pPr>
    <w:rPr>
      <w:b/>
      <w:sz w:val="32"/>
    </w:rPr>
  </w:style>
  <w:style w:type="paragraph" w:styleId="6">
    <w:name w:val="heading 6"/>
    <w:basedOn w:val="a"/>
    <w:next w:val="a"/>
    <w:uiPriority w:val="9"/>
    <w:semiHidden/>
    <w:unhideWhenUsed/>
    <w:qFormat/>
    <w:pPr>
      <w:keepNext/>
      <w:pBdr>
        <w:bottom w:val="single" w:sz="4" w:space="1" w:color="000000"/>
      </w:pBdr>
      <w:suppressAutoHyphens w:val="0"/>
      <w:ind w:left="1152" w:hanging="1152"/>
      <w:jc w:val="center"/>
      <w:outlineLvl w:val="5"/>
    </w:pPr>
    <w:rPr>
      <w:b/>
      <w:sz w:val="32"/>
      <w:szCs w:val="20"/>
      <w:lang w:eastAsia="ar-SA"/>
    </w:rPr>
  </w:style>
  <w:style w:type="paragraph" w:styleId="7">
    <w:name w:val="heading 7"/>
    <w:basedOn w:val="a"/>
    <w:next w:val="a"/>
    <w:pPr>
      <w:keepNext/>
      <w:suppressAutoHyphens w:val="0"/>
      <w:ind w:left="709"/>
      <w:outlineLvl w:val="6"/>
    </w:pPr>
    <w:rPr>
      <w:sz w:val="28"/>
      <w:szCs w:val="20"/>
      <w:u w:val="single"/>
      <w:lang w:eastAsia="ar-SA"/>
    </w:rPr>
  </w:style>
  <w:style w:type="paragraph" w:styleId="8">
    <w:name w:val="heading 8"/>
    <w:basedOn w:val="a"/>
    <w:next w:val="a"/>
    <w:pPr>
      <w:spacing w:before="240" w:after="60"/>
      <w:outlineLvl w:val="7"/>
    </w:pPr>
    <w:rPr>
      <w:rFonts w:ascii="Calibri" w:hAnsi="Calibri"/>
      <w:i/>
      <w:iCs/>
      <w:lang w:val="ru-RU"/>
    </w:rPr>
  </w:style>
  <w:style w:type="paragraph" w:styleId="9">
    <w:name w:val="heading 9"/>
    <w:basedOn w:val="a"/>
    <w:next w:val="a"/>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jc w:val="center"/>
    </w:pPr>
    <w:rPr>
      <w:b/>
      <w:bCs/>
      <w:sz w:val="28"/>
    </w:rPr>
  </w:style>
  <w:style w:type="table" w:customStyle="1" w:styleId="TableNormal0">
    <w:name w:val="Table Normal"/>
    <w:tblPr>
      <w:tblCellMar>
        <w:top w:w="0" w:type="dxa"/>
        <w:left w:w="0" w:type="dxa"/>
        <w:bottom w:w="0" w:type="dxa"/>
        <w:right w:w="0" w:type="dxa"/>
      </w:tblCellMar>
    </w:tblPr>
  </w:style>
  <w:style w:type="character" w:customStyle="1" w:styleId="10">
    <w:name w:val="Шрифт абзацу за промовчанням1"/>
    <w:qFormat/>
    <w:rPr>
      <w:w w:val="100"/>
      <w:position w:val="-1"/>
      <w:effect w:val="none"/>
      <w:vertAlign w:val="baseline"/>
      <w:cs w:val="0"/>
      <w:em w:val="none"/>
    </w:rPr>
  </w:style>
  <w:style w:type="paragraph" w:styleId="a4">
    <w:name w:val="Body Text"/>
    <w:basedOn w:val="a"/>
    <w:pPr>
      <w:widowControl w:val="0"/>
      <w:autoSpaceDE w:val="0"/>
      <w:autoSpaceDN w:val="0"/>
      <w:jc w:val="both"/>
    </w:pPr>
    <w:rPr>
      <w:sz w:val="28"/>
      <w:szCs w:val="28"/>
    </w:rPr>
  </w:style>
  <w:style w:type="character" w:customStyle="1" w:styleId="11">
    <w:name w:val="Заголовок 1 Знак"/>
    <w:rPr>
      <w:w w:val="100"/>
      <w:position w:val="-1"/>
      <w:sz w:val="28"/>
      <w:szCs w:val="28"/>
      <w:effect w:val="none"/>
      <w:vertAlign w:val="baseline"/>
      <w:cs w:val="0"/>
      <w:em w:val="none"/>
      <w:lang w:eastAsia="ru-RU"/>
    </w:rPr>
  </w:style>
  <w:style w:type="character" w:customStyle="1" w:styleId="a5">
    <w:name w:val="Основной текст Знак"/>
    <w:rPr>
      <w:w w:val="100"/>
      <w:position w:val="-1"/>
      <w:sz w:val="28"/>
      <w:szCs w:val="28"/>
      <w:effect w:val="none"/>
      <w:vertAlign w:val="baseline"/>
      <w:cs w:val="0"/>
      <w:em w:val="none"/>
      <w:lang w:eastAsia="ru-RU"/>
    </w:rPr>
  </w:style>
  <w:style w:type="paragraph" w:styleId="a6">
    <w:name w:val="Balloon Text"/>
    <w:basedOn w:val="a"/>
    <w:rPr>
      <w:rFonts w:ascii="Tahoma" w:hAnsi="Tahoma"/>
      <w:sz w:val="16"/>
      <w:szCs w:val="16"/>
      <w:lang w:val="ru-RU"/>
    </w:rPr>
  </w:style>
  <w:style w:type="character" w:customStyle="1" w:styleId="a7">
    <w:name w:val="Текст выноски Знак"/>
    <w:rPr>
      <w:rFonts w:ascii="Tahoma" w:hAnsi="Tahoma" w:cs="Tahoma"/>
      <w:w w:val="100"/>
      <w:position w:val="-1"/>
      <w:sz w:val="16"/>
      <w:szCs w:val="16"/>
      <w:effect w:val="none"/>
      <w:vertAlign w:val="baseline"/>
      <w:cs w:val="0"/>
      <w:em w:val="none"/>
      <w:lang w:val="ru-RU" w:eastAsia="ru-RU"/>
    </w:rPr>
  </w:style>
  <w:style w:type="character" w:customStyle="1" w:styleId="20">
    <w:name w:val="Заголовок 2 Знак"/>
    <w:rPr>
      <w:b/>
      <w:w w:val="100"/>
      <w:position w:val="-1"/>
      <w:sz w:val="32"/>
      <w:effect w:val="none"/>
      <w:vertAlign w:val="baseline"/>
      <w:cs w:val="0"/>
      <w:em w:val="none"/>
      <w:lang w:eastAsia="ru-RU"/>
    </w:rPr>
  </w:style>
  <w:style w:type="character" w:customStyle="1" w:styleId="a8">
    <w:name w:val="Название Знак"/>
    <w:rPr>
      <w:b/>
      <w:bCs/>
      <w:w w:val="100"/>
      <w:position w:val="-1"/>
      <w:sz w:val="28"/>
      <w:szCs w:val="24"/>
      <w:effect w:val="none"/>
      <w:vertAlign w:val="baseline"/>
      <w:cs w:val="0"/>
      <w:em w:val="none"/>
      <w:lang w:eastAsia="ru-RU"/>
    </w:rPr>
  </w:style>
  <w:style w:type="character" w:customStyle="1" w:styleId="40">
    <w:name w:val="Заголовок 4 Знак"/>
    <w:rPr>
      <w:rFonts w:ascii="Calibri" w:eastAsia="Times New Roman" w:hAnsi="Calibri" w:cs="Times New Roman"/>
      <w:b/>
      <w:bCs/>
      <w:w w:val="100"/>
      <w:position w:val="-1"/>
      <w:sz w:val="28"/>
      <w:szCs w:val="28"/>
      <w:effect w:val="none"/>
      <w:vertAlign w:val="baseline"/>
      <w:cs w:val="0"/>
      <w:em w:val="none"/>
      <w:lang w:val="ru-RU" w:eastAsia="ru-RU"/>
    </w:rPr>
  </w:style>
  <w:style w:type="character" w:customStyle="1" w:styleId="80">
    <w:name w:val="Заголовок 8 Знак"/>
    <w:rPr>
      <w:rFonts w:ascii="Calibri" w:eastAsia="Times New Roman" w:hAnsi="Calibri" w:cs="Times New Roman"/>
      <w:i/>
      <w:iCs/>
      <w:w w:val="100"/>
      <w:position w:val="-1"/>
      <w:sz w:val="24"/>
      <w:szCs w:val="24"/>
      <w:effect w:val="none"/>
      <w:vertAlign w:val="baseline"/>
      <w:cs w:val="0"/>
      <w:em w:val="none"/>
      <w:lang w:val="ru-RU" w:eastAsia="ru-RU"/>
    </w:rPr>
  </w:style>
  <w:style w:type="character" w:customStyle="1" w:styleId="90">
    <w:name w:val="Заголовок 9 Знак"/>
    <w:rPr>
      <w:rFonts w:ascii="Cambria" w:eastAsia="Times New Roman" w:hAnsi="Cambria" w:cs="Times New Roman"/>
      <w:w w:val="100"/>
      <w:position w:val="-1"/>
      <w:sz w:val="22"/>
      <w:szCs w:val="22"/>
      <w:effect w:val="none"/>
      <w:vertAlign w:val="baseline"/>
      <w:cs w:val="0"/>
      <w:em w:val="none"/>
      <w:lang w:val="ru-RU" w:eastAsia="ru-RU"/>
    </w:rPr>
  </w:style>
  <w:style w:type="paragraph" w:styleId="a9">
    <w:name w:val="Body Text Indent"/>
    <w:basedOn w:val="a"/>
    <w:pPr>
      <w:spacing w:after="120"/>
      <w:ind w:left="283"/>
    </w:pPr>
    <w:rPr>
      <w:lang w:val="ru-RU"/>
    </w:rPr>
  </w:style>
  <w:style w:type="character" w:customStyle="1" w:styleId="aa">
    <w:name w:val="Основной текст с отступом Знак"/>
    <w:rPr>
      <w:w w:val="100"/>
      <w:position w:val="-1"/>
      <w:sz w:val="24"/>
      <w:szCs w:val="24"/>
      <w:effect w:val="none"/>
      <w:vertAlign w:val="baseline"/>
      <w:cs w:val="0"/>
      <w:em w:val="none"/>
      <w:lang w:val="ru-RU" w:eastAsia="ru-RU"/>
    </w:rPr>
  </w:style>
  <w:style w:type="paragraph" w:styleId="21">
    <w:name w:val="Body Text Indent 2"/>
    <w:basedOn w:val="a"/>
    <w:pPr>
      <w:spacing w:after="120" w:line="480" w:lineRule="auto"/>
      <w:ind w:left="283"/>
    </w:pPr>
    <w:rPr>
      <w:lang w:val="ru-RU"/>
    </w:rPr>
  </w:style>
  <w:style w:type="character" w:customStyle="1" w:styleId="22">
    <w:name w:val="Основной текст с отступом 2 Знак"/>
    <w:rPr>
      <w:w w:val="100"/>
      <w:position w:val="-1"/>
      <w:sz w:val="24"/>
      <w:szCs w:val="24"/>
      <w:effect w:val="none"/>
      <w:vertAlign w:val="baseline"/>
      <w:cs w:val="0"/>
      <w:em w:val="none"/>
      <w:lang w:val="ru-RU" w:eastAsia="ru-RU"/>
    </w:rPr>
  </w:style>
  <w:style w:type="character" w:customStyle="1" w:styleId="30">
    <w:name w:val="Заголовок 3 Знак"/>
    <w:rPr>
      <w:w w:val="100"/>
      <w:position w:val="-1"/>
      <w:sz w:val="24"/>
      <w:effect w:val="none"/>
      <w:vertAlign w:val="baseline"/>
      <w:cs w:val="0"/>
      <w:em w:val="none"/>
      <w:lang w:eastAsia="ar-SA"/>
    </w:rPr>
  </w:style>
  <w:style w:type="character" w:customStyle="1" w:styleId="60">
    <w:name w:val="Заголовок 6 Знак"/>
    <w:rPr>
      <w:b/>
      <w:w w:val="100"/>
      <w:position w:val="-1"/>
      <w:sz w:val="32"/>
      <w:effect w:val="none"/>
      <w:vertAlign w:val="baseline"/>
      <w:cs w:val="0"/>
      <w:em w:val="none"/>
      <w:lang w:eastAsia="ar-SA"/>
    </w:rPr>
  </w:style>
  <w:style w:type="character" w:customStyle="1" w:styleId="70">
    <w:name w:val="Заголовок 7 Знак"/>
    <w:rPr>
      <w:w w:val="100"/>
      <w:position w:val="-1"/>
      <w:sz w:val="28"/>
      <w:u w:val="single"/>
      <w:effect w:val="none"/>
      <w:vertAlign w:val="baseline"/>
      <w:cs w:val="0"/>
      <w:em w:val="none"/>
      <w:lang w:eastAsia="ar-SA"/>
    </w:rPr>
  </w:style>
  <w:style w:type="character" w:customStyle="1" w:styleId="WW8Num2z0">
    <w:name w:val="WW8Num2z0"/>
    <w:rPr>
      <w:rFonts w:ascii="OpenSymbol" w:hAnsi="OpenSymbol"/>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4z0">
    <w:name w:val="WW8Num4z0"/>
    <w:rPr>
      <w:rFonts w:ascii="Times New Roman" w:hAnsi="Times New Roman"/>
      <w:w w:val="100"/>
      <w:position w:val="-1"/>
      <w:effect w:val="none"/>
      <w:vertAlign w:val="baseline"/>
      <w:cs w:val="0"/>
      <w:em w:val="none"/>
    </w:rPr>
  </w:style>
  <w:style w:type="character" w:customStyle="1" w:styleId="WW8Num5z0">
    <w:name w:val="WW8Num5z0"/>
    <w:rPr>
      <w:rFonts w:ascii="OpenSymbol" w:hAnsi="OpenSymbol"/>
      <w:w w:val="100"/>
      <w:position w:val="-1"/>
      <w:effect w:val="none"/>
      <w:vertAlign w:val="baseline"/>
      <w:cs w:val="0"/>
      <w:em w:val="none"/>
    </w:rPr>
  </w:style>
  <w:style w:type="character" w:customStyle="1" w:styleId="WW8Num6z0">
    <w:name w:val="WW8Num6z0"/>
    <w:rPr>
      <w:rFonts w:ascii="Times New Roman" w:hAnsi="Times New Roman" w:cs="Times New Roman"/>
      <w:spacing w:val="0"/>
      <w:w w:val="100"/>
      <w:position w:val="0"/>
      <w:sz w:val="28"/>
      <w:szCs w:val="28"/>
      <w:effect w:val="none"/>
      <w:vertAlign w:val="baseline"/>
      <w:cs w:val="0"/>
      <w:em w:val="none"/>
    </w:rPr>
  </w:style>
  <w:style w:type="character" w:customStyle="1" w:styleId="WW8Num7z0">
    <w:name w:val="WW8Num7z0"/>
    <w:rPr>
      <w:rFonts w:ascii="OpenSymbol" w:hAnsi="OpenSymbol"/>
      <w:w w:val="100"/>
      <w:position w:val="-1"/>
      <w:effect w:val="none"/>
      <w:vertAlign w:val="baseline"/>
      <w:cs w:val="0"/>
      <w:em w:val="none"/>
    </w:rPr>
  </w:style>
  <w:style w:type="character" w:customStyle="1" w:styleId="WW8Num8z0">
    <w:name w:val="WW8Num8z0"/>
    <w:rPr>
      <w:rFonts w:ascii="OpenSymbol" w:hAnsi="OpenSymbol"/>
      <w:w w:val="100"/>
      <w:position w:val="-1"/>
      <w:effect w:val="none"/>
      <w:vertAlign w:val="baseline"/>
      <w:cs w:val="0"/>
      <w:em w:val="none"/>
    </w:rPr>
  </w:style>
  <w:style w:type="character" w:customStyle="1" w:styleId="WW8Num9z0">
    <w:name w:val="WW8Num9z0"/>
    <w:rPr>
      <w:rFonts w:ascii="OpenSymbol" w:hAnsi="Open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1z0">
    <w:name w:val="WW8Num11z0"/>
    <w:rPr>
      <w:rFonts w:ascii="Times New Roman" w:hAnsi="Times New Roman" w:cs="Times New Roman"/>
      <w:w w:val="100"/>
      <w:position w:val="-1"/>
      <w:effect w:val="none"/>
      <w:vertAlign w:val="baseline"/>
      <w:cs w:val="0"/>
      <w:em w:val="none"/>
    </w:rPr>
  </w:style>
  <w:style w:type="character" w:customStyle="1" w:styleId="WW8Num12z0">
    <w:name w:val="WW8Num12z0"/>
    <w:rPr>
      <w:rFonts w:ascii="Times New Roman" w:hAnsi="Times New Roman" w:cs="Times New Roman"/>
      <w:color w:val="auto"/>
      <w:spacing w:val="0"/>
      <w:w w:val="100"/>
      <w:position w:val="0"/>
      <w:sz w:val="28"/>
      <w:u w:val="none"/>
      <w:effect w:val="none"/>
      <w:vertAlign w:val="baseline"/>
      <w:cs w:val="0"/>
      <w:em w:val="none"/>
    </w:rPr>
  </w:style>
  <w:style w:type="character" w:customStyle="1" w:styleId="WW8Num13z0">
    <w:name w:val="WW8Num13z0"/>
    <w:rPr>
      <w:rFonts w:ascii="Times New Roman" w:hAnsi="Times New Roman" w:cs="Times New Roman"/>
      <w:color w:val="auto"/>
      <w:spacing w:val="0"/>
      <w:w w:val="100"/>
      <w:position w:val="0"/>
      <w:sz w:val="28"/>
      <w:u w:val="none"/>
      <w:effect w:val="none"/>
      <w:vertAlign w:val="baseline"/>
      <w:cs w:val="0"/>
      <w:em w:val="none"/>
    </w:rPr>
  </w:style>
  <w:style w:type="character" w:customStyle="1" w:styleId="WW8Num14z0">
    <w:name w:val="WW8Num14z0"/>
    <w:rPr>
      <w:rFonts w:ascii="OpenSymbol" w:hAnsi="OpenSymbol"/>
      <w:w w:val="100"/>
      <w:position w:val="-1"/>
      <w:effect w:val="none"/>
      <w:vertAlign w:val="baseline"/>
      <w:cs w:val="0"/>
      <w:em w:val="none"/>
    </w:rPr>
  </w:style>
  <w:style w:type="character" w:customStyle="1" w:styleId="WW8Num15z0">
    <w:name w:val="WW8Num15z0"/>
    <w:rPr>
      <w:rFonts w:ascii="Times New Roman" w:hAnsi="Times New Roman" w:cs="Times New Roman"/>
      <w:w w:val="100"/>
      <w:position w:val="-1"/>
      <w:effect w:val="none"/>
      <w:vertAlign w:val="baseline"/>
      <w:cs w:val="0"/>
      <w:em w:val="none"/>
    </w:rPr>
  </w:style>
  <w:style w:type="character" w:customStyle="1" w:styleId="WW8Num16z0">
    <w:name w:val="WW8Num16z0"/>
    <w:rPr>
      <w:rFonts w:ascii="Times New Roman" w:hAnsi="Times New Roman" w:cs="Times New Roman"/>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8z0">
    <w:name w:val="WW8Num18z0"/>
    <w:rPr>
      <w:rFonts w:ascii="Times New Roman" w:hAnsi="Times New Roman" w:cs="Times New Roman"/>
      <w:spacing w:val="0"/>
      <w:w w:val="100"/>
      <w:position w:val="0"/>
      <w:sz w:val="28"/>
      <w:szCs w:val="28"/>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19z3">
    <w:name w:val="WW8Num19z3"/>
    <w:rPr>
      <w:rFonts w:ascii="Symbol" w:hAnsi="Symbol"/>
      <w:w w:val="100"/>
      <w:position w:val="-1"/>
      <w:effect w:val="none"/>
      <w:vertAlign w:val="baseline"/>
      <w:cs w:val="0"/>
      <w:em w:val="none"/>
    </w:rPr>
  </w:style>
  <w:style w:type="character" w:customStyle="1" w:styleId="WW8Num19z4">
    <w:name w:val="WW8Num19z4"/>
    <w:rPr>
      <w:rFonts w:ascii="Courier New" w:hAnsi="Courier New" w:cs="Courier New"/>
      <w:w w:val="100"/>
      <w:position w:val="-1"/>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1z0">
    <w:name w:val="WW8Num21z0"/>
    <w:rPr>
      <w:rFonts w:ascii="Times New Roman" w:hAnsi="Times New Roman" w:cs="Times New Roman"/>
      <w:color w:val="auto"/>
      <w:spacing w:val="0"/>
      <w:w w:val="100"/>
      <w:position w:val="0"/>
      <w:sz w:val="28"/>
      <w:u w:val="none"/>
      <w:effect w:val="none"/>
      <w:vertAlign w:val="baseline"/>
      <w:cs w:val="0"/>
      <w:em w:val="none"/>
    </w:rPr>
  </w:style>
  <w:style w:type="character" w:customStyle="1" w:styleId="WW8Num22z0">
    <w:name w:val="WW8Num22z0"/>
    <w:rPr>
      <w:rFonts w:ascii="Symbol" w:hAnsi="Symbol"/>
      <w:w w:val="100"/>
      <w:position w:val="-1"/>
      <w:effect w:val="none"/>
      <w:vertAlign w:val="baseline"/>
      <w:cs w:val="0"/>
      <w:em w:val="none"/>
    </w:rPr>
  </w:style>
  <w:style w:type="character" w:customStyle="1" w:styleId="23">
    <w:name w:val="Основной шрифт абзаца2"/>
    <w:rPr>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6z3">
    <w:name w:val="WW8Num6z3"/>
    <w:rPr>
      <w:rFonts w:ascii="Symbol" w:hAnsi="Symbol"/>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w w:val="100"/>
      <w:position w:val="-1"/>
      <w:effect w:val="none"/>
      <w:vertAlign w:val="baseline"/>
      <w:cs w:val="0"/>
      <w:em w:val="none"/>
    </w:rPr>
  </w:style>
  <w:style w:type="character" w:customStyle="1" w:styleId="WW8Num11z3">
    <w:name w:val="WW8Num11z3"/>
    <w:rPr>
      <w:rFonts w:ascii="Symbol" w:hAnsi="Symbol"/>
      <w:w w:val="100"/>
      <w:position w:val="-1"/>
      <w:effect w:val="none"/>
      <w:vertAlign w:val="baseline"/>
      <w:cs w:val="0"/>
      <w:em w:val="none"/>
    </w:rPr>
  </w:style>
  <w:style w:type="character" w:customStyle="1" w:styleId="WW8Num13z1">
    <w:name w:val="WW8Num13z1"/>
    <w:rPr>
      <w:rFonts w:ascii="Times New Roman" w:eastAsia="Times New Roman" w:hAnsi="Times New Roman" w:cs="Times New Roman"/>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3z3">
    <w:name w:val="WW8Num13z3"/>
    <w:rPr>
      <w:rFonts w:ascii="Symbol" w:hAnsi="Symbol"/>
      <w:w w:val="100"/>
      <w:position w:val="-1"/>
      <w:effect w:val="none"/>
      <w:vertAlign w:val="baseline"/>
      <w:cs w:val="0"/>
      <w:em w:val="none"/>
    </w:rPr>
  </w:style>
  <w:style w:type="character" w:customStyle="1" w:styleId="WW8Num13z4">
    <w:name w:val="WW8Num13z4"/>
    <w:rPr>
      <w:rFonts w:ascii="Courier New" w:hAnsi="Courier New"/>
      <w:w w:val="100"/>
      <w:position w:val="-1"/>
      <w:effect w:val="none"/>
      <w:vertAlign w:val="baseline"/>
      <w:cs w:val="0"/>
      <w:em w:val="none"/>
    </w:rPr>
  </w:style>
  <w:style w:type="character" w:customStyle="1" w:styleId="WW8Num16z1">
    <w:name w:val="WW8Num16z1"/>
    <w:rPr>
      <w:rFonts w:ascii="Courier New" w:hAnsi="Courier New" w:cs="Courier New"/>
      <w:w w:val="100"/>
      <w:position w:val="-1"/>
      <w:effect w:val="none"/>
      <w:vertAlign w:val="baseline"/>
      <w:cs w:val="0"/>
      <w:em w:val="none"/>
    </w:rPr>
  </w:style>
  <w:style w:type="character" w:customStyle="1" w:styleId="WW8Num16z2">
    <w:name w:val="WW8Num16z2"/>
    <w:rPr>
      <w:rFonts w:ascii="Wingdings" w:hAnsi="Wingdings"/>
      <w:w w:val="100"/>
      <w:position w:val="-1"/>
      <w:effect w:val="none"/>
      <w:vertAlign w:val="baseline"/>
      <w:cs w:val="0"/>
      <w:em w:val="none"/>
    </w:rPr>
  </w:style>
  <w:style w:type="character" w:customStyle="1" w:styleId="WW8Num16z3">
    <w:name w:val="WW8Num16z3"/>
    <w:rPr>
      <w:rFonts w:ascii="Symbol" w:hAnsi="Symbol"/>
      <w:w w:val="100"/>
      <w:position w:val="-1"/>
      <w:effect w:val="none"/>
      <w:vertAlign w:val="baseline"/>
      <w:cs w:val="0"/>
      <w:em w:val="none"/>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8z3">
    <w:name w:val="WW8Num18z3"/>
    <w:rPr>
      <w:rFonts w:ascii="Symbol" w:hAnsi="Symbol"/>
      <w:w w:val="100"/>
      <w:position w:val="-1"/>
      <w:effect w:val="none"/>
      <w:vertAlign w:val="baseline"/>
      <w:cs w:val="0"/>
      <w:em w:val="none"/>
    </w:rPr>
  </w:style>
  <w:style w:type="character" w:customStyle="1" w:styleId="WW8Num21z2">
    <w:name w:val="WW8Num21z2"/>
    <w:rPr>
      <w:rFonts w:ascii="Wingdings" w:hAnsi="Wingdings"/>
      <w:w w:val="100"/>
      <w:position w:val="-1"/>
      <w:effect w:val="none"/>
      <w:vertAlign w:val="baseline"/>
      <w:cs w:val="0"/>
      <w:em w:val="none"/>
    </w:rPr>
  </w:style>
  <w:style w:type="character" w:customStyle="1" w:styleId="WW8Num21z3">
    <w:name w:val="WW8Num21z3"/>
    <w:rPr>
      <w:rFonts w:ascii="Symbol" w:hAnsi="Symbol"/>
      <w:w w:val="100"/>
      <w:position w:val="-1"/>
      <w:effect w:val="none"/>
      <w:vertAlign w:val="baseline"/>
      <w:cs w:val="0"/>
      <w:em w:val="none"/>
    </w:rPr>
  </w:style>
  <w:style w:type="character" w:customStyle="1" w:styleId="WW8Num21z4">
    <w:name w:val="WW8Num21z4"/>
    <w:rPr>
      <w:rFonts w:ascii="Courier New" w:hAnsi="Courier New" w:cs="Courier New"/>
      <w:w w:val="100"/>
      <w:position w:val="-1"/>
      <w:effect w:val="none"/>
      <w:vertAlign w:val="baseline"/>
      <w:cs w:val="0"/>
      <w:em w:val="none"/>
    </w:rPr>
  </w:style>
  <w:style w:type="character" w:customStyle="1" w:styleId="WW8Num23z0">
    <w:name w:val="WW8Num23z0"/>
    <w:rPr>
      <w:rFonts w:ascii="Times New Roman" w:hAnsi="Times New Roman" w:cs="Times New Roman"/>
      <w:w w:val="100"/>
      <w:position w:val="-1"/>
      <w:effect w:val="none"/>
      <w:vertAlign w:val="baseline"/>
      <w:cs w:val="0"/>
      <w:em w:val="none"/>
    </w:rPr>
  </w:style>
  <w:style w:type="character" w:customStyle="1" w:styleId="WW8Num23z1">
    <w:name w:val="WW8Num23z1"/>
    <w:rPr>
      <w:rFonts w:ascii="Courier New" w:hAnsi="Courier New" w:cs="Courier New"/>
      <w:w w:val="100"/>
      <w:position w:val="-1"/>
      <w:effect w:val="none"/>
      <w:vertAlign w:val="baseline"/>
      <w:cs w:val="0"/>
      <w:em w:val="none"/>
    </w:rPr>
  </w:style>
  <w:style w:type="character" w:customStyle="1" w:styleId="WW8Num23z2">
    <w:name w:val="WW8Num23z2"/>
    <w:rPr>
      <w:rFonts w:ascii="Wingdings" w:hAnsi="Wingdings"/>
      <w:w w:val="100"/>
      <w:position w:val="-1"/>
      <w:effect w:val="none"/>
      <w:vertAlign w:val="baseline"/>
      <w:cs w:val="0"/>
      <w:em w:val="none"/>
    </w:rPr>
  </w:style>
  <w:style w:type="character" w:customStyle="1" w:styleId="WW8Num23z3">
    <w:name w:val="WW8Num23z3"/>
    <w:rPr>
      <w:rFonts w:ascii="Symbol" w:hAnsi="Symbol"/>
      <w:w w:val="100"/>
      <w:position w:val="-1"/>
      <w:effect w:val="none"/>
      <w:vertAlign w:val="baseline"/>
      <w:cs w:val="0"/>
      <w:em w:val="none"/>
    </w:rPr>
  </w:style>
  <w:style w:type="character" w:customStyle="1" w:styleId="WW8Num24z0">
    <w:name w:val="WW8Num24z0"/>
    <w:rPr>
      <w:rFonts w:ascii="Times New Roman" w:hAnsi="Times New Roman"/>
      <w:w w:val="100"/>
      <w:position w:val="-1"/>
      <w:effect w:val="none"/>
      <w:vertAlign w:val="baseline"/>
      <w:cs w:val="0"/>
      <w:em w:val="none"/>
    </w:rPr>
  </w:style>
  <w:style w:type="character" w:customStyle="1" w:styleId="12">
    <w:name w:val="Основной шрифт абзаца1"/>
    <w:rPr>
      <w:w w:val="100"/>
      <w:position w:val="-1"/>
      <w:effect w:val="none"/>
      <w:vertAlign w:val="baseline"/>
      <w:cs w:val="0"/>
      <w:em w:val="none"/>
    </w:rPr>
  </w:style>
  <w:style w:type="character" w:styleId="ab">
    <w:name w:val="page number"/>
    <w:rPr>
      <w:w w:val="100"/>
      <w:position w:val="-1"/>
      <w:sz w:val="24"/>
      <w:effect w:val="none"/>
      <w:vertAlign w:val="baseline"/>
      <w:cs w:val="0"/>
      <w:em w:val="none"/>
    </w:rPr>
  </w:style>
  <w:style w:type="character" w:styleId="ac">
    <w:name w:val="Hyperlink"/>
    <w:rPr>
      <w:color w:val="0000FF"/>
      <w:w w:val="100"/>
      <w:position w:val="-1"/>
      <w:u w:val="single"/>
      <w:effect w:val="none"/>
      <w:vertAlign w:val="baseline"/>
      <w:cs w:val="0"/>
      <w:em w:val="none"/>
    </w:rPr>
  </w:style>
  <w:style w:type="character" w:customStyle="1" w:styleId="ad">
    <w:name w:val="Подзаголовок Знак"/>
    <w:rPr>
      <w:rFonts w:ascii="Arial" w:hAnsi="Arial"/>
      <w:w w:val="100"/>
      <w:position w:val="-1"/>
      <w:sz w:val="24"/>
      <w:effect w:val="none"/>
      <w:vertAlign w:val="baseline"/>
      <w:cs w:val="0"/>
      <w:em w:val="none"/>
    </w:rPr>
  </w:style>
  <w:style w:type="paragraph" w:customStyle="1" w:styleId="13">
    <w:name w:val="Заголовок1"/>
    <w:basedOn w:val="a"/>
    <w:next w:val="a4"/>
    <w:pPr>
      <w:keepNext/>
      <w:suppressAutoHyphens w:val="0"/>
      <w:spacing w:before="240" w:after="120"/>
    </w:pPr>
    <w:rPr>
      <w:sz w:val="28"/>
      <w:szCs w:val="28"/>
      <w:lang w:eastAsia="ar-SA"/>
    </w:rPr>
  </w:style>
  <w:style w:type="paragraph" w:styleId="ae">
    <w:name w:val="List"/>
    <w:basedOn w:val="a4"/>
    <w:pPr>
      <w:widowControl/>
      <w:suppressAutoHyphens w:val="0"/>
      <w:autoSpaceDE/>
      <w:autoSpaceDN/>
      <w:spacing w:after="120" w:line="360" w:lineRule="auto"/>
      <w:ind w:firstLine="720"/>
    </w:pPr>
    <w:rPr>
      <w:szCs w:val="20"/>
      <w:lang w:eastAsia="ar-SA"/>
    </w:rPr>
  </w:style>
  <w:style w:type="paragraph" w:customStyle="1" w:styleId="24">
    <w:name w:val="Название2"/>
    <w:basedOn w:val="a"/>
    <w:pPr>
      <w:suppressLineNumbers/>
      <w:suppressAutoHyphens w:val="0"/>
      <w:spacing w:before="120" w:after="120"/>
    </w:pPr>
    <w:rPr>
      <w:i/>
      <w:iCs/>
      <w:sz w:val="28"/>
      <w:lang w:eastAsia="ar-SA"/>
    </w:rPr>
  </w:style>
  <w:style w:type="paragraph" w:customStyle="1" w:styleId="25">
    <w:name w:val="Указатель2"/>
    <w:basedOn w:val="a"/>
    <w:pPr>
      <w:suppressLineNumbers/>
      <w:suppressAutoHyphens w:val="0"/>
    </w:pPr>
    <w:rPr>
      <w:sz w:val="28"/>
      <w:szCs w:val="20"/>
      <w:lang w:eastAsia="ar-SA"/>
    </w:rPr>
  </w:style>
  <w:style w:type="paragraph" w:customStyle="1" w:styleId="14">
    <w:name w:val="Название1"/>
    <w:basedOn w:val="a"/>
    <w:pPr>
      <w:suppressLineNumbers/>
      <w:suppressAutoHyphens w:val="0"/>
      <w:spacing w:before="120" w:after="120"/>
    </w:pPr>
    <w:rPr>
      <w:i/>
      <w:iCs/>
      <w:sz w:val="28"/>
      <w:lang w:eastAsia="ar-SA"/>
    </w:rPr>
  </w:style>
  <w:style w:type="paragraph" w:customStyle="1" w:styleId="15">
    <w:name w:val="Указатель1"/>
    <w:basedOn w:val="a"/>
    <w:pPr>
      <w:suppressLineNumbers/>
      <w:suppressAutoHyphens w:val="0"/>
    </w:pPr>
    <w:rPr>
      <w:sz w:val="28"/>
      <w:szCs w:val="20"/>
      <w:lang w:eastAsia="ar-SA"/>
    </w:rPr>
  </w:style>
  <w:style w:type="paragraph" w:styleId="af">
    <w:name w:val="envelope address"/>
    <w:basedOn w:val="a"/>
    <w:next w:val="a4"/>
    <w:pPr>
      <w:suppressAutoHyphens w:val="0"/>
      <w:ind w:left="5103"/>
    </w:pPr>
    <w:rPr>
      <w:sz w:val="28"/>
      <w:szCs w:val="20"/>
      <w:lang w:eastAsia="ar-SA"/>
    </w:rPr>
  </w:style>
  <w:style w:type="paragraph" w:styleId="af0">
    <w:name w:val="header"/>
    <w:basedOn w:val="a"/>
    <w:pPr>
      <w:suppressAutoHyphens w:val="0"/>
    </w:pPr>
    <w:rPr>
      <w:sz w:val="28"/>
      <w:szCs w:val="20"/>
      <w:lang w:eastAsia="ar-SA"/>
    </w:rPr>
  </w:style>
  <w:style w:type="character" w:customStyle="1" w:styleId="af1">
    <w:name w:val="Верхний колонтитул Знак"/>
    <w:rPr>
      <w:w w:val="100"/>
      <w:position w:val="-1"/>
      <w:sz w:val="28"/>
      <w:effect w:val="none"/>
      <w:vertAlign w:val="baseline"/>
      <w:cs w:val="0"/>
      <w:em w:val="none"/>
      <w:lang w:eastAsia="ar-SA"/>
    </w:rPr>
  </w:style>
  <w:style w:type="paragraph" w:styleId="af2">
    <w:name w:val="footer"/>
    <w:basedOn w:val="a"/>
    <w:pPr>
      <w:suppressAutoHyphens w:val="0"/>
    </w:pPr>
    <w:rPr>
      <w:sz w:val="28"/>
      <w:szCs w:val="20"/>
      <w:lang w:eastAsia="ar-SA"/>
    </w:rPr>
  </w:style>
  <w:style w:type="character" w:customStyle="1" w:styleId="af3">
    <w:name w:val="Нижний колонтитул Знак"/>
    <w:rPr>
      <w:w w:val="100"/>
      <w:position w:val="-1"/>
      <w:sz w:val="28"/>
      <w:effect w:val="none"/>
      <w:vertAlign w:val="baseline"/>
      <w:cs w:val="0"/>
      <w:em w:val="none"/>
      <w:lang w:eastAsia="ar-SA"/>
    </w:rPr>
  </w:style>
  <w:style w:type="paragraph" w:styleId="af4">
    <w:name w:val="Signature"/>
    <w:basedOn w:val="a"/>
    <w:pPr>
      <w:suppressAutoHyphens w:val="0"/>
    </w:pPr>
    <w:rPr>
      <w:sz w:val="28"/>
      <w:szCs w:val="20"/>
      <w:lang w:eastAsia="ar-SA"/>
    </w:rPr>
  </w:style>
  <w:style w:type="character" w:customStyle="1" w:styleId="af5">
    <w:name w:val="Подпись Знак"/>
    <w:rPr>
      <w:w w:val="100"/>
      <w:position w:val="-1"/>
      <w:sz w:val="28"/>
      <w:effect w:val="none"/>
      <w:vertAlign w:val="baseline"/>
      <w:cs w:val="0"/>
      <w:em w:val="none"/>
      <w:lang w:eastAsia="ar-SA"/>
    </w:rPr>
  </w:style>
  <w:style w:type="paragraph" w:customStyle="1" w:styleId="16">
    <w:name w:val="Шапка1"/>
    <w:basedOn w:val="a"/>
    <w:pPr>
      <w:pBdr>
        <w:top w:val="single" w:sz="4" w:space="1" w:color="000000"/>
        <w:left w:val="single" w:sz="4" w:space="1" w:color="000000"/>
        <w:bottom w:val="single" w:sz="4" w:space="1" w:color="000000"/>
        <w:right w:val="single" w:sz="4" w:space="1" w:color="000000"/>
      </w:pBdr>
      <w:shd w:val="clear" w:color="auto" w:fill="CCCCCC"/>
      <w:suppressAutoHyphens w:val="0"/>
      <w:ind w:left="1134" w:hanging="1134"/>
    </w:pPr>
    <w:rPr>
      <w:rFonts w:ascii="Arial" w:hAnsi="Arial"/>
      <w:szCs w:val="20"/>
      <w:lang w:eastAsia="ar-SA"/>
    </w:rPr>
  </w:style>
  <w:style w:type="paragraph" w:customStyle="1" w:styleId="210">
    <w:name w:val="Основной текст 21"/>
    <w:basedOn w:val="a"/>
    <w:pPr>
      <w:suppressAutoHyphens w:val="0"/>
      <w:spacing w:after="120" w:line="480" w:lineRule="auto"/>
    </w:pPr>
    <w:rPr>
      <w:sz w:val="28"/>
      <w:szCs w:val="20"/>
      <w:lang w:eastAsia="ar-SA"/>
    </w:rPr>
  </w:style>
  <w:style w:type="paragraph" w:customStyle="1" w:styleId="af6">
    <w:name w:val="Фишка"/>
    <w:basedOn w:val="210"/>
    <w:pPr>
      <w:spacing w:after="0" w:line="240" w:lineRule="auto"/>
      <w:ind w:right="4676"/>
    </w:pPr>
  </w:style>
  <w:style w:type="paragraph" w:customStyle="1" w:styleId="211">
    <w:name w:val="Основний текст 21"/>
    <w:basedOn w:val="a"/>
    <w:pPr>
      <w:suppressAutoHyphens w:val="0"/>
      <w:ind w:firstLine="709"/>
      <w:jc w:val="both"/>
    </w:pPr>
    <w:rPr>
      <w:rFonts w:ascii="SchoolBook" w:hAnsi="SchoolBook"/>
      <w:sz w:val="26"/>
      <w:szCs w:val="20"/>
      <w:lang w:eastAsia="ar-SA"/>
    </w:rPr>
  </w:style>
  <w:style w:type="paragraph" w:customStyle="1" w:styleId="17">
    <w:name w:val="Основний текст1"/>
    <w:basedOn w:val="a"/>
    <w:pPr>
      <w:widowControl w:val="0"/>
      <w:suppressAutoHyphens w:val="0"/>
      <w:spacing w:line="360" w:lineRule="auto"/>
      <w:jc w:val="both"/>
    </w:pPr>
    <w:rPr>
      <w:sz w:val="28"/>
      <w:szCs w:val="20"/>
      <w:lang w:eastAsia="ar-SA"/>
    </w:rPr>
  </w:style>
  <w:style w:type="paragraph" w:customStyle="1" w:styleId="18">
    <w:name w:val="Звичайний1"/>
    <w:pPr>
      <w:widowControl w:val="0"/>
      <w:spacing w:line="1" w:lineRule="atLeast"/>
      <w:ind w:leftChars="-1" w:left="-1" w:hangingChars="1"/>
      <w:textDirection w:val="btLr"/>
      <w:textAlignment w:val="top"/>
      <w:outlineLvl w:val="0"/>
    </w:pPr>
    <w:rPr>
      <w:position w:val="-1"/>
      <w:lang w:eastAsia="ar-SA"/>
    </w:rPr>
  </w:style>
  <w:style w:type="paragraph" w:customStyle="1" w:styleId="19">
    <w:name w:val="Название объекта1"/>
    <w:basedOn w:val="a"/>
    <w:next w:val="a"/>
    <w:pPr>
      <w:pageBreakBefore/>
      <w:widowControl w:val="0"/>
      <w:suppressAutoHyphens w:val="0"/>
      <w:ind w:firstLine="425"/>
      <w:jc w:val="both"/>
    </w:pPr>
    <w:rPr>
      <w:sz w:val="28"/>
      <w:szCs w:val="20"/>
      <w:lang w:eastAsia="ar-SA"/>
    </w:rPr>
  </w:style>
  <w:style w:type="paragraph" w:customStyle="1" w:styleId="1a">
    <w:name w:val="Текст1"/>
    <w:basedOn w:val="a"/>
    <w:pPr>
      <w:suppressAutoHyphens w:val="0"/>
    </w:pPr>
    <w:rPr>
      <w:rFonts w:ascii="Courier New" w:hAnsi="Courier New"/>
      <w:sz w:val="20"/>
      <w:szCs w:val="20"/>
      <w:lang w:eastAsia="ar-SA"/>
    </w:rPr>
  </w:style>
  <w:style w:type="paragraph" w:customStyle="1" w:styleId="31">
    <w:name w:val="Основной текст 31"/>
    <w:basedOn w:val="a"/>
    <w:pPr>
      <w:suppressAutoHyphens w:val="0"/>
    </w:pPr>
    <w:rPr>
      <w:szCs w:val="20"/>
      <w:lang w:eastAsia="ar-SA"/>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1b">
    <w:name w:val="Подзаголовок Знак1"/>
    <w:rPr>
      <w:rFonts w:ascii="Arial" w:hAnsi="Arial"/>
      <w:w w:val="100"/>
      <w:position w:val="-1"/>
      <w:sz w:val="24"/>
      <w:effect w:val="none"/>
      <w:vertAlign w:val="baseline"/>
      <w:cs w:val="0"/>
      <w:em w:val="none"/>
      <w:lang w:val="ru-RU" w:eastAsia="ar-SA"/>
    </w:rPr>
  </w:style>
  <w:style w:type="paragraph" w:customStyle="1" w:styleId="212">
    <w:name w:val="Основной текст с отступом 21"/>
    <w:basedOn w:val="a"/>
    <w:pPr>
      <w:suppressAutoHyphens w:val="0"/>
      <w:ind w:left="709"/>
    </w:pPr>
    <w:rPr>
      <w:sz w:val="28"/>
      <w:szCs w:val="20"/>
      <w:lang w:eastAsia="ar-SA"/>
    </w:rPr>
  </w:style>
  <w:style w:type="paragraph" w:customStyle="1" w:styleId="af8">
    <w:name w:val="Назва додатку"/>
    <w:basedOn w:val="4"/>
    <w:pPr>
      <w:widowControl w:val="0"/>
      <w:suppressAutoHyphens w:val="0"/>
      <w:spacing w:before="0" w:after="0"/>
      <w:ind w:firstLine="425"/>
      <w:jc w:val="right"/>
    </w:pPr>
    <w:rPr>
      <w:rFonts w:ascii="Times New Roman" w:hAnsi="Times New Roman"/>
      <w:b w:val="0"/>
      <w:bCs w:val="0"/>
      <w:szCs w:val="20"/>
      <w:u w:val="single"/>
      <w:lang w:val="uk-UA" w:eastAsia="ar-SA"/>
    </w:rPr>
  </w:style>
  <w:style w:type="paragraph" w:customStyle="1" w:styleId="af9">
    <w:name w:val="Назва таблиці"/>
    <w:basedOn w:val="19"/>
    <w:pPr>
      <w:keepNext/>
      <w:pageBreakBefore w:val="0"/>
      <w:widowControl/>
      <w:jc w:val="center"/>
    </w:pPr>
    <w:rPr>
      <w:b/>
      <w:bCs/>
    </w:rPr>
  </w:style>
  <w:style w:type="paragraph" w:customStyle="1" w:styleId="Iauiue">
    <w:name w:val="Iau?iue"/>
    <w:pPr>
      <w:overflowPunct w:val="0"/>
      <w:autoSpaceDE w:val="0"/>
      <w:spacing w:line="1" w:lineRule="atLeast"/>
      <w:ind w:leftChars="-1" w:left="-1" w:hangingChars="1"/>
      <w:textDirection w:val="btLr"/>
      <w:textAlignment w:val="baseline"/>
      <w:outlineLvl w:val="0"/>
    </w:pPr>
    <w:rPr>
      <w:position w:val="-1"/>
      <w:lang w:val="ru-RU" w:eastAsia="ar-SA"/>
    </w:rPr>
  </w:style>
  <w:style w:type="paragraph" w:customStyle="1" w:styleId="32">
    <w:name w:val="Стиль3"/>
    <w:basedOn w:val="a"/>
    <w:pPr>
      <w:widowControl w:val="0"/>
      <w:suppressAutoHyphens w:val="0"/>
      <w:jc w:val="center"/>
    </w:pPr>
    <w:rPr>
      <w:szCs w:val="20"/>
      <w:lang w:eastAsia="ar-SA"/>
    </w:rPr>
  </w:style>
  <w:style w:type="paragraph" w:customStyle="1" w:styleId="FR1">
    <w:name w:val="FR1"/>
    <w:pPr>
      <w:widowControl w:val="0"/>
      <w:spacing w:line="1" w:lineRule="atLeast"/>
      <w:ind w:leftChars="-1" w:left="-1" w:hangingChars="1"/>
      <w:textDirection w:val="btLr"/>
      <w:textAlignment w:val="top"/>
      <w:outlineLvl w:val="0"/>
    </w:pPr>
    <w:rPr>
      <w:position w:val="-1"/>
      <w:sz w:val="28"/>
      <w:lang w:eastAsia="ar-SA"/>
    </w:rPr>
  </w:style>
  <w:style w:type="paragraph" w:customStyle="1" w:styleId="310">
    <w:name w:val="Основной текст с отступом 31"/>
    <w:basedOn w:val="a"/>
    <w:pPr>
      <w:suppressAutoHyphens w:val="0"/>
      <w:spacing w:after="120"/>
      <w:ind w:left="283"/>
    </w:pPr>
    <w:rPr>
      <w:sz w:val="16"/>
      <w:szCs w:val="16"/>
      <w:lang w:eastAsia="ar-SA"/>
    </w:rPr>
  </w:style>
  <w:style w:type="paragraph" w:customStyle="1" w:styleId="1c">
    <w:name w:val="Маркированный список1"/>
    <w:basedOn w:val="a"/>
    <w:pPr>
      <w:suppressAutoHyphens w:val="0"/>
      <w:jc w:val="both"/>
    </w:pPr>
    <w:rPr>
      <w:bCs/>
      <w:sz w:val="28"/>
      <w:szCs w:val="20"/>
      <w:lang w:eastAsia="ar-SA"/>
    </w:rPr>
  </w:style>
  <w:style w:type="paragraph" w:customStyle="1" w:styleId="afa">
    <w:name w:val="Содержимое таблицы"/>
    <w:basedOn w:val="a"/>
    <w:pPr>
      <w:suppressLineNumbers/>
      <w:suppressAutoHyphens w:val="0"/>
    </w:pPr>
    <w:rPr>
      <w:sz w:val="28"/>
      <w:szCs w:val="20"/>
      <w:lang w:eastAsia="ar-SA"/>
    </w:rPr>
  </w:style>
  <w:style w:type="paragraph" w:customStyle="1" w:styleId="afb">
    <w:name w:val="Заголовок таблицы"/>
    <w:basedOn w:val="afa"/>
    <w:pPr>
      <w:jc w:val="center"/>
    </w:pPr>
    <w:rPr>
      <w:b/>
      <w:bCs/>
    </w:rPr>
  </w:style>
  <w:style w:type="paragraph" w:customStyle="1" w:styleId="afc">
    <w:name w:val="Содержимое врезки"/>
    <w:basedOn w:val="a4"/>
    <w:pPr>
      <w:widowControl/>
      <w:suppressAutoHyphens w:val="0"/>
      <w:autoSpaceDE/>
      <w:autoSpaceDN/>
      <w:spacing w:after="120" w:line="360" w:lineRule="auto"/>
      <w:ind w:firstLine="720"/>
    </w:pPr>
    <w:rPr>
      <w:szCs w:val="20"/>
      <w:lang w:eastAsia="ar-SA"/>
    </w:rPr>
  </w:style>
  <w:style w:type="paragraph" w:styleId="afd">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e">
    <w:name w:val="Шапка Знак"/>
    <w:rPr>
      <w:rFonts w:ascii="Arial" w:hAnsi="Arial"/>
      <w:w w:val="100"/>
      <w:position w:val="-1"/>
      <w:sz w:val="24"/>
      <w:effect w:val="none"/>
      <w:shd w:val="pct20" w:color="auto" w:fill="auto"/>
      <w:vertAlign w:val="baseline"/>
      <w:cs w:val="0"/>
      <w:em w:val="none"/>
      <w:lang w:eastAsia="ru-RU"/>
    </w:rPr>
  </w:style>
  <w:style w:type="paragraph" w:styleId="26">
    <w:name w:val="Body Text 2"/>
    <w:basedOn w:val="a"/>
    <w:pPr>
      <w:spacing w:after="120" w:line="480" w:lineRule="auto"/>
    </w:pPr>
    <w:rPr>
      <w:sz w:val="28"/>
      <w:szCs w:val="20"/>
    </w:rPr>
  </w:style>
  <w:style w:type="character" w:customStyle="1" w:styleId="27">
    <w:name w:val="Основной текст 2 Знак"/>
    <w:rPr>
      <w:w w:val="100"/>
      <w:position w:val="-1"/>
      <w:sz w:val="28"/>
      <w:effect w:val="none"/>
      <w:vertAlign w:val="baseline"/>
      <w:cs w:val="0"/>
      <w:em w:val="none"/>
      <w:lang w:eastAsia="ru-RU"/>
    </w:rPr>
  </w:style>
  <w:style w:type="paragraph" w:styleId="aff">
    <w:name w:val="caption"/>
    <w:basedOn w:val="a"/>
    <w:next w:val="a"/>
    <w:pPr>
      <w:pageBreakBefore/>
      <w:widowControl w:val="0"/>
      <w:ind w:firstLine="425"/>
      <w:jc w:val="both"/>
    </w:pPr>
    <w:rPr>
      <w:sz w:val="28"/>
      <w:szCs w:val="20"/>
    </w:rPr>
  </w:style>
  <w:style w:type="paragraph" w:styleId="aff0">
    <w:name w:val="Plain Text"/>
    <w:basedOn w:val="a"/>
    <w:rPr>
      <w:rFonts w:ascii="Courier New" w:hAnsi="Courier New"/>
      <w:sz w:val="20"/>
      <w:szCs w:val="20"/>
      <w:lang w:val="ru-RU"/>
    </w:rPr>
  </w:style>
  <w:style w:type="character" w:customStyle="1" w:styleId="aff1">
    <w:name w:val="Текст Знак"/>
    <w:rPr>
      <w:rFonts w:ascii="Courier New" w:hAnsi="Courier New"/>
      <w:w w:val="100"/>
      <w:position w:val="-1"/>
      <w:effect w:val="none"/>
      <w:vertAlign w:val="baseline"/>
      <w:cs w:val="0"/>
      <w:em w:val="none"/>
      <w:lang w:val="ru-RU" w:eastAsia="ru-RU"/>
    </w:rPr>
  </w:style>
  <w:style w:type="paragraph" w:styleId="33">
    <w:name w:val="Body Text 3"/>
    <w:basedOn w:val="a"/>
    <w:rPr>
      <w:szCs w:val="20"/>
    </w:rPr>
  </w:style>
  <w:style w:type="character" w:customStyle="1" w:styleId="34">
    <w:name w:val="Основной текст 3 Знак"/>
    <w:rPr>
      <w:w w:val="100"/>
      <w:position w:val="-1"/>
      <w:sz w:val="24"/>
      <w:effect w:val="none"/>
      <w:vertAlign w:val="baseline"/>
      <w:cs w:val="0"/>
      <w:em w:val="none"/>
      <w:lang w:eastAsia="ru-RU"/>
    </w:rPr>
  </w:style>
  <w:style w:type="paragraph" w:styleId="aff2">
    <w:name w:val="annotation text"/>
    <w:basedOn w:val="a"/>
    <w:pPr>
      <w:overflowPunct w:val="0"/>
      <w:autoSpaceDE w:val="0"/>
      <w:autoSpaceDN w:val="0"/>
      <w:adjustRightInd w:val="0"/>
      <w:textAlignment w:val="baseline"/>
    </w:pPr>
    <w:rPr>
      <w:spacing w:val="20"/>
      <w:sz w:val="20"/>
      <w:szCs w:val="20"/>
    </w:rPr>
  </w:style>
  <w:style w:type="character" w:customStyle="1" w:styleId="aff3">
    <w:name w:val="Текст примечания Знак"/>
    <w:rPr>
      <w:spacing w:val="20"/>
      <w:w w:val="100"/>
      <w:position w:val="-1"/>
      <w:effect w:val="none"/>
      <w:vertAlign w:val="baseline"/>
      <w:cs w:val="0"/>
      <w:em w:val="none"/>
      <w:lang w:eastAsia="ru-RU"/>
    </w:rPr>
  </w:style>
  <w:style w:type="paragraph" w:customStyle="1" w:styleId="Iniiaiieoaeno2">
    <w:name w:val="Iniiaiie oaeno 2"/>
    <w:basedOn w:val="Iauiue"/>
    <w:pPr>
      <w:suppressAutoHyphens/>
      <w:autoSpaceDN w:val="0"/>
      <w:adjustRightInd w:val="0"/>
      <w:ind w:firstLine="709"/>
      <w:jc w:val="both"/>
    </w:pPr>
    <w:rPr>
      <w:rFonts w:ascii="1251 Times" w:hAnsi="1251 Times"/>
      <w:sz w:val="28"/>
      <w:szCs w:val="28"/>
      <w:lang w:val="uk-UA" w:eastAsia="ru-RU"/>
    </w:rPr>
  </w:style>
  <w:style w:type="paragraph" w:customStyle="1" w:styleId="1d">
    <w:name w:val="Абзац списка1"/>
    <w:basedOn w:val="a"/>
    <w:pPr>
      <w:ind w:left="720"/>
      <w:contextualSpacing/>
    </w:pPr>
    <w:rPr>
      <w:rFonts w:ascii="Calibri" w:eastAsia="Calibri" w:hAnsi="Calibri"/>
      <w:sz w:val="22"/>
      <w:szCs w:val="22"/>
      <w:lang w:eastAsia="en-US"/>
    </w:rPr>
  </w:style>
  <w:style w:type="paragraph" w:styleId="aff4">
    <w:name w:val="footnote text"/>
    <w:basedOn w:val="a"/>
    <w:qFormat/>
    <w:rPr>
      <w:rFonts w:ascii="Calibri" w:eastAsia="Calibri" w:hAnsi="Calibri"/>
      <w:sz w:val="20"/>
      <w:szCs w:val="20"/>
      <w:lang w:eastAsia="en-US"/>
    </w:rPr>
  </w:style>
  <w:style w:type="character" w:customStyle="1" w:styleId="aff5">
    <w:name w:val="Текст сноски Знак"/>
    <w:rPr>
      <w:rFonts w:ascii="Calibri" w:eastAsia="Calibri" w:hAnsi="Calibri"/>
      <w:w w:val="100"/>
      <w:position w:val="-1"/>
      <w:effect w:val="none"/>
      <w:vertAlign w:val="baseline"/>
      <w:cs w:val="0"/>
      <w:em w:val="none"/>
      <w:lang w:eastAsia="en-US"/>
    </w:rPr>
  </w:style>
  <w:style w:type="character" w:styleId="aff6">
    <w:name w:val="footnote reference"/>
    <w:qFormat/>
    <w:rPr>
      <w:w w:val="100"/>
      <w:position w:val="-1"/>
      <w:effect w:val="none"/>
      <w:vertAlign w:val="superscript"/>
      <w:cs w:val="0"/>
      <w:em w:val="none"/>
    </w:rPr>
  </w:style>
  <w:style w:type="paragraph" w:customStyle="1" w:styleId="StyleZakonu">
    <w:name w:val="StyleZakonu"/>
    <w:basedOn w:val="a"/>
    <w:pPr>
      <w:overflowPunct w:val="0"/>
      <w:autoSpaceDE w:val="0"/>
      <w:autoSpaceDN w:val="0"/>
      <w:adjustRightInd w:val="0"/>
      <w:spacing w:after="60" w:line="220" w:lineRule="atLeast"/>
      <w:ind w:firstLine="284"/>
      <w:jc w:val="both"/>
      <w:textAlignment w:val="baseline"/>
    </w:pPr>
    <w:rPr>
      <w:sz w:val="20"/>
      <w:szCs w:val="20"/>
    </w:rPr>
  </w:style>
  <w:style w:type="paragraph" w:customStyle="1" w:styleId="aff7">
    <w:name w:val="Îáû÷íûé"/>
    <w:pPr>
      <w:suppressAutoHyphens/>
      <w:spacing w:line="1" w:lineRule="atLeast"/>
      <w:ind w:leftChars="-1" w:left="-1" w:hangingChars="1"/>
      <w:textDirection w:val="btLr"/>
      <w:textAlignment w:val="top"/>
      <w:outlineLvl w:val="0"/>
    </w:pPr>
    <w:rPr>
      <w:position w:val="-1"/>
      <w:lang w:val="ru-RU" w:eastAsia="ru-RU"/>
    </w:rPr>
  </w:style>
  <w:style w:type="paragraph" w:styleId="HTML">
    <w:name w:val="HTML Preformatted"/>
    <w:basedOn w:val="a"/>
    <w:rPr>
      <w:rFonts w:ascii="Courier New" w:eastAsia="Courier New" w:hAnsi="Courier New"/>
      <w:sz w:val="20"/>
      <w:szCs w:val="20"/>
    </w:rPr>
  </w:style>
  <w:style w:type="character" w:customStyle="1" w:styleId="HTML0">
    <w:name w:val="Стандартный HTML Знак"/>
    <w:rPr>
      <w:rFonts w:ascii="Courier New" w:eastAsia="Courier New" w:hAnsi="Courier New" w:cs="Courier New"/>
      <w:w w:val="100"/>
      <w:position w:val="-1"/>
      <w:effect w:val="none"/>
      <w:vertAlign w:val="baseline"/>
      <w:cs w:val="0"/>
      <w:em w:val="none"/>
      <w:lang w:eastAsia="ru-RU"/>
    </w:rPr>
  </w:style>
  <w:style w:type="paragraph" w:styleId="aff8">
    <w:name w:val="Normal (Web)"/>
    <w:basedOn w:val="a"/>
    <w:qFormat/>
    <w:pPr>
      <w:spacing w:before="100" w:beforeAutospacing="1" w:after="100" w:afterAutospacing="1"/>
    </w:pPr>
  </w:style>
  <w:style w:type="paragraph" w:customStyle="1" w:styleId="Style6">
    <w:name w:val="Style6"/>
    <w:basedOn w:val="a"/>
    <w:pPr>
      <w:widowControl w:val="0"/>
      <w:autoSpaceDE w:val="0"/>
      <w:autoSpaceDN w:val="0"/>
      <w:adjustRightInd w:val="0"/>
      <w:spacing w:line="185" w:lineRule="atLeast"/>
      <w:ind w:firstLine="178"/>
      <w:jc w:val="both"/>
    </w:pPr>
    <w:rPr>
      <w:lang w:eastAsia="uk-UA"/>
    </w:rPr>
  </w:style>
  <w:style w:type="character" w:customStyle="1" w:styleId="FontStyle72">
    <w:name w:val="Font Style72"/>
    <w:rPr>
      <w:rFonts w:ascii="Times New Roman" w:hAnsi="Times New Roman" w:cs="Times New Roman"/>
      <w:w w:val="100"/>
      <w:position w:val="-1"/>
      <w:sz w:val="14"/>
      <w:szCs w:val="14"/>
      <w:effect w:val="none"/>
      <w:vertAlign w:val="baseline"/>
      <w:cs w:val="0"/>
      <w:em w:val="none"/>
    </w:rPr>
  </w:style>
  <w:style w:type="paragraph" w:customStyle="1" w:styleId="Style24">
    <w:name w:val="Style24"/>
    <w:basedOn w:val="a"/>
    <w:pPr>
      <w:widowControl w:val="0"/>
      <w:autoSpaceDE w:val="0"/>
      <w:autoSpaceDN w:val="0"/>
      <w:adjustRightInd w:val="0"/>
      <w:spacing w:line="196" w:lineRule="atLeast"/>
      <w:jc w:val="both"/>
    </w:pPr>
    <w:rPr>
      <w:lang w:eastAsia="uk-UA"/>
    </w:rPr>
  </w:style>
  <w:style w:type="character" w:customStyle="1" w:styleId="FontStyle79">
    <w:name w:val="Font Style79"/>
    <w:rPr>
      <w:rFonts w:ascii="Times New Roman" w:hAnsi="Times New Roman" w:cs="Times New Roman"/>
      <w:w w:val="100"/>
      <w:position w:val="-1"/>
      <w:sz w:val="14"/>
      <w:szCs w:val="14"/>
      <w:effect w:val="none"/>
      <w:vertAlign w:val="baseline"/>
      <w:cs w:val="0"/>
      <w:em w:val="none"/>
    </w:rPr>
  </w:style>
  <w:style w:type="paragraph" w:customStyle="1" w:styleId="Style27">
    <w:name w:val="Style27"/>
    <w:basedOn w:val="a"/>
    <w:pPr>
      <w:widowControl w:val="0"/>
      <w:autoSpaceDE w:val="0"/>
      <w:autoSpaceDN w:val="0"/>
      <w:adjustRightInd w:val="0"/>
      <w:spacing w:line="221" w:lineRule="atLeast"/>
      <w:ind w:hanging="235"/>
    </w:pPr>
    <w:rPr>
      <w:lang w:eastAsia="uk-UA"/>
    </w:rPr>
  </w:style>
  <w:style w:type="character" w:customStyle="1" w:styleId="FontStyle75">
    <w:name w:val="Font Style75"/>
    <w:rPr>
      <w:rFonts w:ascii="Times New Roman" w:hAnsi="Times New Roman" w:cs="Times New Roman"/>
      <w:b/>
      <w:bCs/>
      <w:w w:val="100"/>
      <w:position w:val="-1"/>
      <w:sz w:val="8"/>
      <w:szCs w:val="8"/>
      <w:effect w:val="none"/>
      <w:vertAlign w:val="baseline"/>
      <w:cs w:val="0"/>
      <w:em w:val="none"/>
    </w:rPr>
  </w:style>
  <w:style w:type="character" w:customStyle="1" w:styleId="FontStyle80">
    <w:name w:val="Font Style80"/>
    <w:rPr>
      <w:rFonts w:ascii="Times New Roman" w:hAnsi="Times New Roman" w:cs="Times New Roman"/>
      <w:w w:val="100"/>
      <w:position w:val="-1"/>
      <w:sz w:val="14"/>
      <w:szCs w:val="14"/>
      <w:effect w:val="none"/>
      <w:vertAlign w:val="baseline"/>
      <w:cs w:val="0"/>
      <w:em w:val="none"/>
    </w:rPr>
  </w:style>
  <w:style w:type="character" w:customStyle="1" w:styleId="FontStyle81">
    <w:name w:val="Font Style81"/>
    <w:rPr>
      <w:rFonts w:ascii="Courier New" w:hAnsi="Courier New" w:cs="Courier New"/>
      <w:w w:val="100"/>
      <w:position w:val="-1"/>
      <w:sz w:val="16"/>
      <w:szCs w:val="16"/>
      <w:effect w:val="none"/>
      <w:vertAlign w:val="baseline"/>
      <w:cs w:val="0"/>
      <w:em w:val="none"/>
    </w:rPr>
  </w:style>
  <w:style w:type="character" w:customStyle="1" w:styleId="FontStyle86">
    <w:name w:val="Font Style86"/>
    <w:rPr>
      <w:rFonts w:ascii="Bookman Old Style" w:hAnsi="Bookman Old Style" w:cs="Bookman Old Style"/>
      <w:b/>
      <w:bCs/>
      <w:w w:val="100"/>
      <w:position w:val="-1"/>
      <w:sz w:val="8"/>
      <w:szCs w:val="8"/>
      <w:effect w:val="none"/>
      <w:vertAlign w:val="baseline"/>
      <w:cs w:val="0"/>
      <w:em w:val="none"/>
    </w:rPr>
  </w:style>
  <w:style w:type="paragraph" w:customStyle="1" w:styleId="Style26">
    <w:name w:val="Style26"/>
    <w:basedOn w:val="a"/>
    <w:pPr>
      <w:widowControl w:val="0"/>
      <w:autoSpaceDE w:val="0"/>
      <w:autoSpaceDN w:val="0"/>
      <w:adjustRightInd w:val="0"/>
      <w:spacing w:line="139" w:lineRule="atLeast"/>
      <w:ind w:firstLine="134"/>
    </w:pPr>
    <w:rPr>
      <w:lang w:eastAsia="uk-UA"/>
    </w:rPr>
  </w:style>
  <w:style w:type="character" w:customStyle="1" w:styleId="FontStyle77">
    <w:name w:val="Font Style77"/>
    <w:rPr>
      <w:rFonts w:ascii="Bookman Old Style" w:hAnsi="Bookman Old Style" w:cs="Bookman Old Style"/>
      <w:i/>
      <w:iCs/>
      <w:spacing w:val="-20"/>
      <w:w w:val="100"/>
      <w:position w:val="-1"/>
      <w:sz w:val="24"/>
      <w:szCs w:val="24"/>
      <w:effect w:val="none"/>
      <w:vertAlign w:val="baseline"/>
      <w:cs w:val="0"/>
      <w:em w:val="none"/>
    </w:rPr>
  </w:style>
  <w:style w:type="character" w:customStyle="1" w:styleId="FontStyle78">
    <w:name w:val="Font Style78"/>
    <w:rPr>
      <w:rFonts w:ascii="Book Antiqua" w:hAnsi="Book Antiqua" w:cs="Book Antiqua"/>
      <w:i/>
      <w:iCs/>
      <w:w w:val="100"/>
      <w:position w:val="-1"/>
      <w:sz w:val="14"/>
      <w:szCs w:val="14"/>
      <w:effect w:val="none"/>
      <w:vertAlign w:val="baseline"/>
      <w:cs w:val="0"/>
      <w:em w:val="none"/>
    </w:rPr>
  </w:style>
  <w:style w:type="character" w:customStyle="1" w:styleId="FontStyle76">
    <w:name w:val="Font Style76"/>
    <w:rPr>
      <w:rFonts w:ascii="Times New Roman" w:hAnsi="Times New Roman" w:cs="Times New Roman"/>
      <w:b/>
      <w:bCs/>
      <w:i/>
      <w:iCs/>
      <w:w w:val="100"/>
      <w:position w:val="-1"/>
      <w:sz w:val="8"/>
      <w:szCs w:val="8"/>
      <w:effect w:val="none"/>
      <w:vertAlign w:val="baseline"/>
      <w:cs w:val="0"/>
      <w:em w:val="none"/>
    </w:rPr>
  </w:style>
  <w:style w:type="paragraph" w:customStyle="1" w:styleId="Style4">
    <w:name w:val="Style4"/>
    <w:basedOn w:val="a"/>
    <w:pPr>
      <w:widowControl w:val="0"/>
      <w:autoSpaceDE w:val="0"/>
      <w:autoSpaceDN w:val="0"/>
      <w:adjustRightInd w:val="0"/>
      <w:spacing w:line="192" w:lineRule="atLeast"/>
      <w:jc w:val="both"/>
    </w:pPr>
    <w:rPr>
      <w:lang w:eastAsia="uk-UA"/>
    </w:rPr>
  </w:style>
  <w:style w:type="paragraph" w:customStyle="1" w:styleId="Style38">
    <w:name w:val="Style38"/>
    <w:basedOn w:val="a"/>
    <w:pPr>
      <w:widowControl w:val="0"/>
      <w:autoSpaceDE w:val="0"/>
      <w:autoSpaceDN w:val="0"/>
      <w:adjustRightInd w:val="0"/>
      <w:spacing w:line="221" w:lineRule="atLeast"/>
      <w:ind w:firstLine="134"/>
    </w:pPr>
    <w:rPr>
      <w:lang w:eastAsia="uk-UA"/>
    </w:rPr>
  </w:style>
  <w:style w:type="character" w:customStyle="1" w:styleId="FontStyle82">
    <w:name w:val="Font Style82"/>
    <w:rPr>
      <w:rFonts w:ascii="Times New Roman" w:hAnsi="Times New Roman" w:cs="Times New Roman"/>
      <w:b/>
      <w:bCs/>
      <w:w w:val="100"/>
      <w:position w:val="-1"/>
      <w:sz w:val="14"/>
      <w:szCs w:val="14"/>
      <w:effect w:val="none"/>
      <w:vertAlign w:val="baseline"/>
      <w:cs w:val="0"/>
      <w:em w:val="none"/>
    </w:rPr>
  </w:style>
  <w:style w:type="paragraph" w:customStyle="1" w:styleId="Style31">
    <w:name w:val="Style31"/>
    <w:basedOn w:val="a"/>
    <w:pPr>
      <w:widowControl w:val="0"/>
      <w:autoSpaceDE w:val="0"/>
      <w:autoSpaceDN w:val="0"/>
      <w:adjustRightInd w:val="0"/>
      <w:spacing w:line="125" w:lineRule="atLeast"/>
    </w:pPr>
    <w:rPr>
      <w:lang w:eastAsia="uk-UA"/>
    </w:rPr>
  </w:style>
  <w:style w:type="character" w:customStyle="1" w:styleId="FontStyle71">
    <w:name w:val="Font Style71"/>
    <w:rPr>
      <w:rFonts w:ascii="Times New Roman" w:hAnsi="Times New Roman" w:cs="Times New Roman"/>
      <w:b/>
      <w:bCs/>
      <w:w w:val="10"/>
      <w:position w:val="-1"/>
      <w:sz w:val="52"/>
      <w:szCs w:val="52"/>
      <w:effect w:val="none"/>
      <w:vertAlign w:val="baseline"/>
      <w:cs w:val="0"/>
      <w:em w:val="none"/>
    </w:rPr>
  </w:style>
  <w:style w:type="paragraph" w:customStyle="1" w:styleId="Style15">
    <w:name w:val="Style15"/>
    <w:basedOn w:val="a"/>
    <w:pPr>
      <w:widowControl w:val="0"/>
      <w:autoSpaceDE w:val="0"/>
      <w:autoSpaceDN w:val="0"/>
      <w:adjustRightInd w:val="0"/>
      <w:spacing w:line="190" w:lineRule="atLeast"/>
      <w:jc w:val="right"/>
    </w:pPr>
    <w:rPr>
      <w:lang w:eastAsia="uk-UA"/>
    </w:rPr>
  </w:style>
  <w:style w:type="paragraph" w:customStyle="1" w:styleId="Style44">
    <w:name w:val="Style44"/>
    <w:basedOn w:val="a"/>
    <w:pPr>
      <w:widowControl w:val="0"/>
      <w:autoSpaceDE w:val="0"/>
      <w:autoSpaceDN w:val="0"/>
      <w:adjustRightInd w:val="0"/>
      <w:spacing w:line="194" w:lineRule="atLeast"/>
    </w:pPr>
    <w:rPr>
      <w:lang w:eastAsia="uk-UA"/>
    </w:rPr>
  </w:style>
  <w:style w:type="paragraph" w:customStyle="1" w:styleId="Style8">
    <w:name w:val="Style8"/>
    <w:basedOn w:val="a"/>
    <w:pPr>
      <w:widowControl w:val="0"/>
      <w:autoSpaceDE w:val="0"/>
      <w:autoSpaceDN w:val="0"/>
      <w:adjustRightInd w:val="0"/>
      <w:spacing w:line="187" w:lineRule="atLeast"/>
      <w:jc w:val="center"/>
    </w:pPr>
    <w:rPr>
      <w:lang w:eastAsia="uk-UA"/>
    </w:rPr>
  </w:style>
  <w:style w:type="paragraph" w:customStyle="1" w:styleId="Style45">
    <w:name w:val="Style45"/>
    <w:basedOn w:val="a"/>
    <w:pPr>
      <w:widowControl w:val="0"/>
      <w:autoSpaceDE w:val="0"/>
      <w:autoSpaceDN w:val="0"/>
      <w:adjustRightInd w:val="0"/>
      <w:spacing w:line="144" w:lineRule="atLeast"/>
      <w:ind w:firstLine="149"/>
    </w:pPr>
    <w:rPr>
      <w:lang w:eastAsia="uk-UA"/>
    </w:rPr>
  </w:style>
  <w:style w:type="character" w:customStyle="1" w:styleId="FontStyle84">
    <w:name w:val="Font Style84"/>
    <w:rPr>
      <w:rFonts w:ascii="Times New Roman" w:hAnsi="Times New Roman" w:cs="Times New Roman"/>
      <w:b/>
      <w:bCs/>
      <w:w w:val="100"/>
      <w:position w:val="-1"/>
      <w:sz w:val="14"/>
      <w:szCs w:val="14"/>
      <w:effect w:val="none"/>
      <w:vertAlign w:val="baseline"/>
      <w:cs w:val="0"/>
      <w:em w:val="none"/>
    </w:rPr>
  </w:style>
  <w:style w:type="paragraph" w:customStyle="1" w:styleId="Style19">
    <w:name w:val="Style19"/>
    <w:basedOn w:val="a"/>
    <w:pPr>
      <w:widowControl w:val="0"/>
      <w:autoSpaceDE w:val="0"/>
      <w:autoSpaceDN w:val="0"/>
      <w:adjustRightInd w:val="0"/>
    </w:pPr>
    <w:rPr>
      <w:lang w:eastAsia="uk-UA"/>
    </w:rPr>
  </w:style>
  <w:style w:type="paragraph" w:customStyle="1" w:styleId="Style67">
    <w:name w:val="Style67"/>
    <w:basedOn w:val="a"/>
    <w:pPr>
      <w:widowControl w:val="0"/>
      <w:autoSpaceDE w:val="0"/>
      <w:autoSpaceDN w:val="0"/>
      <w:adjustRightInd w:val="0"/>
      <w:spacing w:line="179" w:lineRule="atLeast"/>
      <w:ind w:firstLine="168"/>
    </w:pPr>
    <w:rPr>
      <w:lang w:eastAsia="uk-UA"/>
    </w:rPr>
  </w:style>
  <w:style w:type="character" w:customStyle="1" w:styleId="FontStyle91">
    <w:name w:val="Font Style91"/>
    <w:rPr>
      <w:rFonts w:ascii="Times New Roman" w:hAnsi="Times New Roman" w:cs="Times New Roman"/>
      <w:b/>
      <w:bCs/>
      <w:w w:val="100"/>
      <w:position w:val="-1"/>
      <w:sz w:val="14"/>
      <w:szCs w:val="14"/>
      <w:effect w:val="none"/>
      <w:vertAlign w:val="baseline"/>
      <w:cs w:val="0"/>
      <w:em w:val="none"/>
    </w:rPr>
  </w:style>
  <w:style w:type="character" w:customStyle="1" w:styleId="FontStyle94">
    <w:name w:val="Font Style94"/>
    <w:rPr>
      <w:rFonts w:ascii="Bookman Old Style" w:hAnsi="Bookman Old Style" w:cs="Bookman Old Style"/>
      <w:b/>
      <w:bCs/>
      <w:w w:val="100"/>
      <w:position w:val="-1"/>
      <w:sz w:val="8"/>
      <w:szCs w:val="8"/>
      <w:effect w:val="none"/>
      <w:vertAlign w:val="baseline"/>
      <w:cs w:val="0"/>
      <w:em w:val="none"/>
    </w:rPr>
  </w:style>
  <w:style w:type="paragraph" w:customStyle="1" w:styleId="Style12">
    <w:name w:val="Style12"/>
    <w:basedOn w:val="a"/>
    <w:pPr>
      <w:widowControl w:val="0"/>
      <w:autoSpaceDE w:val="0"/>
      <w:autoSpaceDN w:val="0"/>
      <w:adjustRightInd w:val="0"/>
      <w:spacing w:line="185" w:lineRule="atLeast"/>
    </w:pPr>
    <w:rPr>
      <w:lang w:eastAsia="uk-UA"/>
    </w:rPr>
  </w:style>
  <w:style w:type="character" w:customStyle="1" w:styleId="FontStyle98">
    <w:name w:val="Font Style98"/>
    <w:rPr>
      <w:rFonts w:ascii="Times New Roman" w:hAnsi="Times New Roman" w:cs="Times New Roman"/>
      <w:w w:val="100"/>
      <w:position w:val="-1"/>
      <w:sz w:val="16"/>
      <w:szCs w:val="16"/>
      <w:effect w:val="none"/>
      <w:vertAlign w:val="baseline"/>
      <w:cs w:val="0"/>
      <w:em w:val="none"/>
    </w:rPr>
  </w:style>
  <w:style w:type="paragraph" w:customStyle="1" w:styleId="Style14">
    <w:name w:val="Style14"/>
    <w:basedOn w:val="a"/>
    <w:pPr>
      <w:widowControl w:val="0"/>
      <w:autoSpaceDE w:val="0"/>
      <w:autoSpaceDN w:val="0"/>
      <w:adjustRightInd w:val="0"/>
      <w:spacing w:line="187" w:lineRule="atLeast"/>
    </w:pPr>
    <w:rPr>
      <w:lang w:eastAsia="uk-UA"/>
    </w:rPr>
  </w:style>
  <w:style w:type="character" w:customStyle="1" w:styleId="FontStyle100">
    <w:name w:val="Font Style100"/>
    <w:rPr>
      <w:rFonts w:ascii="Times New Roman" w:hAnsi="Times New Roman" w:cs="Times New Roman"/>
      <w:b/>
      <w:bCs/>
      <w:i/>
      <w:iCs/>
      <w:spacing w:val="10"/>
      <w:w w:val="100"/>
      <w:position w:val="-1"/>
      <w:sz w:val="10"/>
      <w:szCs w:val="10"/>
      <w:effect w:val="none"/>
      <w:vertAlign w:val="baseline"/>
      <w:cs w:val="0"/>
      <w:em w:val="none"/>
    </w:rPr>
  </w:style>
  <w:style w:type="paragraph" w:customStyle="1" w:styleId="Style53">
    <w:name w:val="Style53"/>
    <w:basedOn w:val="a"/>
    <w:pPr>
      <w:widowControl w:val="0"/>
      <w:autoSpaceDE w:val="0"/>
      <w:autoSpaceDN w:val="0"/>
      <w:adjustRightInd w:val="0"/>
      <w:spacing w:line="317" w:lineRule="atLeast"/>
    </w:pPr>
    <w:rPr>
      <w:lang w:eastAsia="uk-UA"/>
    </w:rPr>
  </w:style>
  <w:style w:type="paragraph" w:customStyle="1" w:styleId="Style30">
    <w:name w:val="Style30"/>
    <w:basedOn w:val="a"/>
    <w:pPr>
      <w:widowControl w:val="0"/>
      <w:autoSpaceDE w:val="0"/>
      <w:autoSpaceDN w:val="0"/>
      <w:adjustRightInd w:val="0"/>
      <w:spacing w:line="216" w:lineRule="atLeast"/>
      <w:ind w:firstLine="62"/>
    </w:pPr>
    <w:rPr>
      <w:lang w:eastAsia="uk-UA"/>
    </w:rPr>
  </w:style>
  <w:style w:type="paragraph" w:customStyle="1" w:styleId="Style7">
    <w:name w:val="Style7"/>
    <w:basedOn w:val="a"/>
    <w:pPr>
      <w:widowControl w:val="0"/>
      <w:autoSpaceDE w:val="0"/>
      <w:autoSpaceDN w:val="0"/>
      <w:adjustRightInd w:val="0"/>
      <w:spacing w:line="190" w:lineRule="atLeast"/>
      <w:ind w:firstLine="115"/>
      <w:jc w:val="both"/>
    </w:pPr>
    <w:rPr>
      <w:lang w:eastAsia="uk-UA"/>
    </w:rPr>
  </w:style>
  <w:style w:type="character" w:customStyle="1" w:styleId="FontStyle106">
    <w:name w:val="Font Style106"/>
    <w:rPr>
      <w:rFonts w:ascii="Arial" w:hAnsi="Arial" w:cs="Arial"/>
      <w:b/>
      <w:bCs/>
      <w:w w:val="100"/>
      <w:position w:val="-1"/>
      <w:sz w:val="10"/>
      <w:szCs w:val="10"/>
      <w:effect w:val="none"/>
      <w:vertAlign w:val="baseline"/>
      <w:cs w:val="0"/>
      <w:em w:val="none"/>
    </w:rPr>
  </w:style>
  <w:style w:type="paragraph" w:customStyle="1" w:styleId="StyleOstRed">
    <w:name w:val="StyleOstRed"/>
    <w:basedOn w:val="a"/>
    <w:pPr>
      <w:autoSpaceDE w:val="0"/>
      <w:autoSpaceDN w:val="0"/>
      <w:spacing w:after="120"/>
      <w:ind w:firstLine="720"/>
      <w:jc w:val="both"/>
    </w:pPr>
    <w:rPr>
      <w:sz w:val="28"/>
      <w:szCs w:val="28"/>
      <w:lang w:eastAsia="uk-UA"/>
    </w:rPr>
  </w:style>
  <w:style w:type="table" w:styleId="aff9">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10"/>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lang w:eastAsia="en-US"/>
    </w:rPr>
  </w:style>
  <w:style w:type="paragraph" w:customStyle="1" w:styleId="affa">
    <w:name w:val="Обычный текст"/>
    <w:basedOn w:val="a"/>
    <w:pPr>
      <w:spacing w:line="360" w:lineRule="auto"/>
      <w:ind w:firstLine="720"/>
      <w:jc w:val="both"/>
    </w:pPr>
    <w:rPr>
      <w:sz w:val="28"/>
      <w:lang w:val="en-US"/>
    </w:rPr>
  </w:style>
  <w:style w:type="character" w:customStyle="1" w:styleId="affb">
    <w:name w:val="Обычный текст Знак"/>
    <w:rPr>
      <w:w w:val="100"/>
      <w:position w:val="-1"/>
      <w:sz w:val="28"/>
      <w:szCs w:val="24"/>
      <w:effect w:val="none"/>
      <w:vertAlign w:val="baseline"/>
      <w:cs w:val="0"/>
      <w:em w:val="none"/>
      <w:lang w:val="en-US" w:eastAsia="ru-RU"/>
    </w:rPr>
  </w:style>
  <w:style w:type="character" w:customStyle="1" w:styleId="TimesNewRoman">
    <w:name w:val="Основной текст + Times New Roman"/>
    <w:rPr>
      <w:rFonts w:ascii="Times New Roman" w:hAnsi="Times New Roman" w:cs="Times New Roman"/>
      <w:color w:val="000000"/>
      <w:spacing w:val="0"/>
      <w:w w:val="100"/>
      <w:position w:val="0"/>
      <w:sz w:val="15"/>
      <w:szCs w:val="15"/>
      <w:u w:val="none"/>
      <w:effect w:val="none"/>
      <w:vertAlign w:val="baseline"/>
      <w:cs w:val="0"/>
      <w:em w:val="none"/>
      <w:lang w:val="uk-UA"/>
    </w:rPr>
  </w:style>
  <w:style w:type="character" w:styleId="affc">
    <w:name w:val="Strong"/>
    <w:rPr>
      <w:b/>
      <w:bCs/>
      <w:w w:val="100"/>
      <w:position w:val="-1"/>
      <w:effect w:val="none"/>
      <w:vertAlign w:val="baseline"/>
      <w:cs w:val="0"/>
      <w:em w:val="none"/>
    </w:rPr>
  </w:style>
  <w:style w:type="character" w:styleId="affd">
    <w:name w:val="FollowedHyperlink"/>
    <w:rPr>
      <w:color w:val="800080"/>
      <w:w w:val="100"/>
      <w:position w:val="-1"/>
      <w:u w:val="single"/>
      <w:effect w:val="none"/>
      <w:vertAlign w:val="baseline"/>
      <w:cs w:val="0"/>
      <w:em w:val="none"/>
    </w:rPr>
  </w:style>
  <w:style w:type="paragraph" w:customStyle="1" w:styleId="1e">
    <w:name w:val="1 Знак"/>
    <w:basedOn w:val="a"/>
    <w:rPr>
      <w:rFonts w:ascii="Verdana" w:hAnsi="Verdana" w:cs="Verdana"/>
      <w:sz w:val="20"/>
      <w:szCs w:val="20"/>
      <w:lang w:val="en-US" w:eastAsia="en-US"/>
    </w:rPr>
  </w:style>
  <w:style w:type="character" w:customStyle="1" w:styleId="hps">
    <w:name w:val="hps"/>
    <w:basedOn w:val="10"/>
    <w:rPr>
      <w:w w:val="100"/>
      <w:position w:val="-1"/>
      <w:effect w:val="none"/>
      <w:vertAlign w:val="baseline"/>
      <w:cs w:val="0"/>
      <w:em w:val="none"/>
    </w:rPr>
  </w:style>
  <w:style w:type="paragraph" w:customStyle="1" w:styleId="affe">
    <w:name w:val="Знак Знак Знак Знак Знак Знак Знак Знак Знак"/>
    <w:basedOn w:val="a"/>
    <w:pPr>
      <w:autoSpaceDE w:val="0"/>
      <w:autoSpaceDN w:val="0"/>
    </w:pPr>
    <w:rPr>
      <w:rFonts w:ascii="Verdana" w:hAnsi="Verdana" w:cs="Verdana"/>
      <w:sz w:val="20"/>
      <w:szCs w:val="20"/>
      <w:lang w:val="en-US" w:eastAsia="en-US"/>
    </w:rPr>
  </w:style>
  <w:style w:type="character" w:customStyle="1" w:styleId="rvts23">
    <w:name w:val="rvts23"/>
    <w:rPr>
      <w:w w:val="100"/>
      <w:position w:val="-1"/>
      <w:effect w:val="none"/>
      <w:vertAlign w:val="baseline"/>
      <w:cs w:val="0"/>
      <w:em w:val="none"/>
    </w:rPr>
  </w:style>
  <w:style w:type="character" w:customStyle="1" w:styleId="rvts9">
    <w:name w:val="rvts9"/>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character" w:customStyle="1" w:styleId="apple-converted-space">
    <w:name w:val="apple-converted-space"/>
    <w:rPr>
      <w:w w:val="100"/>
      <w:position w:val="-1"/>
      <w:effect w:val="none"/>
      <w:vertAlign w:val="baseline"/>
      <w:cs w:val="0"/>
      <w:em w:val="none"/>
    </w:rPr>
  </w:style>
  <w:style w:type="character" w:customStyle="1" w:styleId="0pt1">
    <w:name w:val="Основной текст + Интервал 0 pt1"/>
    <w:rPr>
      <w:rFonts w:ascii="Times New Roman" w:hAnsi="Times New Roman" w:cs="Times New Roman"/>
      <w:spacing w:val="10"/>
      <w:w w:val="100"/>
      <w:position w:val="-1"/>
      <w:sz w:val="26"/>
      <w:szCs w:val="26"/>
      <w:u w:val="none"/>
      <w:effect w:val="none"/>
      <w:vertAlign w:val="baseline"/>
      <w:cs w:val="0"/>
      <w:em w:val="none"/>
    </w:rPr>
  </w:style>
  <w:style w:type="character" w:customStyle="1" w:styleId="50">
    <w:name w:val="Заголовок 5 Знак"/>
    <w:rPr>
      <w:b/>
      <w:w w:val="100"/>
      <w:position w:val="-1"/>
      <w:sz w:val="32"/>
      <w:szCs w:val="24"/>
      <w:effect w:val="none"/>
      <w:vertAlign w:val="baseline"/>
      <w:cs w:val="0"/>
      <w:em w:val="none"/>
      <w:lang w:eastAsia="ru-RU"/>
    </w:rPr>
  </w:style>
  <w:style w:type="paragraph" w:customStyle="1" w:styleId="afff">
    <w:name w:val="Заголовок"/>
    <w:basedOn w:val="a"/>
    <w:next w:val="a4"/>
    <w:pPr>
      <w:keepNext/>
      <w:suppressAutoHyphens w:val="0"/>
      <w:spacing w:before="240" w:after="120"/>
    </w:pPr>
    <w:rPr>
      <w:sz w:val="28"/>
      <w:szCs w:val="28"/>
      <w:lang w:eastAsia="ar-SA"/>
    </w:rPr>
  </w:style>
  <w:style w:type="table" w:customStyle="1" w:styleId="1f">
    <w:name w:val="Сетка таблицы1"/>
    <w:basedOn w:val="a1"/>
    <w:next w:val="aff9"/>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pPr>
      <w:ind w:left="720"/>
      <w:contextualSpacing/>
    </w:pPr>
  </w:style>
  <w:style w:type="numbering" w:customStyle="1" w:styleId="1f0">
    <w:name w:val="Нет списка1"/>
    <w:next w:val="a2"/>
    <w:qFormat/>
  </w:style>
  <w:style w:type="table" w:customStyle="1" w:styleId="28">
    <w:name w:val="Сетка таблицы2"/>
    <w:basedOn w:val="a1"/>
    <w:next w:val="aff9"/>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ітка таблиці1"/>
    <w:basedOn w:val="a1"/>
    <w:next w:val="aff9"/>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57" w:type="dxa"/>
        <w:right w:w="57" w:type="dxa"/>
      </w:tblCellMar>
    </w:tblPr>
  </w:style>
  <w:style w:type="table" w:customStyle="1" w:styleId="afff5">
    <w:basedOn w:val="TableNormal0"/>
    <w:tblPr>
      <w:tblStyleRowBandSize w:val="1"/>
      <w:tblStyleColBandSize w:val="1"/>
      <w:tblCellMar>
        <w:left w:w="57" w:type="dxa"/>
        <w:right w:w="57"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08" w:type="dxa"/>
        <w:right w:w="108" w:type="dxa"/>
      </w:tblCellMar>
    </w:tblPr>
  </w:style>
  <w:style w:type="table" w:customStyle="1" w:styleId="affffd">
    <w:basedOn w:val="TableNormal0"/>
    <w:tblPr>
      <w:tblStyleRowBandSize w:val="1"/>
      <w:tblStyleColBandSize w:val="1"/>
      <w:tblCellMar>
        <w:left w:w="108" w:type="dxa"/>
        <w:right w:w="108"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08" w:type="dxa"/>
        <w:right w:w="108" w:type="dxa"/>
      </w:tblCellMar>
    </w:tblPr>
  </w:style>
  <w:style w:type="table" w:customStyle="1" w:styleId="afffff1">
    <w:basedOn w:val="TableNormal0"/>
    <w:tblPr>
      <w:tblStyleRowBandSize w:val="1"/>
      <w:tblStyleColBandSize w:val="1"/>
      <w:tblCellMar>
        <w:left w:w="108" w:type="dxa"/>
        <w:right w:w="108" w:type="dxa"/>
      </w:tblCellMar>
    </w:tblPr>
  </w:style>
  <w:style w:type="table" w:customStyle="1" w:styleId="afffff2">
    <w:basedOn w:val="TableNormal0"/>
    <w:tblPr>
      <w:tblStyleRowBandSize w:val="1"/>
      <w:tblStyleColBandSize w:val="1"/>
      <w:tblCellMar>
        <w:left w:w="108" w:type="dxa"/>
        <w:right w:w="108" w:type="dxa"/>
      </w:tblCellMar>
    </w:tblPr>
  </w:style>
  <w:style w:type="table" w:customStyle="1" w:styleId="afffff3">
    <w:basedOn w:val="TableNormal0"/>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08" w:type="dxa"/>
        <w:right w:w="108" w:type="dxa"/>
      </w:tblCellMar>
    </w:tblPr>
  </w:style>
  <w:style w:type="table" w:customStyle="1" w:styleId="afffff6">
    <w:basedOn w:val="TableNormal0"/>
    <w:tblPr>
      <w:tblStyleRowBandSize w:val="1"/>
      <w:tblStyleColBandSize w:val="1"/>
      <w:tblCellMar>
        <w:left w:w="108" w:type="dxa"/>
        <w:right w:w="108" w:type="dxa"/>
      </w:tblCellMar>
    </w:tblPr>
  </w:style>
  <w:style w:type="table" w:customStyle="1" w:styleId="afffff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39844">
      <w:bodyDiv w:val="1"/>
      <w:marLeft w:val="0"/>
      <w:marRight w:val="0"/>
      <w:marTop w:val="0"/>
      <w:marBottom w:val="0"/>
      <w:divBdr>
        <w:top w:val="none" w:sz="0" w:space="0" w:color="auto"/>
        <w:left w:val="none" w:sz="0" w:space="0" w:color="auto"/>
        <w:bottom w:val="none" w:sz="0" w:space="0" w:color="auto"/>
        <w:right w:val="none" w:sz="0" w:space="0" w:color="auto"/>
      </w:divBdr>
      <w:divsChild>
        <w:div w:id="789852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tk.lntu.edu.ua"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nkpb71uixuI3jwXFNRwhVOdOnw==">AMUW2mU+G8UCxhQCl3YIvGzJORKAu4KdE74GaHp3n+Jd7PVuG5tIIcbSk38kNMo4u3GbDIxVUx1hrM4e1YSqWpx1SCR8Y3NPrQezoXJTWLJjVAJELy251v6MyiSfwNHUBxSUNDIv3dvUiT39F2VMK74cconC/ASfkg==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D49651-5604-4624-9504-231354E4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28</Pages>
  <Words>27929</Words>
  <Characters>15921</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110</cp:revision>
  <dcterms:created xsi:type="dcterms:W3CDTF">2023-01-16T11:51:00Z</dcterms:created>
  <dcterms:modified xsi:type="dcterms:W3CDTF">2023-09-27T12:27:00Z</dcterms:modified>
</cp:coreProperties>
</file>