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28C" w:rsidRDefault="00D4528C" w:rsidP="00D4528C">
      <w:pPr>
        <w:shd w:val="clear" w:color="auto" w:fill="FFFFFF"/>
        <w:spacing w:after="0" w:line="240" w:lineRule="auto"/>
        <w:ind w:firstLine="709"/>
        <w:contextualSpacing/>
        <w:jc w:val="center"/>
        <w:textAlignment w:val="baseline"/>
        <w:rPr>
          <w:rFonts w:ascii="Times New Roman" w:eastAsia="Times New Roman" w:hAnsi="Times New Roman" w:cs="Times New Roman"/>
          <w:b/>
          <w:bCs/>
          <w:color w:val="000000"/>
          <w:sz w:val="28"/>
          <w:szCs w:val="28"/>
          <w:bdr w:val="none" w:sz="0" w:space="0" w:color="auto" w:frame="1"/>
          <w:lang w:eastAsia="uk-UA"/>
        </w:rPr>
      </w:pPr>
      <w:bookmarkStart w:id="0" w:name="_GoBack"/>
      <w:r w:rsidRPr="00D4528C">
        <w:rPr>
          <w:rFonts w:ascii="Times New Roman" w:eastAsia="Times New Roman" w:hAnsi="Times New Roman" w:cs="Times New Roman"/>
          <w:b/>
          <w:bCs/>
          <w:color w:val="000000"/>
          <w:sz w:val="28"/>
          <w:szCs w:val="28"/>
          <w:bdr w:val="none" w:sz="0" w:space="0" w:color="auto" w:frame="1"/>
          <w:lang w:eastAsia="uk-UA"/>
        </w:rPr>
        <w:t xml:space="preserve">Попередження </w:t>
      </w:r>
      <w:proofErr w:type="spellStart"/>
      <w:r w:rsidRPr="00D4528C">
        <w:rPr>
          <w:rFonts w:ascii="Times New Roman" w:eastAsia="Times New Roman" w:hAnsi="Times New Roman" w:cs="Times New Roman"/>
          <w:b/>
          <w:bCs/>
          <w:color w:val="000000"/>
          <w:sz w:val="28"/>
          <w:szCs w:val="28"/>
          <w:bdr w:val="none" w:sz="0" w:space="0" w:color="auto" w:frame="1"/>
          <w:lang w:eastAsia="uk-UA"/>
        </w:rPr>
        <w:t>суїцидальних</w:t>
      </w:r>
      <w:proofErr w:type="spellEnd"/>
      <w:r w:rsidRPr="00D4528C">
        <w:rPr>
          <w:rFonts w:ascii="Times New Roman" w:eastAsia="Times New Roman" w:hAnsi="Times New Roman" w:cs="Times New Roman"/>
          <w:b/>
          <w:bCs/>
          <w:color w:val="000000"/>
          <w:sz w:val="28"/>
          <w:szCs w:val="28"/>
          <w:bdr w:val="none" w:sz="0" w:space="0" w:color="auto" w:frame="1"/>
          <w:lang w:eastAsia="uk-UA"/>
        </w:rPr>
        <w:t xml:space="preserve"> намірів серед молоді</w:t>
      </w:r>
      <w:bookmarkEnd w:id="0"/>
    </w:p>
    <w:p w:rsidR="00D4528C" w:rsidRPr="00D4528C" w:rsidRDefault="00D4528C" w:rsidP="00D4528C">
      <w:pPr>
        <w:shd w:val="clear" w:color="auto" w:fill="FFFFFF"/>
        <w:spacing w:after="0" w:line="240" w:lineRule="auto"/>
        <w:ind w:firstLine="709"/>
        <w:contextualSpacing/>
        <w:jc w:val="center"/>
        <w:textAlignment w:val="baseline"/>
        <w:rPr>
          <w:rFonts w:ascii="Times New Roman" w:eastAsia="Times New Roman" w:hAnsi="Times New Roman" w:cs="Times New Roman"/>
          <w:color w:val="000000"/>
          <w:sz w:val="28"/>
          <w:szCs w:val="28"/>
          <w:lang w:eastAsia="uk-UA"/>
        </w:rPr>
      </w:pPr>
    </w:p>
    <w:p w:rsidR="00D4528C" w:rsidRPr="00D4528C" w:rsidRDefault="00D4528C" w:rsidP="00D4528C">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uk-UA"/>
        </w:rPr>
      </w:pPr>
      <w:r w:rsidRPr="00D4528C">
        <w:rPr>
          <w:rFonts w:ascii="Times New Roman" w:eastAsia="Times New Roman" w:hAnsi="Times New Roman" w:cs="Times New Roman"/>
          <w:color w:val="000000"/>
          <w:sz w:val="28"/>
          <w:szCs w:val="28"/>
          <w:lang w:eastAsia="uk-UA"/>
        </w:rPr>
        <w:t>Дотепер проблема самогубства у світі залишається нерозв’язаною, а тому стає дедалі актуальнішою, особливо на тлі зростання показників цього явища в Україні.</w:t>
      </w:r>
    </w:p>
    <w:p w:rsidR="00D4528C" w:rsidRPr="00D4528C" w:rsidRDefault="00D4528C" w:rsidP="00D4528C">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uk-UA"/>
        </w:rPr>
      </w:pPr>
      <w:r w:rsidRPr="00D4528C">
        <w:rPr>
          <w:rFonts w:ascii="Times New Roman" w:eastAsia="Times New Roman" w:hAnsi="Times New Roman" w:cs="Times New Roman"/>
          <w:color w:val="000000"/>
          <w:sz w:val="28"/>
          <w:szCs w:val="28"/>
          <w:lang w:eastAsia="uk-UA"/>
        </w:rPr>
        <w:t xml:space="preserve">Суїцид, або самогубство, є складною формою поведінки, яку зумовлюють психологічні, соціальні, </w:t>
      </w:r>
      <w:proofErr w:type="spellStart"/>
      <w:r w:rsidRPr="00D4528C">
        <w:rPr>
          <w:rFonts w:ascii="Times New Roman" w:eastAsia="Times New Roman" w:hAnsi="Times New Roman" w:cs="Times New Roman"/>
          <w:color w:val="000000"/>
          <w:sz w:val="28"/>
          <w:szCs w:val="28"/>
          <w:lang w:eastAsia="uk-UA"/>
        </w:rPr>
        <w:t>ідейно</w:t>
      </w:r>
      <w:proofErr w:type="spellEnd"/>
      <w:r w:rsidRPr="00D4528C">
        <w:rPr>
          <w:rFonts w:ascii="Times New Roman" w:eastAsia="Times New Roman" w:hAnsi="Times New Roman" w:cs="Times New Roman"/>
          <w:color w:val="000000"/>
          <w:sz w:val="28"/>
          <w:szCs w:val="28"/>
          <w:lang w:eastAsia="uk-UA"/>
        </w:rPr>
        <w:t>-філософські, біологічні чинники. Ключовими, вирішальними серед них є психологічні, оскільки самогубство – це поведінка, вчинок особистості, тобто психологічне за своєю природою, сутністю явище.</w:t>
      </w:r>
    </w:p>
    <w:p w:rsidR="00D4528C" w:rsidRPr="00D4528C" w:rsidRDefault="00D4528C" w:rsidP="00D4528C">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uk-UA"/>
        </w:rPr>
      </w:pPr>
      <w:r w:rsidRPr="00D4528C">
        <w:rPr>
          <w:rFonts w:ascii="Times New Roman" w:eastAsia="Times New Roman" w:hAnsi="Times New Roman" w:cs="Times New Roman"/>
          <w:color w:val="000000"/>
          <w:sz w:val="28"/>
          <w:szCs w:val="28"/>
          <w:lang w:eastAsia="uk-UA"/>
        </w:rPr>
        <w:t xml:space="preserve">К. </w:t>
      </w:r>
      <w:proofErr w:type="spellStart"/>
      <w:r w:rsidRPr="00D4528C">
        <w:rPr>
          <w:rFonts w:ascii="Times New Roman" w:eastAsia="Times New Roman" w:hAnsi="Times New Roman" w:cs="Times New Roman"/>
          <w:color w:val="000000"/>
          <w:sz w:val="28"/>
          <w:szCs w:val="28"/>
          <w:lang w:eastAsia="uk-UA"/>
        </w:rPr>
        <w:t>Меннінгер</w:t>
      </w:r>
      <w:proofErr w:type="spellEnd"/>
      <w:r w:rsidRPr="00D4528C">
        <w:rPr>
          <w:rFonts w:ascii="Times New Roman" w:eastAsia="Times New Roman" w:hAnsi="Times New Roman" w:cs="Times New Roman"/>
          <w:color w:val="000000"/>
          <w:sz w:val="28"/>
          <w:szCs w:val="28"/>
          <w:lang w:eastAsia="uk-UA"/>
        </w:rPr>
        <w:t>, послідовник школи психоаналізу, виділив три глибинних мотиви, наслідком одночасного виникнення яких однозначно виступає самогубство:</w:t>
      </w:r>
    </w:p>
    <w:p w:rsidR="00D4528C" w:rsidRPr="00D4528C" w:rsidRDefault="00D4528C" w:rsidP="00D4528C">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uk-UA"/>
        </w:rPr>
      </w:pPr>
      <w:r w:rsidRPr="00D4528C">
        <w:rPr>
          <w:rFonts w:ascii="Times New Roman" w:eastAsia="Times New Roman" w:hAnsi="Times New Roman" w:cs="Times New Roman"/>
          <w:color w:val="000000"/>
          <w:sz w:val="28"/>
          <w:szCs w:val="28"/>
          <w:lang w:eastAsia="uk-UA"/>
        </w:rPr>
        <w:t xml:space="preserve">– бажання вбити – </w:t>
      </w:r>
      <w:proofErr w:type="spellStart"/>
      <w:r w:rsidRPr="00D4528C">
        <w:rPr>
          <w:rFonts w:ascii="Times New Roman" w:eastAsia="Times New Roman" w:hAnsi="Times New Roman" w:cs="Times New Roman"/>
          <w:color w:val="000000"/>
          <w:sz w:val="28"/>
          <w:szCs w:val="28"/>
          <w:lang w:eastAsia="uk-UA"/>
        </w:rPr>
        <w:t>суїциданти</w:t>
      </w:r>
      <w:proofErr w:type="spellEnd"/>
      <w:r w:rsidRPr="00D4528C">
        <w:rPr>
          <w:rFonts w:ascii="Times New Roman" w:eastAsia="Times New Roman" w:hAnsi="Times New Roman" w:cs="Times New Roman"/>
          <w:color w:val="000000"/>
          <w:sz w:val="28"/>
          <w:szCs w:val="28"/>
          <w:lang w:eastAsia="uk-UA"/>
        </w:rPr>
        <w:t>, як правило, інфантильні особи, тому на перешкоди у житті найчастіше реагують гнівом;</w:t>
      </w:r>
    </w:p>
    <w:p w:rsidR="00D4528C" w:rsidRPr="00D4528C" w:rsidRDefault="00D4528C" w:rsidP="00D4528C">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uk-UA"/>
        </w:rPr>
      </w:pPr>
      <w:r w:rsidRPr="00D4528C">
        <w:rPr>
          <w:rFonts w:ascii="Times New Roman" w:eastAsia="Times New Roman" w:hAnsi="Times New Roman" w:cs="Times New Roman"/>
          <w:color w:val="000000"/>
          <w:sz w:val="28"/>
          <w:szCs w:val="28"/>
          <w:lang w:eastAsia="uk-UA"/>
        </w:rPr>
        <w:t>– бажання бути вбитим – суїцид являє собою крайній ступінь підлеглості: людина не може витримати докорів сумління і тому бачить спокутування провини лише у припиненні життя;</w:t>
      </w:r>
    </w:p>
    <w:p w:rsidR="00D4528C" w:rsidRPr="00D4528C" w:rsidRDefault="00D4528C" w:rsidP="00D4528C">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uk-UA"/>
        </w:rPr>
      </w:pPr>
      <w:r w:rsidRPr="00D4528C">
        <w:rPr>
          <w:rFonts w:ascii="Times New Roman" w:eastAsia="Times New Roman" w:hAnsi="Times New Roman" w:cs="Times New Roman"/>
          <w:color w:val="000000"/>
          <w:sz w:val="28"/>
          <w:szCs w:val="28"/>
          <w:lang w:eastAsia="uk-UA"/>
        </w:rPr>
        <w:t>– бажання вмерти – поширене серед людей, які схильні до невиправданого ризику, а також серед хворих, які вважають смерть єдиним засобом від мук і страждань.</w:t>
      </w:r>
    </w:p>
    <w:p w:rsidR="00D4528C" w:rsidRDefault="00D4528C" w:rsidP="00D4528C">
      <w:pPr>
        <w:shd w:val="clear" w:color="auto" w:fill="FFFFFF"/>
        <w:spacing w:after="0" w:line="240" w:lineRule="auto"/>
        <w:ind w:firstLine="709"/>
        <w:contextualSpacing/>
        <w:jc w:val="center"/>
        <w:textAlignment w:val="baseline"/>
        <w:rPr>
          <w:rFonts w:ascii="Times New Roman" w:eastAsia="Times New Roman" w:hAnsi="Times New Roman" w:cs="Times New Roman"/>
          <w:b/>
          <w:bCs/>
          <w:color w:val="000000"/>
          <w:sz w:val="28"/>
          <w:szCs w:val="28"/>
          <w:bdr w:val="none" w:sz="0" w:space="0" w:color="auto" w:frame="1"/>
          <w:lang w:eastAsia="uk-UA"/>
        </w:rPr>
      </w:pPr>
    </w:p>
    <w:p w:rsidR="00D4528C" w:rsidRDefault="00D4528C" w:rsidP="00D4528C">
      <w:pPr>
        <w:shd w:val="clear" w:color="auto" w:fill="FFFFFF"/>
        <w:spacing w:after="0" w:line="240" w:lineRule="auto"/>
        <w:ind w:firstLine="709"/>
        <w:contextualSpacing/>
        <w:jc w:val="center"/>
        <w:textAlignment w:val="baseline"/>
        <w:rPr>
          <w:rFonts w:ascii="Times New Roman" w:eastAsia="Times New Roman" w:hAnsi="Times New Roman" w:cs="Times New Roman"/>
          <w:b/>
          <w:bCs/>
          <w:color w:val="000000"/>
          <w:sz w:val="28"/>
          <w:szCs w:val="28"/>
          <w:bdr w:val="none" w:sz="0" w:space="0" w:color="auto" w:frame="1"/>
          <w:lang w:eastAsia="uk-UA"/>
        </w:rPr>
      </w:pPr>
      <w:r w:rsidRPr="00D4528C">
        <w:rPr>
          <w:rFonts w:ascii="Times New Roman" w:eastAsia="Times New Roman" w:hAnsi="Times New Roman" w:cs="Times New Roman"/>
          <w:b/>
          <w:bCs/>
          <w:color w:val="000000"/>
          <w:sz w:val="28"/>
          <w:szCs w:val="28"/>
          <w:bdr w:val="none" w:sz="0" w:space="0" w:color="auto" w:frame="1"/>
          <w:lang w:eastAsia="uk-UA"/>
        </w:rPr>
        <w:t>Психологічна допомога при потенційному суїциді:</w:t>
      </w:r>
    </w:p>
    <w:p w:rsidR="00D4528C" w:rsidRPr="00D4528C" w:rsidRDefault="00D4528C" w:rsidP="00D4528C">
      <w:pPr>
        <w:shd w:val="clear" w:color="auto" w:fill="FFFFFF"/>
        <w:spacing w:after="0" w:line="240" w:lineRule="auto"/>
        <w:ind w:firstLine="709"/>
        <w:contextualSpacing/>
        <w:jc w:val="center"/>
        <w:textAlignment w:val="baseline"/>
        <w:rPr>
          <w:rFonts w:ascii="Times New Roman" w:eastAsia="Times New Roman" w:hAnsi="Times New Roman" w:cs="Times New Roman"/>
          <w:color w:val="000000"/>
          <w:sz w:val="28"/>
          <w:szCs w:val="28"/>
          <w:lang w:eastAsia="uk-UA"/>
        </w:rPr>
      </w:pPr>
    </w:p>
    <w:p w:rsidR="00D4528C" w:rsidRPr="00D4528C" w:rsidRDefault="00D4528C" w:rsidP="00D4528C">
      <w:pPr>
        <w:numPr>
          <w:ilvl w:val="0"/>
          <w:numId w:val="1"/>
        </w:numPr>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uk-UA"/>
        </w:rPr>
      </w:pPr>
      <w:r w:rsidRPr="00D4528C">
        <w:rPr>
          <w:rFonts w:ascii="Times New Roman" w:eastAsia="Times New Roman" w:hAnsi="Times New Roman" w:cs="Times New Roman"/>
          <w:b/>
          <w:bCs/>
          <w:color w:val="000000"/>
          <w:sz w:val="28"/>
          <w:szCs w:val="28"/>
          <w:bdr w:val="none" w:sz="0" w:space="0" w:color="auto" w:frame="1"/>
          <w:lang w:eastAsia="uk-UA"/>
        </w:rPr>
        <w:t xml:space="preserve">Підбирайте ключі до розгадки </w:t>
      </w:r>
      <w:proofErr w:type="spellStart"/>
      <w:r w:rsidRPr="00D4528C">
        <w:rPr>
          <w:rFonts w:ascii="Times New Roman" w:eastAsia="Times New Roman" w:hAnsi="Times New Roman" w:cs="Times New Roman"/>
          <w:b/>
          <w:bCs/>
          <w:color w:val="000000"/>
          <w:sz w:val="28"/>
          <w:szCs w:val="28"/>
          <w:bdr w:val="none" w:sz="0" w:space="0" w:color="auto" w:frame="1"/>
          <w:lang w:eastAsia="uk-UA"/>
        </w:rPr>
        <w:t>суїциду.</w:t>
      </w:r>
      <w:r w:rsidRPr="00D4528C">
        <w:rPr>
          <w:rFonts w:ascii="Times New Roman" w:eastAsia="Times New Roman" w:hAnsi="Times New Roman" w:cs="Times New Roman"/>
          <w:color w:val="000000"/>
          <w:sz w:val="28"/>
          <w:szCs w:val="28"/>
          <w:lang w:eastAsia="uk-UA"/>
        </w:rPr>
        <w:t>Попередження</w:t>
      </w:r>
      <w:proofErr w:type="spellEnd"/>
      <w:r w:rsidRPr="00D4528C">
        <w:rPr>
          <w:rFonts w:ascii="Times New Roman" w:eastAsia="Times New Roman" w:hAnsi="Times New Roman" w:cs="Times New Roman"/>
          <w:color w:val="000000"/>
          <w:sz w:val="28"/>
          <w:szCs w:val="28"/>
          <w:lang w:eastAsia="uk-UA"/>
        </w:rPr>
        <w:t xml:space="preserve"> самогубства полягає не тільки в піклуванні та участі друзів, а в здатності розпізнавати ознаки </w:t>
      </w:r>
      <w:proofErr w:type="spellStart"/>
      <w:r w:rsidRPr="00D4528C">
        <w:rPr>
          <w:rFonts w:ascii="Times New Roman" w:eastAsia="Times New Roman" w:hAnsi="Times New Roman" w:cs="Times New Roman"/>
          <w:color w:val="000000"/>
          <w:sz w:val="28"/>
          <w:szCs w:val="28"/>
          <w:lang w:eastAsia="uk-UA"/>
        </w:rPr>
        <w:t>суїцидальних</w:t>
      </w:r>
      <w:proofErr w:type="spellEnd"/>
      <w:r w:rsidRPr="00D4528C">
        <w:rPr>
          <w:rFonts w:ascii="Times New Roman" w:eastAsia="Times New Roman" w:hAnsi="Times New Roman" w:cs="Times New Roman"/>
          <w:color w:val="000000"/>
          <w:sz w:val="28"/>
          <w:szCs w:val="28"/>
          <w:lang w:eastAsia="uk-UA"/>
        </w:rPr>
        <w:t xml:space="preserve"> намірів. Обов’язково з’ясуйте, чи не є ця людина самотньою та ізольованою. Важко надати підтримку, коли людина відгородилася від усього світу, знервована чи озлоблена.</w:t>
      </w:r>
    </w:p>
    <w:p w:rsidR="00D4528C" w:rsidRPr="00D4528C" w:rsidRDefault="00D4528C" w:rsidP="00D4528C">
      <w:pPr>
        <w:numPr>
          <w:ilvl w:val="0"/>
          <w:numId w:val="1"/>
        </w:numPr>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uk-UA"/>
        </w:rPr>
      </w:pPr>
      <w:r w:rsidRPr="00D4528C">
        <w:rPr>
          <w:rFonts w:ascii="Times New Roman" w:eastAsia="Times New Roman" w:hAnsi="Times New Roman" w:cs="Times New Roman"/>
          <w:b/>
          <w:bCs/>
          <w:color w:val="000000"/>
          <w:sz w:val="28"/>
          <w:szCs w:val="28"/>
          <w:bdr w:val="none" w:sz="0" w:space="0" w:color="auto" w:frame="1"/>
          <w:lang w:eastAsia="uk-UA"/>
        </w:rPr>
        <w:t xml:space="preserve">Прийміть </w:t>
      </w:r>
      <w:proofErr w:type="spellStart"/>
      <w:r w:rsidRPr="00D4528C">
        <w:rPr>
          <w:rFonts w:ascii="Times New Roman" w:eastAsia="Times New Roman" w:hAnsi="Times New Roman" w:cs="Times New Roman"/>
          <w:b/>
          <w:bCs/>
          <w:color w:val="000000"/>
          <w:sz w:val="28"/>
          <w:szCs w:val="28"/>
          <w:bdr w:val="none" w:sz="0" w:space="0" w:color="auto" w:frame="1"/>
          <w:lang w:eastAsia="uk-UA"/>
        </w:rPr>
        <w:t>суїциданта</w:t>
      </w:r>
      <w:proofErr w:type="spellEnd"/>
      <w:r w:rsidRPr="00D4528C">
        <w:rPr>
          <w:rFonts w:ascii="Times New Roman" w:eastAsia="Times New Roman" w:hAnsi="Times New Roman" w:cs="Times New Roman"/>
          <w:b/>
          <w:bCs/>
          <w:color w:val="000000"/>
          <w:sz w:val="28"/>
          <w:szCs w:val="28"/>
          <w:bdr w:val="none" w:sz="0" w:space="0" w:color="auto" w:frame="1"/>
          <w:lang w:eastAsia="uk-UA"/>
        </w:rPr>
        <w:t xml:space="preserve"> як вольову особистість</w:t>
      </w:r>
      <w:r w:rsidRPr="00D4528C">
        <w:rPr>
          <w:rFonts w:ascii="Times New Roman" w:eastAsia="Times New Roman" w:hAnsi="Times New Roman" w:cs="Times New Roman"/>
          <w:color w:val="000000"/>
          <w:sz w:val="28"/>
          <w:szCs w:val="28"/>
          <w:lang w:eastAsia="uk-UA"/>
        </w:rPr>
        <w:t xml:space="preserve">. Якщо ви думаєте, що комусь загрожує небезпека самогубства, надайте допомогу, </w:t>
      </w:r>
      <w:proofErr w:type="spellStart"/>
      <w:r w:rsidRPr="00D4528C">
        <w:rPr>
          <w:rFonts w:ascii="Times New Roman" w:eastAsia="Times New Roman" w:hAnsi="Times New Roman" w:cs="Times New Roman"/>
          <w:color w:val="000000"/>
          <w:sz w:val="28"/>
          <w:szCs w:val="28"/>
          <w:lang w:eastAsia="uk-UA"/>
        </w:rPr>
        <w:t>направте</w:t>
      </w:r>
      <w:proofErr w:type="spellEnd"/>
      <w:r w:rsidRPr="00D4528C">
        <w:rPr>
          <w:rFonts w:ascii="Times New Roman" w:eastAsia="Times New Roman" w:hAnsi="Times New Roman" w:cs="Times New Roman"/>
          <w:color w:val="000000"/>
          <w:sz w:val="28"/>
          <w:szCs w:val="28"/>
          <w:lang w:eastAsia="uk-UA"/>
        </w:rPr>
        <w:t xml:space="preserve"> людину до психолога.</w:t>
      </w:r>
    </w:p>
    <w:p w:rsidR="00D4528C" w:rsidRPr="00D4528C" w:rsidRDefault="00D4528C" w:rsidP="00D4528C">
      <w:pPr>
        <w:numPr>
          <w:ilvl w:val="0"/>
          <w:numId w:val="1"/>
        </w:numPr>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uk-UA"/>
        </w:rPr>
      </w:pPr>
      <w:r w:rsidRPr="00D4528C">
        <w:rPr>
          <w:rFonts w:ascii="Times New Roman" w:eastAsia="Times New Roman" w:hAnsi="Times New Roman" w:cs="Times New Roman"/>
          <w:b/>
          <w:bCs/>
          <w:color w:val="000000"/>
          <w:sz w:val="28"/>
          <w:szCs w:val="28"/>
          <w:bdr w:val="none" w:sz="0" w:space="0" w:color="auto" w:frame="1"/>
          <w:lang w:eastAsia="uk-UA"/>
        </w:rPr>
        <w:t>Налагодьте турботливі стосунки. </w:t>
      </w:r>
      <w:r w:rsidRPr="00D4528C">
        <w:rPr>
          <w:rFonts w:ascii="Times New Roman" w:eastAsia="Times New Roman" w:hAnsi="Times New Roman" w:cs="Times New Roman"/>
          <w:color w:val="000000"/>
          <w:sz w:val="28"/>
          <w:szCs w:val="28"/>
          <w:lang w:eastAsia="uk-UA"/>
        </w:rPr>
        <w:t xml:space="preserve">Необхідно прийняти людину, котра перебуває у відчаї, такою, якою вона є, вступити з нею в </w:t>
      </w:r>
      <w:proofErr w:type="spellStart"/>
      <w:r w:rsidRPr="00D4528C">
        <w:rPr>
          <w:rFonts w:ascii="Times New Roman" w:eastAsia="Times New Roman" w:hAnsi="Times New Roman" w:cs="Times New Roman"/>
          <w:color w:val="000000"/>
          <w:sz w:val="28"/>
          <w:szCs w:val="28"/>
          <w:lang w:eastAsia="uk-UA"/>
        </w:rPr>
        <w:t>емпатійний</w:t>
      </w:r>
      <w:proofErr w:type="spellEnd"/>
      <w:r w:rsidRPr="00D4528C">
        <w:rPr>
          <w:rFonts w:ascii="Times New Roman" w:eastAsia="Times New Roman" w:hAnsi="Times New Roman" w:cs="Times New Roman"/>
          <w:color w:val="000000"/>
          <w:sz w:val="28"/>
          <w:szCs w:val="28"/>
          <w:lang w:eastAsia="uk-UA"/>
        </w:rPr>
        <w:t xml:space="preserve"> контакт.</w:t>
      </w:r>
    </w:p>
    <w:p w:rsidR="00D4528C" w:rsidRPr="00D4528C" w:rsidRDefault="00D4528C" w:rsidP="00D4528C">
      <w:pPr>
        <w:numPr>
          <w:ilvl w:val="0"/>
          <w:numId w:val="1"/>
        </w:numPr>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uk-UA"/>
        </w:rPr>
      </w:pPr>
      <w:r w:rsidRPr="00D4528C">
        <w:rPr>
          <w:rFonts w:ascii="Times New Roman" w:eastAsia="Times New Roman" w:hAnsi="Times New Roman" w:cs="Times New Roman"/>
          <w:b/>
          <w:bCs/>
          <w:color w:val="000000"/>
          <w:sz w:val="28"/>
          <w:szCs w:val="28"/>
          <w:bdr w:val="none" w:sz="0" w:space="0" w:color="auto" w:frame="1"/>
          <w:lang w:eastAsia="uk-UA"/>
        </w:rPr>
        <w:t xml:space="preserve">Будьте уважним </w:t>
      </w:r>
      <w:proofErr w:type="spellStart"/>
      <w:r w:rsidRPr="00D4528C">
        <w:rPr>
          <w:rFonts w:ascii="Times New Roman" w:eastAsia="Times New Roman" w:hAnsi="Times New Roman" w:cs="Times New Roman"/>
          <w:b/>
          <w:bCs/>
          <w:color w:val="000000"/>
          <w:sz w:val="28"/>
          <w:szCs w:val="28"/>
          <w:bdr w:val="none" w:sz="0" w:space="0" w:color="auto" w:frame="1"/>
          <w:lang w:eastAsia="uk-UA"/>
        </w:rPr>
        <w:t>слухачем.</w:t>
      </w:r>
      <w:r w:rsidRPr="00D4528C">
        <w:rPr>
          <w:rFonts w:ascii="Times New Roman" w:eastAsia="Times New Roman" w:hAnsi="Times New Roman" w:cs="Times New Roman"/>
          <w:color w:val="000000"/>
          <w:sz w:val="28"/>
          <w:szCs w:val="28"/>
          <w:lang w:eastAsia="uk-UA"/>
        </w:rPr>
        <w:t>Можна</w:t>
      </w:r>
      <w:proofErr w:type="spellEnd"/>
      <w:r w:rsidRPr="00D4528C">
        <w:rPr>
          <w:rFonts w:ascii="Times New Roman" w:eastAsia="Times New Roman" w:hAnsi="Times New Roman" w:cs="Times New Roman"/>
          <w:color w:val="000000"/>
          <w:sz w:val="28"/>
          <w:szCs w:val="28"/>
          <w:lang w:eastAsia="uk-UA"/>
        </w:rPr>
        <w:t xml:space="preserve"> надати безцінну допомогу, вислухавши розповідь про переживання людини, якими б вони не були: печаль, провина, страх, гнів та ін.</w:t>
      </w:r>
    </w:p>
    <w:p w:rsidR="00D4528C" w:rsidRPr="00D4528C" w:rsidRDefault="00D4528C" w:rsidP="00D4528C">
      <w:pPr>
        <w:numPr>
          <w:ilvl w:val="0"/>
          <w:numId w:val="1"/>
        </w:numPr>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uk-UA"/>
        </w:rPr>
      </w:pPr>
      <w:r w:rsidRPr="00D4528C">
        <w:rPr>
          <w:rFonts w:ascii="Times New Roman" w:eastAsia="Times New Roman" w:hAnsi="Times New Roman" w:cs="Times New Roman"/>
          <w:b/>
          <w:bCs/>
          <w:color w:val="000000"/>
          <w:sz w:val="28"/>
          <w:szCs w:val="28"/>
          <w:bdr w:val="none" w:sz="0" w:space="0" w:color="auto" w:frame="1"/>
          <w:lang w:eastAsia="uk-UA"/>
        </w:rPr>
        <w:t xml:space="preserve">Не </w:t>
      </w:r>
      <w:proofErr w:type="spellStart"/>
      <w:r w:rsidRPr="00D4528C">
        <w:rPr>
          <w:rFonts w:ascii="Times New Roman" w:eastAsia="Times New Roman" w:hAnsi="Times New Roman" w:cs="Times New Roman"/>
          <w:b/>
          <w:bCs/>
          <w:color w:val="000000"/>
          <w:sz w:val="28"/>
          <w:szCs w:val="28"/>
          <w:bdr w:val="none" w:sz="0" w:space="0" w:color="auto" w:frame="1"/>
          <w:lang w:eastAsia="uk-UA"/>
        </w:rPr>
        <w:t>сперечайтеся.</w:t>
      </w:r>
      <w:r w:rsidRPr="00D4528C">
        <w:rPr>
          <w:rFonts w:ascii="Times New Roman" w:eastAsia="Times New Roman" w:hAnsi="Times New Roman" w:cs="Times New Roman"/>
          <w:color w:val="000000"/>
          <w:sz w:val="28"/>
          <w:szCs w:val="28"/>
          <w:lang w:eastAsia="uk-UA"/>
        </w:rPr>
        <w:t>Ні</w:t>
      </w:r>
      <w:proofErr w:type="spellEnd"/>
      <w:r w:rsidRPr="00D4528C">
        <w:rPr>
          <w:rFonts w:ascii="Times New Roman" w:eastAsia="Times New Roman" w:hAnsi="Times New Roman" w:cs="Times New Roman"/>
          <w:color w:val="000000"/>
          <w:sz w:val="28"/>
          <w:szCs w:val="28"/>
          <w:lang w:eastAsia="uk-UA"/>
        </w:rPr>
        <w:t xml:space="preserve"> в якому разі не можна виявляти агресії під час розмови про самогубство та висловлювати обурення тим, що почуто.</w:t>
      </w:r>
    </w:p>
    <w:p w:rsidR="00D4528C" w:rsidRPr="00D4528C" w:rsidRDefault="00D4528C" w:rsidP="00D4528C">
      <w:pPr>
        <w:numPr>
          <w:ilvl w:val="0"/>
          <w:numId w:val="1"/>
        </w:numPr>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uk-UA"/>
        </w:rPr>
      </w:pPr>
      <w:proofErr w:type="spellStart"/>
      <w:r w:rsidRPr="00D4528C">
        <w:rPr>
          <w:rFonts w:ascii="Times New Roman" w:eastAsia="Times New Roman" w:hAnsi="Times New Roman" w:cs="Times New Roman"/>
          <w:b/>
          <w:bCs/>
          <w:color w:val="000000"/>
          <w:sz w:val="28"/>
          <w:szCs w:val="28"/>
          <w:bdr w:val="none" w:sz="0" w:space="0" w:color="auto" w:frame="1"/>
          <w:lang w:eastAsia="uk-UA"/>
        </w:rPr>
        <w:t>Ставте</w:t>
      </w:r>
      <w:proofErr w:type="spellEnd"/>
      <w:r w:rsidRPr="00D4528C">
        <w:rPr>
          <w:rFonts w:ascii="Times New Roman" w:eastAsia="Times New Roman" w:hAnsi="Times New Roman" w:cs="Times New Roman"/>
          <w:b/>
          <w:bCs/>
          <w:color w:val="000000"/>
          <w:sz w:val="28"/>
          <w:szCs w:val="28"/>
          <w:bdr w:val="none" w:sz="0" w:space="0" w:color="auto" w:frame="1"/>
          <w:lang w:eastAsia="uk-UA"/>
        </w:rPr>
        <w:t xml:space="preserve"> запитання</w:t>
      </w:r>
      <w:r w:rsidRPr="00D4528C">
        <w:rPr>
          <w:rFonts w:ascii="Times New Roman" w:eastAsia="Times New Roman" w:hAnsi="Times New Roman" w:cs="Times New Roman"/>
          <w:color w:val="000000"/>
          <w:sz w:val="28"/>
          <w:szCs w:val="28"/>
          <w:lang w:eastAsia="uk-UA"/>
        </w:rPr>
        <w:t xml:space="preserve">. Найкраще запитати людину прямо: «Ти думаєш про самогубство?». Це не </w:t>
      </w:r>
      <w:proofErr w:type="spellStart"/>
      <w:r w:rsidRPr="00D4528C">
        <w:rPr>
          <w:rFonts w:ascii="Times New Roman" w:eastAsia="Times New Roman" w:hAnsi="Times New Roman" w:cs="Times New Roman"/>
          <w:color w:val="000000"/>
          <w:sz w:val="28"/>
          <w:szCs w:val="28"/>
          <w:lang w:eastAsia="uk-UA"/>
        </w:rPr>
        <w:t>викличе</w:t>
      </w:r>
      <w:proofErr w:type="spellEnd"/>
      <w:r w:rsidRPr="00D4528C">
        <w:rPr>
          <w:rFonts w:ascii="Times New Roman" w:eastAsia="Times New Roman" w:hAnsi="Times New Roman" w:cs="Times New Roman"/>
          <w:color w:val="000000"/>
          <w:sz w:val="28"/>
          <w:szCs w:val="28"/>
          <w:lang w:eastAsia="uk-UA"/>
        </w:rPr>
        <w:t xml:space="preserve"> подібної думки, якщо раніше її не було. Але якщо людина думає про самогубство і, нарешті, знаходить когось, кому небайдуже її хвилювання, хто погоджується обговорити цю заборонену тему, вона часто відчуває полегшення, отримує можливість зрозуміти свої ж почуття.</w:t>
      </w:r>
    </w:p>
    <w:p w:rsidR="00D4528C" w:rsidRPr="00D4528C" w:rsidRDefault="00D4528C" w:rsidP="00D4528C">
      <w:pPr>
        <w:numPr>
          <w:ilvl w:val="0"/>
          <w:numId w:val="1"/>
        </w:numPr>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uk-UA"/>
        </w:rPr>
      </w:pPr>
      <w:r w:rsidRPr="00D4528C">
        <w:rPr>
          <w:rFonts w:ascii="Times New Roman" w:eastAsia="Times New Roman" w:hAnsi="Times New Roman" w:cs="Times New Roman"/>
          <w:b/>
          <w:bCs/>
          <w:color w:val="000000"/>
          <w:sz w:val="28"/>
          <w:szCs w:val="28"/>
          <w:bdr w:val="none" w:sz="0" w:space="0" w:color="auto" w:frame="1"/>
          <w:lang w:eastAsia="uk-UA"/>
        </w:rPr>
        <w:t xml:space="preserve">Не пропонуйте невиправданих </w:t>
      </w:r>
      <w:proofErr w:type="spellStart"/>
      <w:r w:rsidRPr="00D4528C">
        <w:rPr>
          <w:rFonts w:ascii="Times New Roman" w:eastAsia="Times New Roman" w:hAnsi="Times New Roman" w:cs="Times New Roman"/>
          <w:b/>
          <w:bCs/>
          <w:color w:val="000000"/>
          <w:sz w:val="28"/>
          <w:szCs w:val="28"/>
          <w:bdr w:val="none" w:sz="0" w:space="0" w:color="auto" w:frame="1"/>
          <w:lang w:eastAsia="uk-UA"/>
        </w:rPr>
        <w:t>утіх.</w:t>
      </w:r>
      <w:r w:rsidRPr="00D4528C">
        <w:rPr>
          <w:rFonts w:ascii="Times New Roman" w:eastAsia="Times New Roman" w:hAnsi="Times New Roman" w:cs="Times New Roman"/>
          <w:color w:val="000000"/>
          <w:sz w:val="28"/>
          <w:szCs w:val="28"/>
          <w:lang w:eastAsia="uk-UA"/>
        </w:rPr>
        <w:t>Суїциданти</w:t>
      </w:r>
      <w:proofErr w:type="spellEnd"/>
      <w:r w:rsidRPr="00D4528C">
        <w:rPr>
          <w:rFonts w:ascii="Times New Roman" w:eastAsia="Times New Roman" w:hAnsi="Times New Roman" w:cs="Times New Roman"/>
          <w:color w:val="000000"/>
          <w:sz w:val="28"/>
          <w:szCs w:val="28"/>
          <w:lang w:eastAsia="uk-UA"/>
        </w:rPr>
        <w:t xml:space="preserve"> з презирством ставляться до зауважень на зразок: «Нічого, у інших такі ж проблеми, як у тебе, </w:t>
      </w:r>
      <w:r w:rsidRPr="00D4528C">
        <w:rPr>
          <w:rFonts w:ascii="Times New Roman" w:eastAsia="Times New Roman" w:hAnsi="Times New Roman" w:cs="Times New Roman"/>
          <w:color w:val="000000"/>
          <w:sz w:val="28"/>
          <w:szCs w:val="28"/>
          <w:lang w:eastAsia="uk-UA"/>
        </w:rPr>
        <w:lastRenderedPageBreak/>
        <w:t>а то й більші» та до інших подібних кліше, оскільки вони різко контрастують з їхніми стражданнями.</w:t>
      </w:r>
    </w:p>
    <w:p w:rsidR="00D4528C" w:rsidRPr="00D4528C" w:rsidRDefault="00D4528C" w:rsidP="00D4528C">
      <w:pPr>
        <w:numPr>
          <w:ilvl w:val="0"/>
          <w:numId w:val="1"/>
        </w:numPr>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uk-UA"/>
        </w:rPr>
      </w:pPr>
      <w:r w:rsidRPr="00D4528C">
        <w:rPr>
          <w:rFonts w:ascii="Times New Roman" w:eastAsia="Times New Roman" w:hAnsi="Times New Roman" w:cs="Times New Roman"/>
          <w:b/>
          <w:bCs/>
          <w:color w:val="000000"/>
          <w:sz w:val="28"/>
          <w:szCs w:val="28"/>
          <w:bdr w:val="none" w:sz="0" w:space="0" w:color="auto" w:frame="1"/>
          <w:lang w:eastAsia="uk-UA"/>
        </w:rPr>
        <w:t xml:space="preserve">Пропонуйте конструктивні </w:t>
      </w:r>
      <w:proofErr w:type="spellStart"/>
      <w:r w:rsidRPr="00D4528C">
        <w:rPr>
          <w:rFonts w:ascii="Times New Roman" w:eastAsia="Times New Roman" w:hAnsi="Times New Roman" w:cs="Times New Roman"/>
          <w:b/>
          <w:bCs/>
          <w:color w:val="000000"/>
          <w:sz w:val="28"/>
          <w:szCs w:val="28"/>
          <w:bdr w:val="none" w:sz="0" w:space="0" w:color="auto" w:frame="1"/>
          <w:lang w:eastAsia="uk-UA"/>
        </w:rPr>
        <w:t>підходи.</w:t>
      </w:r>
      <w:r w:rsidRPr="00D4528C">
        <w:rPr>
          <w:rFonts w:ascii="Times New Roman" w:eastAsia="Times New Roman" w:hAnsi="Times New Roman" w:cs="Times New Roman"/>
          <w:color w:val="000000"/>
          <w:sz w:val="28"/>
          <w:szCs w:val="28"/>
          <w:lang w:eastAsia="uk-UA"/>
        </w:rPr>
        <w:t>Потенційному</w:t>
      </w:r>
      <w:proofErr w:type="spellEnd"/>
      <w:r w:rsidRPr="00D4528C">
        <w:rPr>
          <w:rFonts w:ascii="Times New Roman" w:eastAsia="Times New Roman" w:hAnsi="Times New Roman" w:cs="Times New Roman"/>
          <w:color w:val="000000"/>
          <w:sz w:val="28"/>
          <w:szCs w:val="28"/>
          <w:lang w:eastAsia="uk-UA"/>
        </w:rPr>
        <w:t xml:space="preserve"> самогубцю потрібно допомогти ідентифікувати проблему та якомога точніше визначити, що її поглиблює, а також переконати в тому, що він може говорити про почуття без сорому, навіть про такі негативні емоції, як ненависть чи бажання помсти. Людина не повинна радити </w:t>
      </w:r>
      <w:proofErr w:type="spellStart"/>
      <w:r w:rsidRPr="00D4528C">
        <w:rPr>
          <w:rFonts w:ascii="Times New Roman" w:eastAsia="Times New Roman" w:hAnsi="Times New Roman" w:cs="Times New Roman"/>
          <w:color w:val="000000"/>
          <w:sz w:val="28"/>
          <w:szCs w:val="28"/>
          <w:lang w:eastAsia="uk-UA"/>
        </w:rPr>
        <w:t>суїциданту</w:t>
      </w:r>
      <w:proofErr w:type="spellEnd"/>
      <w:r w:rsidRPr="00D4528C">
        <w:rPr>
          <w:rFonts w:ascii="Times New Roman" w:eastAsia="Times New Roman" w:hAnsi="Times New Roman" w:cs="Times New Roman"/>
          <w:color w:val="000000"/>
          <w:sz w:val="28"/>
          <w:szCs w:val="28"/>
          <w:lang w:eastAsia="uk-UA"/>
        </w:rPr>
        <w:t>, що йому робити.</w:t>
      </w:r>
    </w:p>
    <w:p w:rsidR="00D4528C" w:rsidRPr="00D4528C" w:rsidRDefault="00D4528C" w:rsidP="00D4528C">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uk-UA"/>
        </w:rPr>
      </w:pPr>
      <w:r w:rsidRPr="00D4528C">
        <w:rPr>
          <w:rFonts w:ascii="Times New Roman" w:eastAsia="Times New Roman" w:hAnsi="Times New Roman" w:cs="Times New Roman"/>
          <w:color w:val="000000"/>
          <w:sz w:val="28"/>
          <w:szCs w:val="28"/>
          <w:lang w:eastAsia="uk-UA"/>
        </w:rPr>
        <w:t>Отже, вчинити самогубство – це безглузда, нікому не потрібна жертва. Після неї залишаються лише невтішні друзі та родичі.</w:t>
      </w:r>
    </w:p>
    <w:p w:rsidR="003E17A9" w:rsidRPr="00D4528C" w:rsidRDefault="003E17A9" w:rsidP="00D4528C">
      <w:pPr>
        <w:spacing w:after="0" w:line="240" w:lineRule="auto"/>
        <w:ind w:firstLine="709"/>
        <w:contextualSpacing/>
        <w:jc w:val="both"/>
        <w:rPr>
          <w:rFonts w:ascii="Times New Roman" w:hAnsi="Times New Roman" w:cs="Times New Roman"/>
          <w:sz w:val="28"/>
          <w:szCs w:val="28"/>
        </w:rPr>
      </w:pPr>
    </w:p>
    <w:sectPr w:rsidR="003E17A9" w:rsidRPr="00D4528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66CCF"/>
    <w:multiLevelType w:val="multilevel"/>
    <w:tmpl w:val="FC365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97"/>
    <w:rsid w:val="001537EB"/>
    <w:rsid w:val="003E17A9"/>
    <w:rsid w:val="00407DE1"/>
    <w:rsid w:val="005463E7"/>
    <w:rsid w:val="00645418"/>
    <w:rsid w:val="00843DD5"/>
    <w:rsid w:val="00884D5C"/>
    <w:rsid w:val="00A60A97"/>
    <w:rsid w:val="00AF0EDA"/>
    <w:rsid w:val="00C967E6"/>
    <w:rsid w:val="00CB3F4D"/>
    <w:rsid w:val="00D136F2"/>
    <w:rsid w:val="00D4528C"/>
    <w:rsid w:val="00EB3E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B280E-EE8E-4C6E-B840-1077D5C2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17A9"/>
    <w:rPr>
      <w:color w:val="0563C1" w:themeColor="hyperlink"/>
      <w:u w:val="single"/>
    </w:rPr>
  </w:style>
  <w:style w:type="paragraph" w:styleId="a4">
    <w:name w:val="Normal (Web)"/>
    <w:basedOn w:val="a"/>
    <w:uiPriority w:val="99"/>
    <w:semiHidden/>
    <w:unhideWhenUsed/>
    <w:rsid w:val="00D4528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D452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81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1978</Words>
  <Characters>1128</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shchudlykmarichka@gmail.com</dc:creator>
  <cp:keywords/>
  <dc:description/>
  <cp:lastModifiedBy>RePack by Diakov</cp:lastModifiedBy>
  <cp:revision>2</cp:revision>
  <dcterms:created xsi:type="dcterms:W3CDTF">2023-11-10T08:19:00Z</dcterms:created>
  <dcterms:modified xsi:type="dcterms:W3CDTF">2023-11-10T08:19:00Z</dcterms:modified>
</cp:coreProperties>
</file>