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ECB37"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1206BA" w14:paraId="6EA7C27A" w14:textId="77777777">
        <w:tc>
          <w:tcPr>
            <w:tcW w:w="4111" w:type="dxa"/>
          </w:tcPr>
          <w:p w14:paraId="2406B04F" w14:textId="77777777" w:rsidR="001206BA" w:rsidRDefault="00122884">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6047ACB7" wp14:editId="38B9DCEB">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p>
        </w:tc>
        <w:tc>
          <w:tcPr>
            <w:tcW w:w="6324" w:type="dxa"/>
            <w:vAlign w:val="center"/>
          </w:tcPr>
          <w:p w14:paraId="2FA68A70" w14:textId="77777777" w:rsidR="001206BA" w:rsidRPr="00850B2C" w:rsidRDefault="00122884">
            <w:pPr>
              <w:pBdr>
                <w:top w:val="nil"/>
                <w:left w:val="nil"/>
                <w:bottom w:val="nil"/>
                <w:right w:val="nil"/>
                <w:between w:val="nil"/>
              </w:pBdr>
              <w:ind w:right="-21" w:hanging="2"/>
              <w:jc w:val="center"/>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СИЛАБУС НАВЧАЛЬНОЇ ДИСЦИПЛІНИ</w:t>
            </w:r>
          </w:p>
          <w:p w14:paraId="2319A5F5" w14:textId="2458AB00" w:rsidR="001206BA" w:rsidRPr="00850B2C" w:rsidRDefault="008D6FA7" w:rsidP="008D6FA7">
            <w:pPr>
              <w:pBdr>
                <w:top w:val="nil"/>
                <w:left w:val="nil"/>
                <w:bottom w:val="nil"/>
                <w:right w:val="nil"/>
                <w:between w:val="nil"/>
              </w:pBdr>
              <w:ind w:leftChars="244" w:left="492" w:right="510" w:hanging="4"/>
              <w:jc w:val="center"/>
              <w:rPr>
                <w:rFonts w:ascii="Times New Roman" w:eastAsia="Times New Roman" w:hAnsi="Times New Roman" w:cs="Times New Roman"/>
                <w:color w:val="000000"/>
                <w:sz w:val="40"/>
                <w:szCs w:val="40"/>
                <w:lang w:val="ru-RU"/>
              </w:rPr>
            </w:pPr>
            <w:r>
              <w:rPr>
                <w:rFonts w:ascii="Times New Roman" w:eastAsia="Times New Roman" w:hAnsi="Times New Roman" w:cs="Times New Roman"/>
                <w:b/>
                <w:smallCaps/>
                <w:color w:val="000000"/>
                <w:sz w:val="40"/>
                <w:szCs w:val="40"/>
                <w:lang w:val="ru-RU"/>
              </w:rPr>
              <w:t>С</w:t>
            </w:r>
            <w:r w:rsidRPr="00850B2C">
              <w:rPr>
                <w:rFonts w:ascii="Times New Roman" w:eastAsia="Times New Roman" w:hAnsi="Times New Roman" w:cs="Times New Roman"/>
                <w:b/>
                <w:smallCaps/>
                <w:color w:val="000000"/>
                <w:sz w:val="40"/>
                <w:szCs w:val="40"/>
                <w:lang w:val="ru-RU"/>
              </w:rPr>
              <w:t>ИСТЕМИ МІСЬКОГО ТРАНСПОРТУ</w:t>
            </w:r>
          </w:p>
          <w:p w14:paraId="2A00757B" w14:textId="77777777" w:rsidR="001206BA" w:rsidRPr="00850B2C" w:rsidRDefault="001206BA">
            <w:pPr>
              <w:pBdr>
                <w:top w:val="nil"/>
                <w:left w:val="nil"/>
                <w:bottom w:val="nil"/>
                <w:right w:val="nil"/>
                <w:between w:val="nil"/>
              </w:pBdr>
              <w:ind w:right="-52" w:hanging="2"/>
              <w:jc w:val="center"/>
              <w:rPr>
                <w:rFonts w:ascii="Times New Roman" w:eastAsia="Times New Roman" w:hAnsi="Times New Roman" w:cs="Times New Roman"/>
                <w:color w:val="000000"/>
                <w:sz w:val="24"/>
                <w:szCs w:val="24"/>
                <w:lang w:val="ru-RU"/>
              </w:rPr>
            </w:pPr>
          </w:p>
        </w:tc>
      </w:tr>
    </w:tbl>
    <w:p w14:paraId="34DCB782" w14:textId="77777777" w:rsidR="001206BA" w:rsidRDefault="001206BA">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04B138D9" w14:textId="77777777" w:rsidR="009F5D84" w:rsidRDefault="009F5D84" w:rsidP="009F5D8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Освітньо-професійна програма: </w:t>
      </w:r>
      <w:r>
        <w:rPr>
          <w:rFonts w:ascii="Times New Roman" w:eastAsia="Times New Roman" w:hAnsi="Times New Roman" w:cs="Times New Roman"/>
          <w:color w:val="000000"/>
          <w:sz w:val="24"/>
          <w:szCs w:val="24"/>
        </w:rPr>
        <w:t xml:space="preserve">Автомобільний транспорт, </w:t>
      </w:r>
    </w:p>
    <w:p w14:paraId="1DDEA0F2" w14:textId="77777777" w:rsidR="009F5D84" w:rsidRPr="0007419B" w:rsidRDefault="009F5D84" w:rsidP="009F5D84">
      <w:pPr>
        <w:widowControl w:val="0"/>
        <w:pBdr>
          <w:top w:val="nil"/>
          <w:left w:val="nil"/>
          <w:bottom w:val="nil"/>
          <w:right w:val="nil"/>
          <w:between w:val="nil"/>
        </w:pBdr>
        <w:jc w:val="center"/>
        <w:rPr>
          <w:rFonts w:ascii="Times New Roman" w:eastAsia="Times New Roman" w:hAnsi="Times New Roman" w:cs="Times New Roman"/>
          <w:color w:val="000000"/>
          <w:sz w:val="24"/>
          <w:szCs w:val="24"/>
          <w:u w:val="single"/>
        </w:rPr>
      </w:pP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00D11BAA" w14:textId="77777777" w:rsidR="009F5D84" w:rsidRDefault="009F5D84" w:rsidP="009F5D84">
      <w:pPr>
        <w:widowControl w:val="0"/>
        <w:pBdr>
          <w:top w:val="nil"/>
          <w:left w:val="nil"/>
          <w:bottom w:val="nil"/>
          <w:right w:val="nil"/>
          <w:between w:val="nil"/>
        </w:pBdr>
        <w:ind w:right="137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Спеціальність: </w:t>
      </w:r>
      <w:r>
        <w:rPr>
          <w:rFonts w:ascii="Times New Roman" w:eastAsia="Times New Roman" w:hAnsi="Times New Roman" w:cs="Times New Roman"/>
          <w:color w:val="000000"/>
          <w:sz w:val="24"/>
          <w:szCs w:val="24"/>
        </w:rPr>
        <w:t xml:space="preserve">274  Автомобільний транспорт, </w:t>
      </w:r>
    </w:p>
    <w:p w14:paraId="711F01A0" w14:textId="77777777" w:rsidR="009F5D84" w:rsidRPr="0007419B" w:rsidRDefault="009F5D84" w:rsidP="009F5D84">
      <w:pPr>
        <w:widowControl w:val="0"/>
        <w:pBdr>
          <w:top w:val="nil"/>
          <w:left w:val="nil"/>
          <w:bottom w:val="nil"/>
          <w:right w:val="nil"/>
          <w:between w:val="nil"/>
        </w:pBdr>
        <w:ind w:right="1377" w:firstLine="11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275 </w:t>
      </w: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70375CDA" w14:textId="4D8E5228" w:rsidR="001206BA" w:rsidRDefault="009F5D84" w:rsidP="009F5D84">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24"/>
          <w:szCs w:val="24"/>
        </w:rPr>
        <w:t xml:space="preserve">Галузь знань: </w:t>
      </w:r>
      <w:r>
        <w:rPr>
          <w:rFonts w:ascii="Times New Roman" w:eastAsia="Times New Roman" w:hAnsi="Times New Roman" w:cs="Times New Roman"/>
          <w:color w:val="000000"/>
          <w:sz w:val="24"/>
          <w:szCs w:val="24"/>
        </w:rPr>
        <w:t>27 Транспорт</w:t>
      </w:r>
      <w:bookmarkStart w:id="0" w:name="_GoBack"/>
      <w:bookmarkEnd w:id="0"/>
    </w:p>
    <w:p w14:paraId="16F207D1"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1206BA" w14:paraId="3C86A04F" w14:textId="77777777">
        <w:trPr>
          <w:trHeight w:val="550"/>
        </w:trPr>
        <w:tc>
          <w:tcPr>
            <w:tcW w:w="2905" w:type="dxa"/>
            <w:shd w:val="clear" w:color="auto" w:fill="D9D9D9"/>
          </w:tcPr>
          <w:p w14:paraId="5E2290B3"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6F161092"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1206BA" w14:paraId="4248BDE0" w14:textId="77777777">
        <w:trPr>
          <w:trHeight w:val="604"/>
        </w:trPr>
        <w:tc>
          <w:tcPr>
            <w:tcW w:w="2905" w:type="dxa"/>
            <w:shd w:val="clear" w:color="auto" w:fill="D9D9D9"/>
          </w:tcPr>
          <w:p w14:paraId="13C0C680"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658BE122"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1206BA" w14:paraId="25EFD0E6" w14:textId="77777777">
        <w:trPr>
          <w:trHeight w:val="609"/>
        </w:trPr>
        <w:tc>
          <w:tcPr>
            <w:tcW w:w="2905" w:type="dxa"/>
            <w:shd w:val="clear" w:color="auto" w:fill="D9D9D9"/>
          </w:tcPr>
          <w:p w14:paraId="7BA9231F"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22B559EB"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22475760" w14:textId="77777777" w:rsidR="001206BA" w:rsidRDefault="00122884"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Вибіркова професійної підготовки</w:t>
            </w:r>
          </w:p>
        </w:tc>
      </w:tr>
      <w:tr w:rsidR="001206BA" w14:paraId="54662FB8" w14:textId="77777777">
        <w:trPr>
          <w:trHeight w:val="888"/>
        </w:trPr>
        <w:tc>
          <w:tcPr>
            <w:tcW w:w="2905" w:type="dxa"/>
            <w:shd w:val="clear" w:color="auto" w:fill="D9D9D9"/>
          </w:tcPr>
          <w:p w14:paraId="7C2DC4EB" w14:textId="77777777" w:rsidR="001206BA" w:rsidRPr="00850B2C"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proofErr w:type="spellStart"/>
            <w:r w:rsidRPr="00850B2C">
              <w:rPr>
                <w:rFonts w:ascii="Times New Roman" w:eastAsia="Times New Roman" w:hAnsi="Times New Roman" w:cs="Times New Roman"/>
                <w:b/>
                <w:color w:val="000000"/>
                <w:sz w:val="24"/>
                <w:szCs w:val="24"/>
                <w:lang w:val="ru-RU"/>
              </w:rPr>
              <w:t>Обсяг</w:t>
            </w:r>
            <w:proofErr w:type="spellEnd"/>
            <w:r w:rsidRPr="00850B2C">
              <w:rPr>
                <w:rFonts w:ascii="Times New Roman" w:eastAsia="Times New Roman" w:hAnsi="Times New Roman" w:cs="Times New Roman"/>
                <w:b/>
                <w:color w:val="000000"/>
                <w:sz w:val="24"/>
                <w:szCs w:val="24"/>
                <w:lang w:val="ru-RU"/>
              </w:rPr>
              <w:t xml:space="preserve"> </w:t>
            </w:r>
            <w:proofErr w:type="spellStart"/>
            <w:r w:rsidRPr="00850B2C">
              <w:rPr>
                <w:rFonts w:ascii="Times New Roman" w:eastAsia="Times New Roman" w:hAnsi="Times New Roman" w:cs="Times New Roman"/>
                <w:b/>
                <w:color w:val="000000"/>
                <w:sz w:val="24"/>
                <w:szCs w:val="24"/>
                <w:lang w:val="ru-RU"/>
              </w:rPr>
              <w:t>дисципліни</w:t>
            </w:r>
            <w:proofErr w:type="spellEnd"/>
            <w:r w:rsidRPr="00850B2C">
              <w:rPr>
                <w:rFonts w:ascii="Times New Roman" w:eastAsia="Times New Roman" w:hAnsi="Times New Roman" w:cs="Times New Roman"/>
                <w:b/>
                <w:color w:val="000000"/>
                <w:sz w:val="24"/>
                <w:szCs w:val="24"/>
                <w:lang w:val="ru-RU"/>
              </w:rPr>
              <w:t xml:space="preserve"> </w:t>
            </w:r>
          </w:p>
          <w:p w14:paraId="02E86283" w14:textId="77777777" w:rsidR="001206BA" w:rsidRPr="00850B2C"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w:t>
            </w:r>
            <w:proofErr w:type="spellStart"/>
            <w:r w:rsidRPr="00850B2C">
              <w:rPr>
                <w:rFonts w:ascii="Times New Roman" w:eastAsia="Times New Roman" w:hAnsi="Times New Roman" w:cs="Times New Roman"/>
                <w:b/>
                <w:color w:val="000000"/>
                <w:sz w:val="24"/>
                <w:szCs w:val="24"/>
                <w:lang w:val="ru-RU"/>
              </w:rPr>
              <w:t>кредити</w:t>
            </w:r>
            <w:proofErr w:type="spellEnd"/>
            <w:r w:rsidRPr="00850B2C">
              <w:rPr>
                <w:rFonts w:ascii="Times New Roman" w:eastAsia="Times New Roman" w:hAnsi="Times New Roman" w:cs="Times New Roman"/>
                <w:b/>
                <w:color w:val="000000"/>
                <w:sz w:val="24"/>
                <w:szCs w:val="24"/>
                <w:lang w:val="ru-RU"/>
              </w:rPr>
              <w:t xml:space="preserve"> ЄКТС/ </w:t>
            </w:r>
            <w:proofErr w:type="spellStart"/>
            <w:r w:rsidRPr="00850B2C">
              <w:rPr>
                <w:rFonts w:ascii="Times New Roman" w:eastAsia="Times New Roman" w:hAnsi="Times New Roman" w:cs="Times New Roman"/>
                <w:b/>
                <w:color w:val="000000"/>
                <w:sz w:val="24"/>
                <w:szCs w:val="24"/>
                <w:lang w:val="ru-RU"/>
              </w:rPr>
              <w:t>загальна</w:t>
            </w:r>
            <w:proofErr w:type="spellEnd"/>
          </w:p>
          <w:p w14:paraId="2817E7E0" w14:textId="77777777" w:rsidR="001206BA" w:rsidRPr="00850B2C" w:rsidRDefault="00122884">
            <w:pPr>
              <w:pBdr>
                <w:top w:val="nil"/>
                <w:left w:val="nil"/>
                <w:bottom w:val="nil"/>
                <w:right w:val="nil"/>
                <w:between w:val="nil"/>
              </w:pBdr>
              <w:ind w:hanging="2"/>
              <w:rPr>
                <w:color w:val="000000"/>
                <w:lang w:val="ru-RU"/>
              </w:rPr>
            </w:pPr>
            <w:proofErr w:type="spellStart"/>
            <w:r w:rsidRPr="00850B2C">
              <w:rPr>
                <w:rFonts w:ascii="Times New Roman" w:eastAsia="Times New Roman" w:hAnsi="Times New Roman" w:cs="Times New Roman"/>
                <w:b/>
                <w:color w:val="000000"/>
                <w:sz w:val="24"/>
                <w:szCs w:val="24"/>
                <w:lang w:val="ru-RU"/>
              </w:rPr>
              <w:t>кількість</w:t>
            </w:r>
            <w:proofErr w:type="spellEnd"/>
            <w:r w:rsidRPr="00850B2C">
              <w:rPr>
                <w:rFonts w:ascii="Times New Roman" w:eastAsia="Times New Roman" w:hAnsi="Times New Roman" w:cs="Times New Roman"/>
                <w:b/>
                <w:color w:val="000000"/>
                <w:sz w:val="24"/>
                <w:szCs w:val="24"/>
                <w:lang w:val="ru-RU"/>
              </w:rPr>
              <w:t xml:space="preserve"> годин</w:t>
            </w:r>
            <w:r w:rsidRPr="00850B2C">
              <w:rPr>
                <w:color w:val="000000"/>
                <w:lang w:val="ru-RU"/>
              </w:rPr>
              <w:t>)</w:t>
            </w:r>
          </w:p>
        </w:tc>
        <w:tc>
          <w:tcPr>
            <w:tcW w:w="7299" w:type="dxa"/>
          </w:tcPr>
          <w:p w14:paraId="38273D44"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2884">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122884">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122884">
              <w:rPr>
                <w:rFonts w:ascii="Times New Roman" w:eastAsia="Times New Roman" w:hAnsi="Times New Roman" w:cs="Times New Roman"/>
                <w:color w:val="000000"/>
                <w:sz w:val="24"/>
                <w:szCs w:val="24"/>
              </w:rPr>
              <w:t xml:space="preserve"> годин</w:t>
            </w:r>
          </w:p>
        </w:tc>
      </w:tr>
      <w:tr w:rsidR="001206BA" w14:paraId="2BCDDB20" w14:textId="77777777">
        <w:trPr>
          <w:trHeight w:val="369"/>
        </w:trPr>
        <w:tc>
          <w:tcPr>
            <w:tcW w:w="2905" w:type="dxa"/>
            <w:shd w:val="clear" w:color="auto" w:fill="D9D9D9"/>
          </w:tcPr>
          <w:p w14:paraId="6F4193C3"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41CE8B96" w14:textId="4633D1EA" w:rsidR="001206BA" w:rsidRPr="00850B2C" w:rsidRDefault="00850B2C"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122884">
              <w:rPr>
                <w:rFonts w:ascii="Times New Roman" w:eastAsia="Times New Roman" w:hAnsi="Times New Roman" w:cs="Times New Roman"/>
                <w:color w:val="000000"/>
                <w:sz w:val="24"/>
                <w:szCs w:val="24"/>
              </w:rPr>
              <w:t xml:space="preserve">иклова комісія </w:t>
            </w:r>
            <w:r>
              <w:rPr>
                <w:rFonts w:ascii="Times New Roman" w:eastAsia="Times New Roman" w:hAnsi="Times New Roman" w:cs="Times New Roman"/>
                <w:color w:val="000000"/>
                <w:sz w:val="24"/>
                <w:szCs w:val="24"/>
              </w:rPr>
              <w:t>а</w:t>
            </w:r>
            <w:r w:rsidR="00F80B17">
              <w:rPr>
                <w:rFonts w:ascii="Times New Roman" w:eastAsia="Times New Roman" w:hAnsi="Times New Roman" w:cs="Times New Roman"/>
                <w:color w:val="000000"/>
                <w:sz w:val="24"/>
                <w:szCs w:val="24"/>
              </w:rPr>
              <w:t>втомобільн</w:t>
            </w:r>
            <w:r>
              <w:rPr>
                <w:rFonts w:ascii="Times New Roman" w:eastAsia="Times New Roman" w:hAnsi="Times New Roman" w:cs="Times New Roman"/>
                <w:color w:val="000000"/>
                <w:sz w:val="24"/>
                <w:szCs w:val="24"/>
              </w:rPr>
              <w:t>ого</w:t>
            </w:r>
            <w:r w:rsidR="00F80B17">
              <w:rPr>
                <w:rFonts w:ascii="Times New Roman" w:eastAsia="Times New Roman" w:hAnsi="Times New Roman" w:cs="Times New Roman"/>
                <w:color w:val="000000"/>
                <w:sz w:val="24"/>
                <w:szCs w:val="24"/>
              </w:rPr>
              <w:t xml:space="preserve"> транспорт</w:t>
            </w:r>
            <w:r>
              <w:rPr>
                <w:rFonts w:ascii="Times New Roman" w:eastAsia="Times New Roman" w:hAnsi="Times New Roman" w:cs="Times New Roman"/>
                <w:color w:val="000000"/>
                <w:sz w:val="24"/>
                <w:szCs w:val="24"/>
              </w:rPr>
              <w:t>у</w:t>
            </w:r>
          </w:p>
        </w:tc>
      </w:tr>
      <w:tr w:rsidR="001206BA" w14:paraId="005C595A" w14:textId="77777777">
        <w:trPr>
          <w:trHeight w:val="369"/>
        </w:trPr>
        <w:tc>
          <w:tcPr>
            <w:tcW w:w="2905" w:type="dxa"/>
            <w:shd w:val="clear" w:color="auto" w:fill="D9D9D9"/>
          </w:tcPr>
          <w:p w14:paraId="135C281B"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517B403E"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1206BA" w14:paraId="3E0FE58D" w14:textId="77777777" w:rsidTr="00E93722">
        <w:trPr>
          <w:trHeight w:val="783"/>
        </w:trPr>
        <w:tc>
          <w:tcPr>
            <w:tcW w:w="2905" w:type="dxa"/>
            <w:shd w:val="clear" w:color="auto" w:fill="D9D9D9"/>
          </w:tcPr>
          <w:p w14:paraId="71DC8877"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346C34F8"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3638D9FF" w14:textId="77777777" w:rsidR="00A5575C" w:rsidRPr="002C18A4" w:rsidRDefault="001D561D" w:rsidP="002C18A4">
            <w:pPr>
              <w:pBdr>
                <w:top w:val="nil"/>
                <w:left w:val="nil"/>
                <w:bottom w:val="nil"/>
                <w:right w:val="nil"/>
                <w:between w:val="nil"/>
              </w:pBdr>
              <w:spacing w:line="242" w:lineRule="auto"/>
              <w:ind w:hanging="2"/>
              <w:jc w:val="both"/>
              <w:rPr>
                <w:rFonts w:ascii="Times New Roman" w:eastAsia="Times New Roman" w:hAnsi="Times New Roman" w:cs="Times New Roman"/>
                <w:color w:val="000000"/>
                <w:sz w:val="24"/>
                <w:szCs w:val="24"/>
              </w:rPr>
            </w:pPr>
            <w:r w:rsidRPr="001D561D">
              <w:rPr>
                <w:rFonts w:ascii="Times New Roman" w:eastAsia="Times New Roman" w:hAnsi="Times New Roman" w:cs="Times New Roman"/>
                <w:color w:val="000000"/>
                <w:sz w:val="24"/>
                <w:szCs w:val="24"/>
              </w:rPr>
              <w:t>Метою вивчення дисципліни є набуття студентами теоретичних знань та практичних умінь з організації контролю та управління перевізним процесом, визначення показників якості транспортного обслуговування населення міст, засвоєння теоретичних основ про транспортні системи, ефективність їх існування.</w:t>
            </w:r>
          </w:p>
        </w:tc>
      </w:tr>
      <w:tr w:rsidR="001206BA" w14:paraId="3D5DBA27" w14:textId="77777777">
        <w:trPr>
          <w:trHeight w:val="1553"/>
        </w:trPr>
        <w:tc>
          <w:tcPr>
            <w:tcW w:w="2905" w:type="dxa"/>
            <w:shd w:val="clear" w:color="auto" w:fill="D9D9D9"/>
          </w:tcPr>
          <w:p w14:paraId="02E62ADE"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5307358D"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569E5730" w14:textId="77777777" w:rsidR="001206BA" w:rsidRPr="00850B2C" w:rsidRDefault="00122884">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Предметом</w:t>
            </w:r>
            <w:r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вивчення</w:t>
            </w:r>
            <w:proofErr w:type="spellEnd"/>
            <w:r w:rsidR="001D561D"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навчальної</w:t>
            </w:r>
            <w:proofErr w:type="spellEnd"/>
            <w:r w:rsidR="001D561D"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дисципліни</w:t>
            </w:r>
            <w:proofErr w:type="spellEnd"/>
            <w:r w:rsidRPr="00850B2C">
              <w:rPr>
                <w:rFonts w:ascii="Times New Roman" w:eastAsia="Times New Roman" w:hAnsi="Times New Roman" w:cs="Times New Roman"/>
                <w:color w:val="000000"/>
                <w:sz w:val="24"/>
                <w:szCs w:val="24"/>
                <w:lang w:val="ru-RU"/>
              </w:rPr>
              <w:t xml:space="preserve"> є </w:t>
            </w:r>
            <w:proofErr w:type="spellStart"/>
            <w:r w:rsidR="002C18A4" w:rsidRPr="00850B2C">
              <w:rPr>
                <w:rFonts w:ascii="Times New Roman" w:eastAsia="Times New Roman" w:hAnsi="Times New Roman" w:cs="Times New Roman"/>
                <w:color w:val="000000"/>
                <w:sz w:val="24"/>
                <w:szCs w:val="24"/>
                <w:lang w:val="ru-RU"/>
              </w:rPr>
              <w:t>діяльність</w:t>
            </w:r>
            <w:proofErr w:type="spellEnd"/>
            <w:r w:rsidR="002C18A4" w:rsidRPr="00850B2C">
              <w:rPr>
                <w:rFonts w:ascii="Times New Roman" w:eastAsia="Times New Roman" w:hAnsi="Times New Roman" w:cs="Times New Roman"/>
                <w:color w:val="000000"/>
                <w:sz w:val="24"/>
                <w:szCs w:val="24"/>
                <w:lang w:val="ru-RU"/>
              </w:rPr>
              <w:t xml:space="preserve"> </w:t>
            </w:r>
            <w:proofErr w:type="spellStart"/>
            <w:r w:rsidR="002C18A4" w:rsidRPr="00850B2C">
              <w:rPr>
                <w:rFonts w:ascii="Times New Roman" w:eastAsia="Times New Roman" w:hAnsi="Times New Roman" w:cs="Times New Roman"/>
                <w:color w:val="000000"/>
                <w:sz w:val="24"/>
                <w:szCs w:val="24"/>
                <w:lang w:val="ru-RU"/>
              </w:rPr>
              <w:t>пі</w:t>
            </w:r>
            <w:r w:rsidR="001D561D" w:rsidRPr="00850B2C">
              <w:rPr>
                <w:rFonts w:ascii="Times New Roman" w:eastAsia="Times New Roman" w:hAnsi="Times New Roman" w:cs="Times New Roman"/>
                <w:color w:val="000000"/>
                <w:sz w:val="24"/>
                <w:szCs w:val="24"/>
                <w:lang w:val="ru-RU"/>
              </w:rPr>
              <w:t>дприємств</w:t>
            </w:r>
            <w:proofErr w:type="spellEnd"/>
            <w:r w:rsidR="001D561D"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автомобільного</w:t>
            </w:r>
            <w:proofErr w:type="spellEnd"/>
            <w:r w:rsidR="001D561D" w:rsidRPr="00850B2C">
              <w:rPr>
                <w:rFonts w:ascii="Times New Roman" w:eastAsia="Times New Roman" w:hAnsi="Times New Roman" w:cs="Times New Roman"/>
                <w:color w:val="000000"/>
                <w:sz w:val="24"/>
                <w:szCs w:val="24"/>
                <w:lang w:val="ru-RU"/>
              </w:rPr>
              <w:t xml:space="preserve"> транспорту</w:t>
            </w:r>
            <w:r w:rsidRPr="00850B2C">
              <w:rPr>
                <w:rFonts w:ascii="Times New Roman" w:eastAsia="Times New Roman" w:hAnsi="Times New Roman" w:cs="Times New Roman"/>
                <w:color w:val="000000"/>
                <w:sz w:val="24"/>
                <w:szCs w:val="24"/>
                <w:lang w:val="ru-RU"/>
              </w:rPr>
              <w:t>.</w:t>
            </w:r>
          </w:p>
          <w:p w14:paraId="1383ABAD" w14:textId="77777777" w:rsidR="00934777" w:rsidRPr="00850B2C" w:rsidRDefault="00221B93" w:rsidP="001D561D">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lang w:val="ru-RU"/>
              </w:rPr>
            </w:pPr>
            <w:proofErr w:type="spellStart"/>
            <w:r w:rsidRPr="00850B2C">
              <w:rPr>
                <w:rFonts w:ascii="Times New Roman" w:eastAsia="Times New Roman" w:hAnsi="Times New Roman" w:cs="Times New Roman"/>
                <w:b/>
                <w:color w:val="000000"/>
                <w:sz w:val="24"/>
                <w:szCs w:val="24"/>
                <w:lang w:val="ru-RU"/>
              </w:rPr>
              <w:t>Основні</w:t>
            </w:r>
            <w:proofErr w:type="spellEnd"/>
            <w:r w:rsidRPr="00850B2C">
              <w:rPr>
                <w:rFonts w:ascii="Times New Roman" w:eastAsia="Times New Roman" w:hAnsi="Times New Roman" w:cs="Times New Roman"/>
                <w:b/>
                <w:color w:val="000000"/>
                <w:sz w:val="24"/>
                <w:szCs w:val="24"/>
                <w:lang w:val="ru-RU"/>
              </w:rPr>
              <w:t xml:space="preserve"> </w:t>
            </w:r>
            <w:proofErr w:type="spellStart"/>
            <w:r w:rsidRPr="00850B2C">
              <w:rPr>
                <w:rFonts w:ascii="Times New Roman" w:eastAsia="Times New Roman" w:hAnsi="Times New Roman" w:cs="Times New Roman"/>
                <w:b/>
                <w:color w:val="000000"/>
                <w:sz w:val="24"/>
                <w:szCs w:val="24"/>
                <w:lang w:val="ru-RU"/>
              </w:rPr>
              <w:t>завдання</w:t>
            </w:r>
            <w:proofErr w:type="spellEnd"/>
            <w:r w:rsidRPr="00850B2C">
              <w:rPr>
                <w:rFonts w:ascii="Times New Roman" w:eastAsia="Times New Roman" w:hAnsi="Times New Roman" w:cs="Times New Roman"/>
                <w:b/>
                <w:color w:val="000000"/>
                <w:sz w:val="24"/>
                <w:szCs w:val="24"/>
                <w:lang w:val="ru-RU"/>
              </w:rPr>
              <w:t xml:space="preserve"> </w:t>
            </w:r>
            <w:proofErr w:type="spellStart"/>
            <w:r w:rsidRPr="00850B2C">
              <w:rPr>
                <w:rFonts w:ascii="Times New Roman" w:eastAsia="Times New Roman" w:hAnsi="Times New Roman" w:cs="Times New Roman"/>
                <w:b/>
                <w:color w:val="000000"/>
                <w:sz w:val="24"/>
                <w:szCs w:val="24"/>
                <w:lang w:val="ru-RU"/>
              </w:rPr>
              <w:t>вивчення</w:t>
            </w:r>
            <w:proofErr w:type="spellEnd"/>
            <w:r w:rsidRPr="00850B2C">
              <w:rPr>
                <w:rFonts w:ascii="Times New Roman" w:eastAsia="Times New Roman" w:hAnsi="Times New Roman" w:cs="Times New Roman"/>
                <w:b/>
                <w:color w:val="000000"/>
                <w:sz w:val="24"/>
                <w:szCs w:val="24"/>
                <w:lang w:val="ru-RU"/>
              </w:rPr>
              <w:t xml:space="preserve"> </w:t>
            </w:r>
            <w:proofErr w:type="spellStart"/>
            <w:r w:rsidRPr="00850B2C">
              <w:rPr>
                <w:rFonts w:ascii="Times New Roman" w:eastAsia="Times New Roman" w:hAnsi="Times New Roman" w:cs="Times New Roman"/>
                <w:b/>
                <w:color w:val="000000"/>
                <w:sz w:val="24"/>
                <w:szCs w:val="24"/>
                <w:lang w:val="ru-RU"/>
              </w:rPr>
              <w:t>дисципліни</w:t>
            </w:r>
            <w:proofErr w:type="spellEnd"/>
            <w:r w:rsidRPr="00850B2C">
              <w:rPr>
                <w:rFonts w:ascii="Times New Roman" w:eastAsia="Times New Roman" w:hAnsi="Times New Roman" w:cs="Times New Roman"/>
                <w:color w:val="000000"/>
                <w:sz w:val="24"/>
                <w:szCs w:val="24"/>
                <w:lang w:val="ru-RU"/>
              </w:rPr>
              <w:t xml:space="preserve"> –</w:t>
            </w:r>
            <w:r w:rsidR="00934777"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розробляти</w:t>
            </w:r>
            <w:proofErr w:type="spellEnd"/>
            <w:r w:rsidR="001D561D"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планувати</w:t>
            </w:r>
            <w:proofErr w:type="spellEnd"/>
            <w:r w:rsidR="001D561D"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впроваджувати</w:t>
            </w:r>
            <w:proofErr w:type="spellEnd"/>
            <w:r w:rsidR="001D561D"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методи</w:t>
            </w:r>
            <w:proofErr w:type="spellEnd"/>
            <w:r w:rsidR="001D561D"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організації</w:t>
            </w:r>
            <w:proofErr w:type="spellEnd"/>
            <w:r w:rsidR="001D561D"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діяльності</w:t>
            </w:r>
            <w:proofErr w:type="spellEnd"/>
            <w:r w:rsidR="001D561D" w:rsidRPr="00850B2C">
              <w:rPr>
                <w:rFonts w:ascii="Times New Roman" w:eastAsia="Times New Roman" w:hAnsi="Times New Roman" w:cs="Times New Roman"/>
                <w:color w:val="000000"/>
                <w:sz w:val="24"/>
                <w:szCs w:val="24"/>
                <w:lang w:val="ru-RU"/>
              </w:rPr>
              <w:t xml:space="preserve"> у </w:t>
            </w:r>
            <w:proofErr w:type="spellStart"/>
            <w:r w:rsidR="001D561D" w:rsidRPr="00850B2C">
              <w:rPr>
                <w:rFonts w:ascii="Times New Roman" w:eastAsia="Times New Roman" w:hAnsi="Times New Roman" w:cs="Times New Roman"/>
                <w:color w:val="000000"/>
                <w:sz w:val="24"/>
                <w:szCs w:val="24"/>
                <w:lang w:val="ru-RU"/>
              </w:rPr>
              <w:t>сфері</w:t>
            </w:r>
            <w:proofErr w:type="spellEnd"/>
            <w:r w:rsidR="001D561D"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транспортних</w:t>
            </w:r>
            <w:proofErr w:type="spellEnd"/>
            <w:r w:rsidR="001D561D" w:rsidRPr="00850B2C">
              <w:rPr>
                <w:rFonts w:ascii="Times New Roman" w:eastAsia="Times New Roman" w:hAnsi="Times New Roman" w:cs="Times New Roman"/>
                <w:color w:val="000000"/>
                <w:sz w:val="24"/>
                <w:szCs w:val="24"/>
                <w:lang w:val="ru-RU"/>
              </w:rPr>
              <w:t xml:space="preserve"> систем та </w:t>
            </w:r>
            <w:proofErr w:type="spellStart"/>
            <w:r w:rsidR="001D561D" w:rsidRPr="00850B2C">
              <w:rPr>
                <w:rFonts w:ascii="Times New Roman" w:eastAsia="Times New Roman" w:hAnsi="Times New Roman" w:cs="Times New Roman"/>
                <w:color w:val="000000"/>
                <w:sz w:val="24"/>
                <w:szCs w:val="24"/>
                <w:lang w:val="ru-RU"/>
              </w:rPr>
              <w:t>технологій</w:t>
            </w:r>
            <w:proofErr w:type="spellEnd"/>
            <w:r w:rsidR="001D561D" w:rsidRPr="00850B2C">
              <w:rPr>
                <w:rFonts w:ascii="Times New Roman" w:eastAsia="Times New Roman" w:hAnsi="Times New Roman" w:cs="Times New Roman"/>
                <w:color w:val="000000"/>
                <w:sz w:val="24"/>
                <w:szCs w:val="24"/>
                <w:lang w:val="ru-RU"/>
              </w:rPr>
              <w:t xml:space="preserve"> </w:t>
            </w:r>
            <w:proofErr w:type="spellStart"/>
            <w:r w:rsidR="001D561D" w:rsidRPr="00850B2C">
              <w:rPr>
                <w:rFonts w:ascii="Times New Roman" w:eastAsia="Times New Roman" w:hAnsi="Times New Roman" w:cs="Times New Roman"/>
                <w:color w:val="000000"/>
                <w:sz w:val="24"/>
                <w:szCs w:val="24"/>
                <w:lang w:val="ru-RU"/>
              </w:rPr>
              <w:t>міста</w:t>
            </w:r>
            <w:proofErr w:type="spellEnd"/>
            <w:r w:rsidR="00934777" w:rsidRPr="00850B2C">
              <w:rPr>
                <w:rFonts w:ascii="Times New Roman" w:eastAsia="Times New Roman" w:hAnsi="Times New Roman" w:cs="Times New Roman"/>
                <w:color w:val="000000"/>
                <w:sz w:val="24"/>
                <w:szCs w:val="24"/>
                <w:lang w:val="ru-RU"/>
              </w:rPr>
              <w:t>.</w:t>
            </w:r>
          </w:p>
        </w:tc>
      </w:tr>
      <w:tr w:rsidR="001206BA" w14:paraId="7852323A" w14:textId="77777777">
        <w:trPr>
          <w:trHeight w:val="416"/>
        </w:trPr>
        <w:tc>
          <w:tcPr>
            <w:tcW w:w="2905" w:type="dxa"/>
            <w:shd w:val="clear" w:color="auto" w:fill="D9D9D9"/>
          </w:tcPr>
          <w:p w14:paraId="4FBB4DBF"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5FA28196"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22884">
              <w:rPr>
                <w:rFonts w:ascii="Times New Roman" w:eastAsia="Times New Roman" w:hAnsi="Times New Roman" w:cs="Times New Roman"/>
                <w:color w:val="000000"/>
                <w:sz w:val="24"/>
                <w:szCs w:val="24"/>
              </w:rPr>
              <w:t>иференційований залік</w:t>
            </w:r>
          </w:p>
        </w:tc>
      </w:tr>
      <w:tr w:rsidR="001206BA" w14:paraId="5A8849F1" w14:textId="77777777" w:rsidTr="00F80B17">
        <w:trPr>
          <w:trHeight w:val="70"/>
        </w:trPr>
        <w:tc>
          <w:tcPr>
            <w:tcW w:w="2905" w:type="dxa"/>
            <w:shd w:val="clear" w:color="auto" w:fill="D9D9D9"/>
          </w:tcPr>
          <w:p w14:paraId="045DDA01"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1F810074"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1.</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Поняття</w:t>
            </w:r>
            <w:proofErr w:type="spellEnd"/>
            <w:r w:rsidRPr="00850B2C">
              <w:rPr>
                <w:rFonts w:ascii="Times New Roman" w:eastAsia="Times New Roman" w:hAnsi="Times New Roman" w:cs="Times New Roman"/>
                <w:color w:val="000000"/>
                <w:sz w:val="24"/>
                <w:szCs w:val="24"/>
                <w:lang w:val="ru-RU"/>
              </w:rPr>
              <w:t xml:space="preserve"> про </w:t>
            </w:r>
            <w:proofErr w:type="spellStart"/>
            <w:r w:rsidRPr="00850B2C">
              <w:rPr>
                <w:rFonts w:ascii="Times New Roman" w:eastAsia="Times New Roman" w:hAnsi="Times New Roman" w:cs="Times New Roman"/>
                <w:color w:val="000000"/>
                <w:sz w:val="24"/>
                <w:szCs w:val="24"/>
                <w:lang w:val="ru-RU"/>
              </w:rPr>
              <w:t>транспортні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системи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міст</w:t>
            </w:r>
            <w:proofErr w:type="spellEnd"/>
            <w:r w:rsidRPr="00850B2C">
              <w:rPr>
                <w:rFonts w:ascii="Times New Roman" w:eastAsia="Times New Roman" w:hAnsi="Times New Roman" w:cs="Times New Roman"/>
                <w:color w:val="000000"/>
                <w:sz w:val="24"/>
                <w:szCs w:val="24"/>
                <w:lang w:val="ru-RU"/>
              </w:rPr>
              <w:t xml:space="preserve"> і </w:t>
            </w:r>
            <w:proofErr w:type="spellStart"/>
            <w:r w:rsidRPr="00850B2C">
              <w:rPr>
                <w:rFonts w:ascii="Times New Roman" w:eastAsia="Times New Roman" w:hAnsi="Times New Roman" w:cs="Times New Roman"/>
                <w:color w:val="000000"/>
                <w:sz w:val="24"/>
                <w:szCs w:val="24"/>
                <w:lang w:val="ru-RU"/>
              </w:rPr>
              <w:t>регіонів</w:t>
            </w:r>
            <w:proofErr w:type="spellEnd"/>
            <w:r w:rsidRPr="00850B2C">
              <w:rPr>
                <w:rFonts w:ascii="Times New Roman" w:eastAsia="Times New Roman" w:hAnsi="Times New Roman" w:cs="Times New Roman"/>
                <w:color w:val="000000"/>
                <w:sz w:val="24"/>
                <w:szCs w:val="24"/>
                <w:lang w:val="ru-RU"/>
              </w:rPr>
              <w:t>.</w:t>
            </w:r>
          </w:p>
          <w:p w14:paraId="32FB1C70"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 xml:space="preserve">Тема 2. </w:t>
            </w:r>
            <w:proofErr w:type="spellStart"/>
            <w:r w:rsidRPr="00850B2C">
              <w:rPr>
                <w:rFonts w:ascii="Times New Roman" w:eastAsia="Times New Roman" w:hAnsi="Times New Roman" w:cs="Times New Roman"/>
                <w:color w:val="000000"/>
                <w:sz w:val="24"/>
                <w:szCs w:val="24"/>
                <w:lang w:val="ru-RU"/>
              </w:rPr>
              <w:t>Показники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системи</w:t>
            </w:r>
            <w:proofErr w:type="spellEnd"/>
            <w:r w:rsidRPr="00850B2C">
              <w:rPr>
                <w:rFonts w:ascii="Times New Roman" w:eastAsia="Times New Roman" w:hAnsi="Times New Roman" w:cs="Times New Roman"/>
                <w:color w:val="000000"/>
                <w:sz w:val="24"/>
                <w:szCs w:val="24"/>
                <w:lang w:val="ru-RU"/>
              </w:rPr>
              <w:t xml:space="preserve"> МПТ. </w:t>
            </w:r>
            <w:proofErr w:type="spellStart"/>
            <w:r w:rsidRPr="00850B2C">
              <w:rPr>
                <w:rFonts w:ascii="Times New Roman" w:eastAsia="Times New Roman" w:hAnsi="Times New Roman" w:cs="Times New Roman"/>
                <w:color w:val="000000"/>
                <w:sz w:val="24"/>
                <w:szCs w:val="24"/>
                <w:lang w:val="ru-RU"/>
              </w:rPr>
              <w:t>Закономірності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руху</w:t>
            </w:r>
            <w:proofErr w:type="spellEnd"/>
            <w:r w:rsidRPr="00850B2C">
              <w:rPr>
                <w:rFonts w:ascii="Times New Roman" w:eastAsia="Times New Roman" w:hAnsi="Times New Roman" w:cs="Times New Roman"/>
                <w:color w:val="000000"/>
                <w:sz w:val="24"/>
                <w:szCs w:val="24"/>
                <w:lang w:val="ru-RU"/>
              </w:rPr>
              <w:t xml:space="preserve"> МПТ і </w:t>
            </w:r>
            <w:proofErr w:type="spellStart"/>
            <w:r w:rsidRPr="00850B2C">
              <w:rPr>
                <w:rFonts w:ascii="Times New Roman" w:eastAsia="Times New Roman" w:hAnsi="Times New Roman" w:cs="Times New Roman"/>
                <w:color w:val="000000"/>
                <w:sz w:val="24"/>
                <w:szCs w:val="24"/>
                <w:lang w:val="ru-RU"/>
              </w:rPr>
              <w:t>якість</w:t>
            </w:r>
            <w:proofErr w:type="spellEnd"/>
            <w:r w:rsidRPr="00850B2C">
              <w:rPr>
                <w:rFonts w:ascii="Times New Roman" w:eastAsia="Times New Roman" w:hAnsi="Times New Roman" w:cs="Times New Roman"/>
                <w:color w:val="000000"/>
                <w:sz w:val="24"/>
                <w:szCs w:val="24"/>
                <w:lang w:val="ru-RU"/>
              </w:rPr>
              <w:t xml:space="preserve"> транспортного </w:t>
            </w:r>
            <w:proofErr w:type="spellStart"/>
            <w:r w:rsidRPr="00850B2C">
              <w:rPr>
                <w:rFonts w:ascii="Times New Roman" w:eastAsia="Times New Roman" w:hAnsi="Times New Roman" w:cs="Times New Roman"/>
                <w:color w:val="000000"/>
                <w:sz w:val="24"/>
                <w:szCs w:val="24"/>
                <w:lang w:val="ru-RU"/>
              </w:rPr>
              <w:t>обслуговування</w:t>
            </w:r>
            <w:proofErr w:type="spellEnd"/>
            <w:r w:rsidRPr="00850B2C">
              <w:rPr>
                <w:rFonts w:ascii="Times New Roman" w:eastAsia="Times New Roman" w:hAnsi="Times New Roman" w:cs="Times New Roman"/>
                <w:color w:val="000000"/>
                <w:sz w:val="24"/>
                <w:szCs w:val="24"/>
                <w:lang w:val="ru-RU"/>
              </w:rPr>
              <w:t>.</w:t>
            </w:r>
          </w:p>
          <w:p w14:paraId="667EB44D"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3.</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Соціально-економічне</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значення</w:t>
            </w:r>
            <w:proofErr w:type="spellEnd"/>
            <w:r w:rsidRPr="00850B2C">
              <w:rPr>
                <w:rFonts w:ascii="Times New Roman" w:eastAsia="Times New Roman" w:hAnsi="Times New Roman" w:cs="Times New Roman"/>
                <w:color w:val="000000"/>
                <w:sz w:val="24"/>
                <w:szCs w:val="24"/>
                <w:lang w:val="ru-RU"/>
              </w:rPr>
              <w:t xml:space="preserve"> МПТ.</w:t>
            </w:r>
          </w:p>
          <w:p w14:paraId="25D7CFFB"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4.</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Транспортні</w:t>
            </w:r>
            <w:proofErr w:type="spellEnd"/>
            <w:r w:rsidRPr="00850B2C">
              <w:rPr>
                <w:rFonts w:ascii="Times New Roman" w:eastAsia="Times New Roman" w:hAnsi="Times New Roman" w:cs="Times New Roman"/>
                <w:color w:val="000000"/>
                <w:sz w:val="24"/>
                <w:szCs w:val="24"/>
                <w:lang w:val="ru-RU"/>
              </w:rPr>
              <w:t xml:space="preserve"> потреби </w:t>
            </w:r>
            <w:proofErr w:type="spellStart"/>
            <w:r w:rsidRPr="00850B2C">
              <w:rPr>
                <w:rFonts w:ascii="Times New Roman" w:eastAsia="Times New Roman" w:hAnsi="Times New Roman" w:cs="Times New Roman"/>
                <w:color w:val="000000"/>
                <w:sz w:val="24"/>
                <w:szCs w:val="24"/>
                <w:lang w:val="ru-RU"/>
              </w:rPr>
              <w:t>населення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Закономірності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пересування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населення</w:t>
            </w:r>
            <w:proofErr w:type="spellEnd"/>
            <w:r w:rsidRPr="00850B2C">
              <w:rPr>
                <w:rFonts w:ascii="Times New Roman" w:eastAsia="Times New Roman" w:hAnsi="Times New Roman" w:cs="Times New Roman"/>
                <w:color w:val="000000"/>
                <w:sz w:val="24"/>
                <w:szCs w:val="24"/>
                <w:lang w:val="ru-RU"/>
              </w:rPr>
              <w:t xml:space="preserve">. Попит на </w:t>
            </w:r>
            <w:proofErr w:type="spellStart"/>
            <w:r w:rsidRPr="00850B2C">
              <w:rPr>
                <w:rFonts w:ascii="Times New Roman" w:eastAsia="Times New Roman" w:hAnsi="Times New Roman" w:cs="Times New Roman"/>
                <w:color w:val="000000"/>
                <w:sz w:val="24"/>
                <w:szCs w:val="24"/>
                <w:lang w:val="ru-RU"/>
              </w:rPr>
              <w:t>транспортні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послуги</w:t>
            </w:r>
            <w:proofErr w:type="spellEnd"/>
            <w:r w:rsidRPr="00850B2C">
              <w:rPr>
                <w:rFonts w:ascii="Times New Roman" w:eastAsia="Times New Roman" w:hAnsi="Times New Roman" w:cs="Times New Roman"/>
                <w:color w:val="000000"/>
                <w:sz w:val="24"/>
                <w:szCs w:val="24"/>
                <w:lang w:val="ru-RU"/>
              </w:rPr>
              <w:t>.</w:t>
            </w:r>
          </w:p>
          <w:p w14:paraId="63529A23"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5.</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Обґрунтування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рівня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розвитку</w:t>
            </w:r>
            <w:proofErr w:type="spellEnd"/>
            <w:r w:rsidRPr="00850B2C">
              <w:rPr>
                <w:rFonts w:ascii="Times New Roman" w:eastAsia="Times New Roman" w:hAnsi="Times New Roman" w:cs="Times New Roman"/>
                <w:color w:val="000000"/>
                <w:sz w:val="24"/>
                <w:szCs w:val="24"/>
                <w:lang w:val="ru-RU"/>
              </w:rPr>
              <w:t xml:space="preserve"> систем МПТ.</w:t>
            </w:r>
          </w:p>
          <w:p w14:paraId="72F01544"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6.</w:t>
            </w:r>
            <w:r w:rsidRPr="00850B2C">
              <w:rPr>
                <w:rFonts w:ascii="Times New Roman" w:eastAsia="Times New Roman" w:hAnsi="Times New Roman" w:cs="Times New Roman"/>
                <w:color w:val="000000"/>
                <w:sz w:val="24"/>
                <w:szCs w:val="24"/>
                <w:lang w:val="ru-RU"/>
              </w:rPr>
              <w:t xml:space="preserve"> Роль </w:t>
            </w:r>
            <w:proofErr w:type="spellStart"/>
            <w:r w:rsidRPr="00850B2C">
              <w:rPr>
                <w:rFonts w:ascii="Times New Roman" w:eastAsia="Times New Roman" w:hAnsi="Times New Roman" w:cs="Times New Roman"/>
                <w:color w:val="000000"/>
                <w:sz w:val="24"/>
                <w:szCs w:val="24"/>
                <w:lang w:val="ru-RU"/>
              </w:rPr>
              <w:t>швидкісного</w:t>
            </w:r>
            <w:proofErr w:type="spellEnd"/>
            <w:r w:rsidRPr="00850B2C">
              <w:rPr>
                <w:rFonts w:ascii="Times New Roman" w:eastAsia="Times New Roman" w:hAnsi="Times New Roman" w:cs="Times New Roman"/>
                <w:color w:val="000000"/>
                <w:sz w:val="24"/>
                <w:szCs w:val="24"/>
                <w:lang w:val="ru-RU"/>
              </w:rPr>
              <w:t xml:space="preserve"> транспорту.</w:t>
            </w:r>
          </w:p>
          <w:p w14:paraId="7F6CC8C3"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7.</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Методи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оцінки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ефективності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транспортних</w:t>
            </w:r>
            <w:proofErr w:type="spellEnd"/>
            <w:r w:rsidRPr="00850B2C">
              <w:rPr>
                <w:rFonts w:ascii="Times New Roman" w:eastAsia="Times New Roman" w:hAnsi="Times New Roman" w:cs="Times New Roman"/>
                <w:color w:val="000000"/>
                <w:sz w:val="24"/>
                <w:szCs w:val="24"/>
                <w:lang w:val="ru-RU"/>
              </w:rPr>
              <w:t xml:space="preserve"> систем в </w:t>
            </w:r>
            <w:proofErr w:type="spellStart"/>
            <w:r w:rsidRPr="00850B2C">
              <w:rPr>
                <w:rFonts w:ascii="Times New Roman" w:eastAsia="Times New Roman" w:hAnsi="Times New Roman" w:cs="Times New Roman"/>
                <w:color w:val="000000"/>
                <w:sz w:val="24"/>
                <w:szCs w:val="24"/>
                <w:lang w:val="ru-RU"/>
              </w:rPr>
              <w:t>сучасних</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умовах</w:t>
            </w:r>
            <w:proofErr w:type="spellEnd"/>
            <w:r w:rsidRPr="00850B2C">
              <w:rPr>
                <w:rFonts w:ascii="Times New Roman" w:eastAsia="Times New Roman" w:hAnsi="Times New Roman" w:cs="Times New Roman"/>
                <w:color w:val="000000"/>
                <w:sz w:val="24"/>
                <w:szCs w:val="24"/>
                <w:lang w:val="ru-RU"/>
              </w:rPr>
              <w:t xml:space="preserve">. Комплексна </w:t>
            </w:r>
            <w:proofErr w:type="spellStart"/>
            <w:r w:rsidRPr="00850B2C">
              <w:rPr>
                <w:rFonts w:ascii="Times New Roman" w:eastAsia="Times New Roman" w:hAnsi="Times New Roman" w:cs="Times New Roman"/>
                <w:color w:val="000000"/>
                <w:sz w:val="24"/>
                <w:szCs w:val="24"/>
                <w:lang w:val="ru-RU"/>
              </w:rPr>
              <w:t>оцінка</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ефективності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транспортних</w:t>
            </w:r>
            <w:proofErr w:type="spellEnd"/>
            <w:r w:rsidRPr="00850B2C">
              <w:rPr>
                <w:rFonts w:ascii="Times New Roman" w:eastAsia="Times New Roman" w:hAnsi="Times New Roman" w:cs="Times New Roman"/>
                <w:color w:val="000000"/>
                <w:sz w:val="24"/>
                <w:szCs w:val="24"/>
                <w:lang w:val="ru-RU"/>
              </w:rPr>
              <w:t xml:space="preserve"> систем. </w:t>
            </w:r>
            <w:proofErr w:type="spellStart"/>
            <w:r w:rsidRPr="00850B2C">
              <w:rPr>
                <w:rFonts w:ascii="Times New Roman" w:eastAsia="Times New Roman" w:hAnsi="Times New Roman" w:cs="Times New Roman"/>
                <w:color w:val="000000"/>
                <w:sz w:val="24"/>
                <w:szCs w:val="24"/>
                <w:lang w:val="ru-RU"/>
              </w:rPr>
              <w:t>Оцінка</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окремих</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факторів</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ефективності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розвитку</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транспортних</w:t>
            </w:r>
            <w:proofErr w:type="spellEnd"/>
            <w:r w:rsidRPr="00850B2C">
              <w:rPr>
                <w:rFonts w:ascii="Times New Roman" w:eastAsia="Times New Roman" w:hAnsi="Times New Roman" w:cs="Times New Roman"/>
                <w:color w:val="000000"/>
                <w:sz w:val="24"/>
                <w:szCs w:val="24"/>
                <w:lang w:val="ru-RU"/>
              </w:rPr>
              <w:t xml:space="preserve"> систем.</w:t>
            </w:r>
          </w:p>
          <w:p w14:paraId="0B5ED2CF"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8.</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Значення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метрополітену</w:t>
            </w:r>
            <w:proofErr w:type="spellEnd"/>
            <w:r w:rsidRPr="00850B2C">
              <w:rPr>
                <w:rFonts w:ascii="Times New Roman" w:eastAsia="Times New Roman" w:hAnsi="Times New Roman" w:cs="Times New Roman"/>
                <w:color w:val="000000"/>
                <w:sz w:val="24"/>
                <w:szCs w:val="24"/>
                <w:lang w:val="ru-RU"/>
              </w:rPr>
              <w:t xml:space="preserve"> в </w:t>
            </w:r>
            <w:proofErr w:type="spellStart"/>
            <w:r w:rsidRPr="00850B2C">
              <w:rPr>
                <w:rFonts w:ascii="Times New Roman" w:eastAsia="Times New Roman" w:hAnsi="Times New Roman" w:cs="Times New Roman"/>
                <w:color w:val="000000"/>
                <w:sz w:val="24"/>
                <w:szCs w:val="24"/>
                <w:lang w:val="ru-RU"/>
              </w:rPr>
              <w:t>містобудуванні</w:t>
            </w:r>
            <w:proofErr w:type="spellEnd"/>
            <w:r w:rsidRPr="00850B2C">
              <w:rPr>
                <w:rFonts w:ascii="Times New Roman" w:eastAsia="Times New Roman" w:hAnsi="Times New Roman" w:cs="Times New Roman"/>
                <w:color w:val="000000"/>
                <w:sz w:val="24"/>
                <w:szCs w:val="24"/>
                <w:lang w:val="ru-RU"/>
              </w:rPr>
              <w:t>.</w:t>
            </w:r>
          </w:p>
          <w:p w14:paraId="4FCA0D50"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lastRenderedPageBreak/>
              <w:t>Тема 9.</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Обґрунтування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пріоритетних</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напрямків</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розвитку</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транспортних</w:t>
            </w:r>
            <w:proofErr w:type="spellEnd"/>
            <w:r w:rsidRPr="00850B2C">
              <w:rPr>
                <w:rFonts w:ascii="Times New Roman" w:eastAsia="Times New Roman" w:hAnsi="Times New Roman" w:cs="Times New Roman"/>
                <w:color w:val="000000"/>
                <w:sz w:val="24"/>
                <w:szCs w:val="24"/>
                <w:lang w:val="ru-RU"/>
              </w:rPr>
              <w:t xml:space="preserve"> систем.</w:t>
            </w:r>
          </w:p>
          <w:p w14:paraId="156DA628"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10.</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Моделювання</w:t>
            </w:r>
            <w:proofErr w:type="spellEnd"/>
            <w:r w:rsidRPr="00850B2C">
              <w:rPr>
                <w:rFonts w:ascii="Times New Roman" w:eastAsia="Times New Roman" w:hAnsi="Times New Roman" w:cs="Times New Roman"/>
                <w:color w:val="000000"/>
                <w:sz w:val="24"/>
                <w:szCs w:val="24"/>
                <w:lang w:val="ru-RU"/>
              </w:rPr>
              <w:t xml:space="preserve"> систем МПТ. </w:t>
            </w:r>
            <w:proofErr w:type="spellStart"/>
            <w:r w:rsidRPr="00850B2C">
              <w:rPr>
                <w:rFonts w:ascii="Times New Roman" w:eastAsia="Times New Roman" w:hAnsi="Times New Roman" w:cs="Times New Roman"/>
                <w:color w:val="000000"/>
                <w:sz w:val="24"/>
                <w:szCs w:val="24"/>
                <w:lang w:val="ru-RU"/>
              </w:rPr>
              <w:t>Методи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раціонального</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розвитку</w:t>
            </w:r>
            <w:proofErr w:type="spellEnd"/>
            <w:r w:rsidRPr="00850B2C">
              <w:rPr>
                <w:rFonts w:ascii="Times New Roman" w:eastAsia="Times New Roman" w:hAnsi="Times New Roman" w:cs="Times New Roman"/>
                <w:color w:val="000000"/>
                <w:sz w:val="24"/>
                <w:szCs w:val="24"/>
                <w:lang w:val="ru-RU"/>
              </w:rPr>
              <w:t xml:space="preserve"> МПТ.</w:t>
            </w:r>
          </w:p>
          <w:p w14:paraId="2A8C1C2F"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11.</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Розвиток</w:t>
            </w:r>
            <w:proofErr w:type="spellEnd"/>
            <w:r w:rsidRPr="00850B2C">
              <w:rPr>
                <w:rFonts w:ascii="Times New Roman" w:eastAsia="Times New Roman" w:hAnsi="Times New Roman" w:cs="Times New Roman"/>
                <w:color w:val="000000"/>
                <w:sz w:val="24"/>
                <w:szCs w:val="24"/>
                <w:lang w:val="ru-RU"/>
              </w:rPr>
              <w:t xml:space="preserve"> легкового та </w:t>
            </w:r>
            <w:proofErr w:type="spellStart"/>
            <w:r w:rsidRPr="00850B2C">
              <w:rPr>
                <w:rFonts w:ascii="Times New Roman" w:eastAsia="Times New Roman" w:hAnsi="Times New Roman" w:cs="Times New Roman"/>
                <w:color w:val="000000"/>
                <w:sz w:val="24"/>
                <w:szCs w:val="24"/>
                <w:lang w:val="ru-RU"/>
              </w:rPr>
              <w:t>вантажного</w:t>
            </w:r>
            <w:proofErr w:type="spellEnd"/>
            <w:r w:rsidRPr="00850B2C">
              <w:rPr>
                <w:rFonts w:ascii="Times New Roman" w:eastAsia="Times New Roman" w:hAnsi="Times New Roman" w:cs="Times New Roman"/>
                <w:color w:val="000000"/>
                <w:sz w:val="24"/>
                <w:szCs w:val="24"/>
                <w:lang w:val="ru-RU"/>
              </w:rPr>
              <w:t xml:space="preserve"> транспорту. </w:t>
            </w:r>
            <w:proofErr w:type="spellStart"/>
            <w:r w:rsidRPr="00850B2C">
              <w:rPr>
                <w:rFonts w:ascii="Times New Roman" w:eastAsia="Times New Roman" w:hAnsi="Times New Roman" w:cs="Times New Roman"/>
                <w:color w:val="000000"/>
                <w:sz w:val="24"/>
                <w:szCs w:val="24"/>
                <w:lang w:val="ru-RU"/>
              </w:rPr>
              <w:t>Логістичні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технології</w:t>
            </w:r>
            <w:proofErr w:type="spellEnd"/>
            <w:r w:rsidRPr="00850B2C">
              <w:rPr>
                <w:rFonts w:ascii="Times New Roman" w:eastAsia="Times New Roman" w:hAnsi="Times New Roman" w:cs="Times New Roman"/>
                <w:color w:val="000000"/>
                <w:sz w:val="24"/>
                <w:szCs w:val="24"/>
                <w:lang w:val="ru-RU"/>
              </w:rPr>
              <w:t xml:space="preserve"> на МПТ.</w:t>
            </w:r>
          </w:p>
          <w:p w14:paraId="5C21EDC5"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12.</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Удосконалення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маршрутних</w:t>
            </w:r>
            <w:proofErr w:type="spellEnd"/>
            <w:r w:rsidRPr="00850B2C">
              <w:rPr>
                <w:rFonts w:ascii="Times New Roman" w:eastAsia="Times New Roman" w:hAnsi="Times New Roman" w:cs="Times New Roman"/>
                <w:color w:val="000000"/>
                <w:sz w:val="24"/>
                <w:szCs w:val="24"/>
                <w:lang w:val="ru-RU"/>
              </w:rPr>
              <w:t xml:space="preserve"> мереж </w:t>
            </w:r>
            <w:proofErr w:type="spellStart"/>
            <w:r w:rsidRPr="00850B2C">
              <w:rPr>
                <w:rFonts w:ascii="Times New Roman" w:eastAsia="Times New Roman" w:hAnsi="Times New Roman" w:cs="Times New Roman"/>
                <w:color w:val="000000"/>
                <w:sz w:val="24"/>
                <w:szCs w:val="24"/>
                <w:lang w:val="ru-RU"/>
              </w:rPr>
              <w:t>міст</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Реконструкція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магістральної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мережі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міст</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Ефективності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розвитку</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метрополітенів</w:t>
            </w:r>
            <w:proofErr w:type="spellEnd"/>
            <w:r w:rsidRPr="00850B2C">
              <w:rPr>
                <w:rFonts w:ascii="Times New Roman" w:eastAsia="Times New Roman" w:hAnsi="Times New Roman" w:cs="Times New Roman"/>
                <w:color w:val="000000"/>
                <w:sz w:val="24"/>
                <w:szCs w:val="24"/>
                <w:lang w:val="ru-RU"/>
              </w:rPr>
              <w:t xml:space="preserve"> у </w:t>
            </w:r>
            <w:proofErr w:type="spellStart"/>
            <w:r w:rsidRPr="00850B2C">
              <w:rPr>
                <w:rFonts w:ascii="Times New Roman" w:eastAsia="Times New Roman" w:hAnsi="Times New Roman" w:cs="Times New Roman"/>
                <w:color w:val="000000"/>
                <w:sz w:val="24"/>
                <w:szCs w:val="24"/>
                <w:lang w:val="ru-RU"/>
              </w:rPr>
              <w:t>містах</w:t>
            </w:r>
            <w:proofErr w:type="spellEnd"/>
            <w:r w:rsidRPr="00850B2C">
              <w:rPr>
                <w:rFonts w:ascii="Times New Roman" w:eastAsia="Times New Roman" w:hAnsi="Times New Roman" w:cs="Times New Roman"/>
                <w:color w:val="000000"/>
                <w:sz w:val="24"/>
                <w:szCs w:val="24"/>
                <w:lang w:val="ru-RU"/>
              </w:rPr>
              <w:t>.</w:t>
            </w:r>
          </w:p>
          <w:p w14:paraId="1CAB8F56"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13.</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Розвиток</w:t>
            </w:r>
            <w:proofErr w:type="spellEnd"/>
            <w:r w:rsidRPr="00850B2C">
              <w:rPr>
                <w:rFonts w:ascii="Times New Roman" w:eastAsia="Times New Roman" w:hAnsi="Times New Roman" w:cs="Times New Roman"/>
                <w:color w:val="000000"/>
                <w:sz w:val="24"/>
                <w:szCs w:val="24"/>
                <w:lang w:val="ru-RU"/>
              </w:rPr>
              <w:t xml:space="preserve"> систем МПТ в </w:t>
            </w:r>
            <w:proofErr w:type="spellStart"/>
            <w:r w:rsidRPr="00850B2C">
              <w:rPr>
                <w:rFonts w:ascii="Times New Roman" w:eastAsia="Times New Roman" w:hAnsi="Times New Roman" w:cs="Times New Roman"/>
                <w:color w:val="000000"/>
                <w:sz w:val="24"/>
                <w:szCs w:val="24"/>
                <w:lang w:val="ru-RU"/>
              </w:rPr>
              <w:t>країнах</w:t>
            </w:r>
            <w:proofErr w:type="spellEnd"/>
            <w:r w:rsidRPr="00850B2C">
              <w:rPr>
                <w:rFonts w:ascii="Times New Roman" w:eastAsia="Times New Roman" w:hAnsi="Times New Roman" w:cs="Times New Roman"/>
                <w:color w:val="000000"/>
                <w:sz w:val="24"/>
                <w:szCs w:val="24"/>
                <w:lang w:val="ru-RU"/>
              </w:rPr>
              <w:t xml:space="preserve"> Заходу та в </w:t>
            </w:r>
            <w:proofErr w:type="spellStart"/>
            <w:r w:rsidRPr="00850B2C">
              <w:rPr>
                <w:rFonts w:ascii="Times New Roman" w:eastAsia="Times New Roman" w:hAnsi="Times New Roman" w:cs="Times New Roman"/>
                <w:color w:val="000000"/>
                <w:sz w:val="24"/>
                <w:szCs w:val="24"/>
                <w:lang w:val="ru-RU"/>
              </w:rPr>
              <w:t>умовах</w:t>
            </w:r>
            <w:proofErr w:type="spellEnd"/>
            <w:r w:rsidRPr="00850B2C">
              <w:rPr>
                <w:rFonts w:ascii="Times New Roman" w:eastAsia="Times New Roman" w:hAnsi="Times New Roman" w:cs="Times New Roman"/>
                <w:color w:val="000000"/>
                <w:sz w:val="24"/>
                <w:szCs w:val="24"/>
                <w:lang w:val="ru-RU"/>
              </w:rPr>
              <w:t xml:space="preserve"> ринку в </w:t>
            </w:r>
            <w:proofErr w:type="spellStart"/>
            <w:r w:rsidRPr="00850B2C">
              <w:rPr>
                <w:rFonts w:ascii="Times New Roman" w:eastAsia="Times New Roman" w:hAnsi="Times New Roman" w:cs="Times New Roman"/>
                <w:color w:val="000000"/>
                <w:sz w:val="24"/>
                <w:szCs w:val="24"/>
                <w:lang w:val="ru-RU"/>
              </w:rPr>
              <w:t>Україні</w:t>
            </w:r>
            <w:proofErr w:type="spellEnd"/>
            <w:r w:rsidRPr="00850B2C">
              <w:rPr>
                <w:rFonts w:ascii="Times New Roman" w:eastAsia="Times New Roman" w:hAnsi="Times New Roman" w:cs="Times New Roman"/>
                <w:color w:val="000000"/>
                <w:sz w:val="24"/>
                <w:szCs w:val="24"/>
                <w:lang w:val="ru-RU"/>
              </w:rPr>
              <w:t>.</w:t>
            </w:r>
          </w:p>
          <w:p w14:paraId="7CA697E0"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14.</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Проблеми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розвитку</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транспортної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мережі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міст</w:t>
            </w:r>
            <w:proofErr w:type="spellEnd"/>
            <w:r w:rsidRPr="00850B2C">
              <w:rPr>
                <w:rFonts w:ascii="Times New Roman" w:eastAsia="Times New Roman" w:hAnsi="Times New Roman" w:cs="Times New Roman"/>
                <w:color w:val="000000"/>
                <w:sz w:val="24"/>
                <w:szCs w:val="24"/>
                <w:lang w:val="ru-RU"/>
              </w:rPr>
              <w:t xml:space="preserve"> в </w:t>
            </w:r>
            <w:proofErr w:type="spellStart"/>
            <w:r w:rsidRPr="00850B2C">
              <w:rPr>
                <w:rFonts w:ascii="Times New Roman" w:eastAsia="Times New Roman" w:hAnsi="Times New Roman" w:cs="Times New Roman"/>
                <w:color w:val="000000"/>
                <w:sz w:val="24"/>
                <w:szCs w:val="24"/>
                <w:lang w:val="ru-RU"/>
              </w:rPr>
              <w:t>Україні</w:t>
            </w:r>
            <w:proofErr w:type="spellEnd"/>
            <w:r w:rsidRPr="00850B2C">
              <w:rPr>
                <w:rFonts w:ascii="Times New Roman" w:eastAsia="Times New Roman" w:hAnsi="Times New Roman" w:cs="Times New Roman"/>
                <w:color w:val="000000"/>
                <w:sz w:val="24"/>
                <w:szCs w:val="24"/>
                <w:lang w:val="ru-RU"/>
              </w:rPr>
              <w:t>.</w:t>
            </w:r>
          </w:p>
          <w:p w14:paraId="1E1D7113"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15.</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Ресурсозбереження</w:t>
            </w:r>
            <w:proofErr w:type="spellEnd"/>
            <w:r w:rsidRPr="00850B2C">
              <w:rPr>
                <w:rFonts w:ascii="Times New Roman" w:eastAsia="Times New Roman" w:hAnsi="Times New Roman" w:cs="Times New Roman"/>
                <w:color w:val="000000"/>
                <w:sz w:val="24"/>
                <w:szCs w:val="24"/>
                <w:lang w:val="ru-RU"/>
              </w:rPr>
              <w:t xml:space="preserve"> на МПТ. </w:t>
            </w:r>
            <w:proofErr w:type="spellStart"/>
            <w:r w:rsidRPr="00850B2C">
              <w:rPr>
                <w:rFonts w:ascii="Times New Roman" w:eastAsia="Times New Roman" w:hAnsi="Times New Roman" w:cs="Times New Roman"/>
                <w:color w:val="000000"/>
                <w:sz w:val="24"/>
                <w:szCs w:val="24"/>
                <w:lang w:val="ru-RU"/>
              </w:rPr>
              <w:t>Джерела</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енергії</w:t>
            </w:r>
            <w:proofErr w:type="spellEnd"/>
            <w:r w:rsidRPr="00850B2C">
              <w:rPr>
                <w:rFonts w:ascii="Times New Roman" w:eastAsia="Times New Roman" w:hAnsi="Times New Roman" w:cs="Times New Roman"/>
                <w:color w:val="000000"/>
                <w:sz w:val="24"/>
                <w:szCs w:val="24"/>
                <w:lang w:val="ru-RU"/>
              </w:rPr>
              <w:t xml:space="preserve"> для МПТ. </w:t>
            </w:r>
            <w:proofErr w:type="spellStart"/>
            <w:r w:rsidRPr="00850B2C">
              <w:rPr>
                <w:rFonts w:ascii="Times New Roman" w:eastAsia="Times New Roman" w:hAnsi="Times New Roman" w:cs="Times New Roman"/>
                <w:color w:val="000000"/>
                <w:sz w:val="24"/>
                <w:szCs w:val="24"/>
                <w:lang w:val="ru-RU"/>
              </w:rPr>
              <w:t>Екологія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міського</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середовища</w:t>
            </w:r>
            <w:proofErr w:type="spellEnd"/>
            <w:r w:rsidRPr="00850B2C">
              <w:rPr>
                <w:rFonts w:ascii="Times New Roman" w:eastAsia="Times New Roman" w:hAnsi="Times New Roman" w:cs="Times New Roman"/>
                <w:color w:val="000000"/>
                <w:sz w:val="24"/>
                <w:szCs w:val="24"/>
                <w:lang w:val="ru-RU"/>
              </w:rPr>
              <w:t>.</w:t>
            </w:r>
          </w:p>
          <w:p w14:paraId="6A87B3C0"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16.</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Аналіз</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існуючої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нормативної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бази</w:t>
            </w:r>
            <w:proofErr w:type="spellEnd"/>
            <w:r w:rsidRPr="00850B2C">
              <w:rPr>
                <w:rFonts w:ascii="Times New Roman" w:eastAsia="Times New Roman" w:hAnsi="Times New Roman" w:cs="Times New Roman"/>
                <w:color w:val="000000"/>
                <w:sz w:val="24"/>
                <w:szCs w:val="24"/>
                <w:lang w:val="ru-RU"/>
              </w:rPr>
              <w:t xml:space="preserve"> </w:t>
            </w:r>
            <w:proofErr w:type="spellStart"/>
            <w:proofErr w:type="gramStart"/>
            <w:r w:rsidRPr="00850B2C">
              <w:rPr>
                <w:rFonts w:ascii="Times New Roman" w:eastAsia="Times New Roman" w:hAnsi="Times New Roman" w:cs="Times New Roman"/>
                <w:color w:val="000000"/>
                <w:sz w:val="24"/>
                <w:szCs w:val="24"/>
                <w:lang w:val="ru-RU"/>
              </w:rPr>
              <w:t>містобудування.та</w:t>
            </w:r>
            <w:proofErr w:type="spellEnd"/>
            <w:proofErr w:type="gram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розвитку</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транспортних</w:t>
            </w:r>
            <w:proofErr w:type="spellEnd"/>
            <w:r w:rsidRPr="00850B2C">
              <w:rPr>
                <w:rFonts w:ascii="Times New Roman" w:eastAsia="Times New Roman" w:hAnsi="Times New Roman" w:cs="Times New Roman"/>
                <w:color w:val="000000"/>
                <w:sz w:val="24"/>
                <w:szCs w:val="24"/>
                <w:lang w:val="ru-RU"/>
              </w:rPr>
              <w:t xml:space="preserve"> систем </w:t>
            </w:r>
            <w:proofErr w:type="spellStart"/>
            <w:r w:rsidRPr="00850B2C">
              <w:rPr>
                <w:rFonts w:ascii="Times New Roman" w:eastAsia="Times New Roman" w:hAnsi="Times New Roman" w:cs="Times New Roman"/>
                <w:color w:val="000000"/>
                <w:sz w:val="24"/>
                <w:szCs w:val="24"/>
                <w:lang w:val="ru-RU"/>
              </w:rPr>
              <w:t>міст</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світу</w:t>
            </w:r>
            <w:proofErr w:type="spellEnd"/>
            <w:r w:rsidRPr="00850B2C">
              <w:rPr>
                <w:rFonts w:ascii="Times New Roman" w:eastAsia="Times New Roman" w:hAnsi="Times New Roman" w:cs="Times New Roman"/>
                <w:color w:val="000000"/>
                <w:sz w:val="24"/>
                <w:szCs w:val="24"/>
                <w:lang w:val="ru-RU"/>
              </w:rPr>
              <w:t>.</w:t>
            </w:r>
          </w:p>
          <w:p w14:paraId="7307C262" w14:textId="77777777" w:rsidR="003A19B9"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17.</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Методи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містобудівного</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планування</w:t>
            </w:r>
            <w:proofErr w:type="spellEnd"/>
            <w:r w:rsidRPr="00850B2C">
              <w:rPr>
                <w:rFonts w:ascii="Times New Roman" w:eastAsia="Times New Roman" w:hAnsi="Times New Roman" w:cs="Times New Roman"/>
                <w:color w:val="000000"/>
                <w:sz w:val="24"/>
                <w:szCs w:val="24"/>
                <w:lang w:val="ru-RU"/>
              </w:rPr>
              <w:t>.</w:t>
            </w:r>
          </w:p>
          <w:p w14:paraId="0BB9308D" w14:textId="77777777" w:rsidR="00DC64A7" w:rsidRPr="00850B2C" w:rsidRDefault="003A19B9" w:rsidP="003A19B9">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b/>
                <w:color w:val="000000"/>
                <w:sz w:val="24"/>
                <w:szCs w:val="24"/>
                <w:lang w:val="ru-RU"/>
              </w:rPr>
              <w:t>Тема 18.</w:t>
            </w:r>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Удосконалення</w:t>
            </w:r>
            <w:proofErr w:type="spellEnd"/>
            <w:r w:rsidRPr="00850B2C">
              <w:rPr>
                <w:rFonts w:ascii="Times New Roman" w:eastAsia="Times New Roman" w:hAnsi="Times New Roman" w:cs="Times New Roman"/>
                <w:color w:val="000000"/>
                <w:sz w:val="24"/>
                <w:szCs w:val="24"/>
                <w:lang w:val="ru-RU"/>
              </w:rPr>
              <w:t xml:space="preserve"> нормативно-</w:t>
            </w:r>
            <w:proofErr w:type="spellStart"/>
            <w:r w:rsidRPr="00850B2C">
              <w:rPr>
                <w:rFonts w:ascii="Times New Roman" w:eastAsia="Times New Roman" w:hAnsi="Times New Roman" w:cs="Times New Roman"/>
                <w:color w:val="000000"/>
                <w:sz w:val="24"/>
                <w:szCs w:val="24"/>
                <w:lang w:val="ru-RU"/>
              </w:rPr>
              <w:t>методичної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бази</w:t>
            </w:r>
            <w:proofErr w:type="spellEnd"/>
            <w:r w:rsidRPr="00850B2C">
              <w:rPr>
                <w:rFonts w:ascii="Times New Roman" w:eastAsia="Times New Roman" w:hAnsi="Times New Roman" w:cs="Times New Roman"/>
                <w:color w:val="000000"/>
                <w:sz w:val="24"/>
                <w:szCs w:val="24"/>
                <w:lang w:val="ru-RU"/>
              </w:rPr>
              <w:t xml:space="preserve"> та </w:t>
            </w:r>
            <w:proofErr w:type="spellStart"/>
            <w:r w:rsidRPr="00850B2C">
              <w:rPr>
                <w:rFonts w:ascii="Times New Roman" w:eastAsia="Times New Roman" w:hAnsi="Times New Roman" w:cs="Times New Roman"/>
                <w:color w:val="000000"/>
                <w:sz w:val="24"/>
                <w:szCs w:val="24"/>
                <w:lang w:val="ru-RU"/>
              </w:rPr>
              <w:t>законодавчої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бази</w:t>
            </w:r>
            <w:proofErr w:type="spellEnd"/>
            <w:r w:rsidRPr="00850B2C">
              <w:rPr>
                <w:rFonts w:ascii="Times New Roman" w:eastAsia="Times New Roman" w:hAnsi="Times New Roman" w:cs="Times New Roman"/>
                <w:color w:val="000000"/>
                <w:sz w:val="24"/>
                <w:szCs w:val="24"/>
                <w:lang w:val="ru-RU"/>
              </w:rPr>
              <w:t xml:space="preserve"> МПТ.</w:t>
            </w:r>
          </w:p>
        </w:tc>
      </w:tr>
      <w:tr w:rsidR="001206BA" w14:paraId="2D114945" w14:textId="77777777" w:rsidTr="00F80B17">
        <w:trPr>
          <w:trHeight w:val="416"/>
        </w:trPr>
        <w:tc>
          <w:tcPr>
            <w:tcW w:w="2905" w:type="dxa"/>
            <w:shd w:val="clear" w:color="auto" w:fill="D9D9D9"/>
          </w:tcPr>
          <w:p w14:paraId="39898FA6"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Рекомендована </w:t>
            </w:r>
          </w:p>
          <w:p w14:paraId="6D5898C3"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299" w:type="dxa"/>
            <w:tcMar>
              <w:left w:w="57" w:type="dxa"/>
              <w:right w:w="57" w:type="dxa"/>
            </w:tcMar>
          </w:tcPr>
          <w:p w14:paraId="7AE95949" w14:textId="77777777" w:rsidR="001D561D" w:rsidRPr="00850B2C"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850B2C">
              <w:rPr>
                <w:rFonts w:ascii="Times New Roman" w:eastAsia="Times New Roman" w:hAnsi="Times New Roman" w:cs="Times New Roman"/>
                <w:iCs/>
                <w:color w:val="000000"/>
                <w:sz w:val="24"/>
                <w:szCs w:val="24"/>
                <w:lang w:val="ru-RU"/>
              </w:rPr>
              <w:t xml:space="preserve">1. Проект </w:t>
            </w:r>
            <w:proofErr w:type="spellStart"/>
            <w:r w:rsidRPr="00850B2C">
              <w:rPr>
                <w:rFonts w:ascii="Times New Roman" w:eastAsia="Times New Roman" w:hAnsi="Times New Roman" w:cs="Times New Roman"/>
                <w:iCs/>
                <w:color w:val="000000"/>
                <w:sz w:val="24"/>
                <w:szCs w:val="24"/>
                <w:lang w:val="ru-RU"/>
              </w:rPr>
              <w:t>Національної</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транспортної</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стратегії</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України</w:t>
            </w:r>
            <w:proofErr w:type="spellEnd"/>
            <w:r w:rsidRPr="00850B2C">
              <w:rPr>
                <w:rFonts w:ascii="Times New Roman" w:eastAsia="Times New Roman" w:hAnsi="Times New Roman" w:cs="Times New Roman"/>
                <w:iCs/>
                <w:color w:val="000000"/>
                <w:sz w:val="24"/>
                <w:szCs w:val="24"/>
                <w:lang w:val="ru-RU"/>
              </w:rPr>
              <w:t xml:space="preserve"> на </w:t>
            </w:r>
            <w:proofErr w:type="spellStart"/>
            <w:r w:rsidRPr="00850B2C">
              <w:rPr>
                <w:rFonts w:ascii="Times New Roman" w:eastAsia="Times New Roman" w:hAnsi="Times New Roman" w:cs="Times New Roman"/>
                <w:iCs/>
                <w:color w:val="000000"/>
                <w:sz w:val="24"/>
                <w:szCs w:val="24"/>
                <w:lang w:val="ru-RU"/>
              </w:rPr>
              <w:t>період</w:t>
            </w:r>
            <w:proofErr w:type="spellEnd"/>
            <w:r w:rsidRPr="00850B2C">
              <w:rPr>
                <w:rFonts w:ascii="Times New Roman" w:eastAsia="Times New Roman" w:hAnsi="Times New Roman" w:cs="Times New Roman"/>
                <w:iCs/>
                <w:color w:val="000000"/>
                <w:sz w:val="24"/>
                <w:szCs w:val="24"/>
                <w:lang w:val="ru-RU"/>
              </w:rPr>
              <w:t xml:space="preserve"> до 2030 року </w:t>
            </w:r>
          </w:p>
          <w:p w14:paraId="65134DD0" w14:textId="77777777" w:rsidR="001D561D" w:rsidRPr="001D561D"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rPr>
            </w:pPr>
            <w:r w:rsidRPr="00850B2C">
              <w:rPr>
                <w:rFonts w:ascii="Times New Roman" w:eastAsia="Times New Roman" w:hAnsi="Times New Roman" w:cs="Times New Roman"/>
                <w:iCs/>
                <w:color w:val="000000"/>
                <w:sz w:val="24"/>
                <w:szCs w:val="24"/>
                <w:lang w:val="ru-RU"/>
              </w:rPr>
              <w:t xml:space="preserve">2. ДБН В. 2.3, 5:2018. </w:t>
            </w:r>
            <w:proofErr w:type="spellStart"/>
            <w:r w:rsidRPr="00850B2C">
              <w:rPr>
                <w:rFonts w:ascii="Times New Roman" w:eastAsia="Times New Roman" w:hAnsi="Times New Roman" w:cs="Times New Roman"/>
                <w:iCs/>
                <w:color w:val="000000"/>
                <w:sz w:val="24"/>
                <w:szCs w:val="24"/>
                <w:lang w:val="ru-RU"/>
              </w:rPr>
              <w:t>Вулиці</w:t>
            </w:r>
            <w:proofErr w:type="spellEnd"/>
            <w:r w:rsidRPr="00850B2C">
              <w:rPr>
                <w:rFonts w:ascii="Times New Roman" w:eastAsia="Times New Roman" w:hAnsi="Times New Roman" w:cs="Times New Roman"/>
                <w:iCs/>
                <w:color w:val="000000"/>
                <w:sz w:val="24"/>
                <w:szCs w:val="24"/>
                <w:lang w:val="ru-RU"/>
              </w:rPr>
              <w:t xml:space="preserve"> та дороги </w:t>
            </w:r>
            <w:proofErr w:type="spellStart"/>
            <w:r w:rsidRPr="00850B2C">
              <w:rPr>
                <w:rFonts w:ascii="Times New Roman" w:eastAsia="Times New Roman" w:hAnsi="Times New Roman" w:cs="Times New Roman"/>
                <w:iCs/>
                <w:color w:val="000000"/>
                <w:sz w:val="24"/>
                <w:szCs w:val="24"/>
                <w:lang w:val="ru-RU"/>
              </w:rPr>
              <w:t>населених</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пунктів</w:t>
            </w:r>
            <w:proofErr w:type="spellEnd"/>
            <w:r w:rsidRPr="00850B2C">
              <w:rPr>
                <w:rFonts w:ascii="Times New Roman" w:eastAsia="Times New Roman" w:hAnsi="Times New Roman" w:cs="Times New Roman"/>
                <w:iCs/>
                <w:color w:val="000000"/>
                <w:sz w:val="24"/>
                <w:szCs w:val="24"/>
                <w:lang w:val="ru-RU"/>
              </w:rPr>
              <w:t xml:space="preserve">. </w:t>
            </w:r>
            <w:r w:rsidRPr="001D561D">
              <w:rPr>
                <w:rFonts w:ascii="Times New Roman" w:eastAsia="Times New Roman" w:hAnsi="Times New Roman" w:cs="Times New Roman"/>
                <w:iCs/>
                <w:color w:val="000000"/>
                <w:sz w:val="24"/>
                <w:szCs w:val="24"/>
              </w:rPr>
              <w:t xml:space="preserve">URL: http://kbu.org.ua/assets/app/ documents/75(1).1.%20%D0%94%D0%91%D0%9D%20%D0%92.2.3-5-2018%20%D0%92%D0%A3%D0%9B%D0%98%D0%A6%D0%86%20%D0%A2%D0%90%20%D0%94%D0%9E%D0%A0%D0%9E%D0%9- 3%D0%98.pdf . </w:t>
            </w:r>
          </w:p>
          <w:p w14:paraId="309D0DFD" w14:textId="77777777" w:rsidR="001D561D" w:rsidRPr="00850B2C"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850B2C">
              <w:rPr>
                <w:rFonts w:ascii="Times New Roman" w:eastAsia="Times New Roman" w:hAnsi="Times New Roman" w:cs="Times New Roman"/>
                <w:iCs/>
                <w:color w:val="000000"/>
                <w:sz w:val="24"/>
                <w:szCs w:val="24"/>
                <w:lang w:val="ru-RU"/>
              </w:rPr>
              <w:t xml:space="preserve">3. </w:t>
            </w:r>
            <w:proofErr w:type="spellStart"/>
            <w:r w:rsidRPr="00850B2C">
              <w:rPr>
                <w:rFonts w:ascii="Times New Roman" w:eastAsia="Times New Roman" w:hAnsi="Times New Roman" w:cs="Times New Roman"/>
                <w:iCs/>
                <w:color w:val="000000"/>
                <w:sz w:val="24"/>
                <w:szCs w:val="24"/>
                <w:lang w:val="ru-RU"/>
              </w:rPr>
              <w:t>Кашканов</w:t>
            </w:r>
            <w:proofErr w:type="spellEnd"/>
            <w:r w:rsidRPr="00850B2C">
              <w:rPr>
                <w:rFonts w:ascii="Times New Roman" w:eastAsia="Times New Roman" w:hAnsi="Times New Roman" w:cs="Times New Roman"/>
                <w:iCs/>
                <w:color w:val="000000"/>
                <w:sz w:val="24"/>
                <w:szCs w:val="24"/>
                <w:lang w:val="ru-RU"/>
              </w:rPr>
              <w:t xml:space="preserve"> В., </w:t>
            </w:r>
            <w:proofErr w:type="spellStart"/>
            <w:r w:rsidRPr="00850B2C">
              <w:rPr>
                <w:rFonts w:ascii="Times New Roman" w:eastAsia="Times New Roman" w:hAnsi="Times New Roman" w:cs="Times New Roman"/>
                <w:iCs/>
                <w:color w:val="000000"/>
                <w:sz w:val="24"/>
                <w:szCs w:val="24"/>
                <w:lang w:val="ru-RU"/>
              </w:rPr>
              <w:t>Кашканов</w:t>
            </w:r>
            <w:proofErr w:type="spellEnd"/>
            <w:r w:rsidRPr="00850B2C">
              <w:rPr>
                <w:rFonts w:ascii="Times New Roman" w:eastAsia="Times New Roman" w:hAnsi="Times New Roman" w:cs="Times New Roman"/>
                <w:iCs/>
                <w:color w:val="000000"/>
                <w:sz w:val="24"/>
                <w:szCs w:val="24"/>
                <w:lang w:val="ru-RU"/>
              </w:rPr>
              <w:t xml:space="preserve"> А., </w:t>
            </w:r>
            <w:proofErr w:type="spellStart"/>
            <w:r w:rsidRPr="00850B2C">
              <w:rPr>
                <w:rFonts w:ascii="Times New Roman" w:eastAsia="Times New Roman" w:hAnsi="Times New Roman" w:cs="Times New Roman"/>
                <w:iCs/>
                <w:color w:val="000000"/>
                <w:sz w:val="24"/>
                <w:szCs w:val="24"/>
                <w:lang w:val="ru-RU"/>
              </w:rPr>
              <w:t>Варчук</w:t>
            </w:r>
            <w:proofErr w:type="spellEnd"/>
            <w:r w:rsidRPr="00850B2C">
              <w:rPr>
                <w:rFonts w:ascii="Times New Roman" w:eastAsia="Times New Roman" w:hAnsi="Times New Roman" w:cs="Times New Roman"/>
                <w:iCs/>
                <w:color w:val="000000"/>
                <w:sz w:val="24"/>
                <w:szCs w:val="24"/>
                <w:lang w:val="ru-RU"/>
              </w:rPr>
              <w:t xml:space="preserve"> В. </w:t>
            </w:r>
            <w:proofErr w:type="spellStart"/>
            <w:r w:rsidRPr="00850B2C">
              <w:rPr>
                <w:rFonts w:ascii="Times New Roman" w:eastAsia="Times New Roman" w:hAnsi="Times New Roman" w:cs="Times New Roman"/>
                <w:iCs/>
                <w:color w:val="000000"/>
                <w:sz w:val="24"/>
                <w:szCs w:val="24"/>
                <w:lang w:val="ru-RU"/>
              </w:rPr>
              <w:t>Організація</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автомобільних</w:t>
            </w:r>
            <w:proofErr w:type="spellEnd"/>
            <w:r w:rsidRPr="00850B2C">
              <w:rPr>
                <w:rFonts w:ascii="Times New Roman" w:eastAsia="Times New Roman" w:hAnsi="Times New Roman" w:cs="Times New Roman"/>
                <w:iCs/>
                <w:color w:val="000000"/>
                <w:sz w:val="24"/>
                <w:szCs w:val="24"/>
                <w:lang w:val="ru-RU"/>
              </w:rPr>
              <w:t xml:space="preserve"> </w:t>
            </w:r>
            <w:proofErr w:type="spellStart"/>
            <w:proofErr w:type="gramStart"/>
            <w:r w:rsidRPr="00850B2C">
              <w:rPr>
                <w:rFonts w:ascii="Times New Roman" w:eastAsia="Times New Roman" w:hAnsi="Times New Roman" w:cs="Times New Roman"/>
                <w:iCs/>
                <w:color w:val="000000"/>
                <w:sz w:val="24"/>
                <w:szCs w:val="24"/>
                <w:lang w:val="ru-RU"/>
              </w:rPr>
              <w:t>перевезень</w:t>
            </w:r>
            <w:proofErr w:type="spellEnd"/>
            <w:r w:rsidRPr="00850B2C">
              <w:rPr>
                <w:rFonts w:ascii="Times New Roman" w:eastAsia="Times New Roman" w:hAnsi="Times New Roman" w:cs="Times New Roman"/>
                <w:iCs/>
                <w:color w:val="000000"/>
                <w:sz w:val="24"/>
                <w:szCs w:val="24"/>
                <w:lang w:val="ru-RU"/>
              </w:rPr>
              <w:t xml:space="preserve"> :</w:t>
            </w:r>
            <w:proofErr w:type="gram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навчальний</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посібник</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Вінниця</w:t>
            </w:r>
            <w:proofErr w:type="spellEnd"/>
            <w:r w:rsidRPr="00850B2C">
              <w:rPr>
                <w:rFonts w:ascii="Times New Roman" w:eastAsia="Times New Roman" w:hAnsi="Times New Roman" w:cs="Times New Roman"/>
                <w:iCs/>
                <w:color w:val="000000"/>
                <w:sz w:val="24"/>
                <w:szCs w:val="24"/>
                <w:lang w:val="ru-RU"/>
              </w:rPr>
              <w:t xml:space="preserve">, 2017. 139 с. </w:t>
            </w:r>
          </w:p>
          <w:p w14:paraId="142E6C31" w14:textId="77777777" w:rsidR="001D561D" w:rsidRPr="00850B2C"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850B2C">
              <w:rPr>
                <w:rFonts w:ascii="Times New Roman" w:eastAsia="Times New Roman" w:hAnsi="Times New Roman" w:cs="Times New Roman"/>
                <w:iCs/>
                <w:color w:val="000000"/>
                <w:sz w:val="24"/>
                <w:szCs w:val="24"/>
                <w:lang w:val="ru-RU"/>
              </w:rPr>
              <w:t xml:space="preserve">4. Кучерук Г. </w:t>
            </w:r>
            <w:proofErr w:type="spellStart"/>
            <w:r w:rsidRPr="00850B2C">
              <w:rPr>
                <w:rFonts w:ascii="Times New Roman" w:eastAsia="Times New Roman" w:hAnsi="Times New Roman" w:cs="Times New Roman"/>
                <w:iCs/>
                <w:color w:val="000000"/>
                <w:sz w:val="24"/>
                <w:szCs w:val="24"/>
                <w:lang w:val="ru-RU"/>
              </w:rPr>
              <w:t>Якість</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транспортних</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послуг</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управління</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розвиток</w:t>
            </w:r>
            <w:proofErr w:type="spellEnd"/>
            <w:r w:rsidRPr="00850B2C">
              <w:rPr>
                <w:rFonts w:ascii="Times New Roman" w:eastAsia="Times New Roman" w:hAnsi="Times New Roman" w:cs="Times New Roman"/>
                <w:iCs/>
                <w:color w:val="000000"/>
                <w:sz w:val="24"/>
                <w:szCs w:val="24"/>
                <w:lang w:val="ru-RU"/>
              </w:rPr>
              <w:t xml:space="preserve"> та </w:t>
            </w:r>
            <w:proofErr w:type="spellStart"/>
            <w:proofErr w:type="gramStart"/>
            <w:r w:rsidRPr="00850B2C">
              <w:rPr>
                <w:rFonts w:ascii="Times New Roman" w:eastAsia="Times New Roman" w:hAnsi="Times New Roman" w:cs="Times New Roman"/>
                <w:iCs/>
                <w:color w:val="000000"/>
                <w:sz w:val="24"/>
                <w:szCs w:val="24"/>
                <w:lang w:val="ru-RU"/>
              </w:rPr>
              <w:t>ефективність</w:t>
            </w:r>
            <w:proofErr w:type="spellEnd"/>
            <w:r w:rsidRPr="00850B2C">
              <w:rPr>
                <w:rFonts w:ascii="Times New Roman" w:eastAsia="Times New Roman" w:hAnsi="Times New Roman" w:cs="Times New Roman"/>
                <w:iCs/>
                <w:color w:val="000000"/>
                <w:sz w:val="24"/>
                <w:szCs w:val="24"/>
                <w:lang w:val="ru-RU"/>
              </w:rPr>
              <w:t xml:space="preserve"> :</w:t>
            </w:r>
            <w:proofErr w:type="gram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монографія</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Київ</w:t>
            </w:r>
            <w:proofErr w:type="spellEnd"/>
            <w:r w:rsidRPr="00850B2C">
              <w:rPr>
                <w:rFonts w:ascii="Times New Roman" w:eastAsia="Times New Roman" w:hAnsi="Times New Roman" w:cs="Times New Roman"/>
                <w:iCs/>
                <w:color w:val="000000"/>
                <w:sz w:val="24"/>
                <w:szCs w:val="24"/>
                <w:lang w:val="ru-RU"/>
              </w:rPr>
              <w:t xml:space="preserve">, 2016. 205 с. </w:t>
            </w:r>
          </w:p>
          <w:p w14:paraId="53F96001" w14:textId="77777777" w:rsidR="001D561D" w:rsidRPr="00850B2C"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850B2C">
              <w:rPr>
                <w:rFonts w:ascii="Times New Roman" w:eastAsia="Times New Roman" w:hAnsi="Times New Roman" w:cs="Times New Roman"/>
                <w:iCs/>
                <w:color w:val="000000"/>
                <w:sz w:val="24"/>
                <w:szCs w:val="24"/>
                <w:lang w:val="ru-RU"/>
              </w:rPr>
              <w:t xml:space="preserve">5. </w:t>
            </w:r>
            <w:proofErr w:type="spellStart"/>
            <w:r w:rsidRPr="00850B2C">
              <w:rPr>
                <w:rFonts w:ascii="Times New Roman" w:eastAsia="Times New Roman" w:hAnsi="Times New Roman" w:cs="Times New Roman"/>
                <w:iCs/>
                <w:color w:val="000000"/>
                <w:sz w:val="24"/>
                <w:szCs w:val="24"/>
                <w:lang w:val="ru-RU"/>
              </w:rPr>
              <w:t>Організація</w:t>
            </w:r>
            <w:proofErr w:type="spellEnd"/>
            <w:r w:rsidRPr="00850B2C">
              <w:rPr>
                <w:rFonts w:ascii="Times New Roman" w:eastAsia="Times New Roman" w:hAnsi="Times New Roman" w:cs="Times New Roman"/>
                <w:iCs/>
                <w:color w:val="000000"/>
                <w:sz w:val="24"/>
                <w:szCs w:val="24"/>
                <w:lang w:val="ru-RU"/>
              </w:rPr>
              <w:t xml:space="preserve"> та </w:t>
            </w:r>
            <w:proofErr w:type="spellStart"/>
            <w:r w:rsidRPr="00850B2C">
              <w:rPr>
                <w:rFonts w:ascii="Times New Roman" w:eastAsia="Times New Roman" w:hAnsi="Times New Roman" w:cs="Times New Roman"/>
                <w:iCs/>
                <w:color w:val="000000"/>
                <w:sz w:val="24"/>
                <w:szCs w:val="24"/>
                <w:lang w:val="ru-RU"/>
              </w:rPr>
              <w:t>управління</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пасажирськими</w:t>
            </w:r>
            <w:proofErr w:type="spellEnd"/>
            <w:r w:rsidRPr="00850B2C">
              <w:rPr>
                <w:rFonts w:ascii="Times New Roman" w:eastAsia="Times New Roman" w:hAnsi="Times New Roman" w:cs="Times New Roman"/>
                <w:iCs/>
                <w:color w:val="000000"/>
                <w:sz w:val="24"/>
                <w:szCs w:val="24"/>
                <w:lang w:val="ru-RU"/>
              </w:rPr>
              <w:t xml:space="preserve"> </w:t>
            </w:r>
            <w:proofErr w:type="spellStart"/>
            <w:proofErr w:type="gramStart"/>
            <w:r w:rsidRPr="00850B2C">
              <w:rPr>
                <w:rFonts w:ascii="Times New Roman" w:eastAsia="Times New Roman" w:hAnsi="Times New Roman" w:cs="Times New Roman"/>
                <w:iCs/>
                <w:color w:val="000000"/>
                <w:sz w:val="24"/>
                <w:szCs w:val="24"/>
                <w:lang w:val="ru-RU"/>
              </w:rPr>
              <w:t>перевезеннями</w:t>
            </w:r>
            <w:proofErr w:type="spellEnd"/>
            <w:r w:rsidRPr="00850B2C">
              <w:rPr>
                <w:rFonts w:ascii="Times New Roman" w:eastAsia="Times New Roman" w:hAnsi="Times New Roman" w:cs="Times New Roman"/>
                <w:iCs/>
                <w:color w:val="000000"/>
                <w:sz w:val="24"/>
                <w:szCs w:val="24"/>
                <w:lang w:val="ru-RU"/>
              </w:rPr>
              <w:t xml:space="preserve"> :</w:t>
            </w:r>
            <w:proofErr w:type="gram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підручник</w:t>
            </w:r>
            <w:proofErr w:type="spellEnd"/>
            <w:r w:rsidRPr="00850B2C">
              <w:rPr>
                <w:rFonts w:ascii="Times New Roman" w:eastAsia="Times New Roman" w:hAnsi="Times New Roman" w:cs="Times New Roman"/>
                <w:iCs/>
                <w:color w:val="000000"/>
                <w:sz w:val="24"/>
                <w:szCs w:val="24"/>
                <w:lang w:val="ru-RU"/>
              </w:rPr>
              <w:t xml:space="preserve"> / В. </w:t>
            </w:r>
            <w:proofErr w:type="spellStart"/>
            <w:r w:rsidRPr="00850B2C">
              <w:rPr>
                <w:rFonts w:ascii="Times New Roman" w:eastAsia="Times New Roman" w:hAnsi="Times New Roman" w:cs="Times New Roman"/>
                <w:iCs/>
                <w:color w:val="000000"/>
                <w:sz w:val="24"/>
                <w:szCs w:val="24"/>
                <w:lang w:val="ru-RU"/>
              </w:rPr>
              <w:t>Марунич</w:t>
            </w:r>
            <w:proofErr w:type="spellEnd"/>
            <w:r w:rsidRPr="00850B2C">
              <w:rPr>
                <w:rFonts w:ascii="Times New Roman" w:eastAsia="Times New Roman" w:hAnsi="Times New Roman" w:cs="Times New Roman"/>
                <w:iCs/>
                <w:color w:val="000000"/>
                <w:sz w:val="24"/>
                <w:szCs w:val="24"/>
                <w:lang w:val="ru-RU"/>
              </w:rPr>
              <w:t xml:space="preserve"> та </w:t>
            </w:r>
            <w:proofErr w:type="spellStart"/>
            <w:r w:rsidRPr="00850B2C">
              <w:rPr>
                <w:rFonts w:ascii="Times New Roman" w:eastAsia="Times New Roman" w:hAnsi="Times New Roman" w:cs="Times New Roman"/>
                <w:iCs/>
                <w:color w:val="000000"/>
                <w:sz w:val="24"/>
                <w:szCs w:val="24"/>
                <w:lang w:val="ru-RU"/>
              </w:rPr>
              <w:t>ін</w:t>
            </w:r>
            <w:proofErr w:type="spellEnd"/>
            <w:r w:rsidRPr="00850B2C">
              <w:rPr>
                <w:rFonts w:ascii="Times New Roman" w:eastAsia="Times New Roman" w:hAnsi="Times New Roman" w:cs="Times New Roman"/>
                <w:iCs/>
                <w:color w:val="000000"/>
                <w:sz w:val="24"/>
                <w:szCs w:val="24"/>
                <w:lang w:val="ru-RU"/>
              </w:rPr>
              <w:t xml:space="preserve">. ; за ред. В. Марунич, Л. </w:t>
            </w:r>
            <w:proofErr w:type="spellStart"/>
            <w:r w:rsidRPr="00850B2C">
              <w:rPr>
                <w:rFonts w:ascii="Times New Roman" w:eastAsia="Times New Roman" w:hAnsi="Times New Roman" w:cs="Times New Roman"/>
                <w:iCs/>
                <w:color w:val="000000"/>
                <w:sz w:val="24"/>
                <w:szCs w:val="24"/>
                <w:lang w:val="ru-RU"/>
              </w:rPr>
              <w:t>Шморгуна</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Київ</w:t>
            </w:r>
            <w:proofErr w:type="spellEnd"/>
            <w:r w:rsidRPr="00850B2C">
              <w:rPr>
                <w:rFonts w:ascii="Times New Roman" w:eastAsia="Times New Roman" w:hAnsi="Times New Roman" w:cs="Times New Roman"/>
                <w:iCs/>
                <w:color w:val="000000"/>
                <w:sz w:val="24"/>
                <w:szCs w:val="24"/>
                <w:lang w:val="ru-RU"/>
              </w:rPr>
              <w:t xml:space="preserve">, 2017. 528 с. </w:t>
            </w:r>
          </w:p>
          <w:p w14:paraId="20E4D5CA" w14:textId="77777777" w:rsidR="001D561D" w:rsidRPr="00850B2C"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850B2C">
              <w:rPr>
                <w:rFonts w:ascii="Times New Roman" w:eastAsia="Times New Roman" w:hAnsi="Times New Roman" w:cs="Times New Roman"/>
                <w:iCs/>
                <w:color w:val="000000"/>
                <w:sz w:val="24"/>
                <w:szCs w:val="24"/>
                <w:lang w:val="ru-RU"/>
              </w:rPr>
              <w:t xml:space="preserve">6. </w:t>
            </w:r>
            <w:proofErr w:type="spellStart"/>
            <w:r w:rsidRPr="00850B2C">
              <w:rPr>
                <w:rFonts w:ascii="Times New Roman" w:eastAsia="Times New Roman" w:hAnsi="Times New Roman" w:cs="Times New Roman"/>
                <w:iCs/>
                <w:color w:val="000000"/>
                <w:sz w:val="24"/>
                <w:szCs w:val="24"/>
                <w:lang w:val="ru-RU"/>
              </w:rPr>
              <w:t>Развадовський</w:t>
            </w:r>
            <w:proofErr w:type="spellEnd"/>
            <w:r w:rsidRPr="00850B2C">
              <w:rPr>
                <w:rFonts w:ascii="Times New Roman" w:eastAsia="Times New Roman" w:hAnsi="Times New Roman" w:cs="Times New Roman"/>
                <w:iCs/>
                <w:color w:val="000000"/>
                <w:sz w:val="24"/>
                <w:szCs w:val="24"/>
                <w:lang w:val="ru-RU"/>
              </w:rPr>
              <w:t xml:space="preserve"> В. </w:t>
            </w:r>
            <w:proofErr w:type="spellStart"/>
            <w:r w:rsidRPr="00850B2C">
              <w:rPr>
                <w:rFonts w:ascii="Times New Roman" w:eastAsia="Times New Roman" w:hAnsi="Times New Roman" w:cs="Times New Roman"/>
                <w:iCs/>
                <w:color w:val="000000"/>
                <w:sz w:val="24"/>
                <w:szCs w:val="24"/>
                <w:lang w:val="ru-RU"/>
              </w:rPr>
              <w:t>Адміністративно-правове</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регулювання</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правовідносин</w:t>
            </w:r>
            <w:proofErr w:type="spellEnd"/>
            <w:r w:rsidRPr="00850B2C">
              <w:rPr>
                <w:rFonts w:ascii="Times New Roman" w:eastAsia="Times New Roman" w:hAnsi="Times New Roman" w:cs="Times New Roman"/>
                <w:iCs/>
                <w:color w:val="000000"/>
                <w:sz w:val="24"/>
                <w:szCs w:val="24"/>
                <w:lang w:val="ru-RU"/>
              </w:rPr>
              <w:t xml:space="preserve"> у </w:t>
            </w:r>
            <w:proofErr w:type="spellStart"/>
            <w:r w:rsidRPr="00850B2C">
              <w:rPr>
                <w:rFonts w:ascii="Times New Roman" w:eastAsia="Times New Roman" w:hAnsi="Times New Roman" w:cs="Times New Roman"/>
                <w:iCs/>
                <w:color w:val="000000"/>
                <w:sz w:val="24"/>
                <w:szCs w:val="24"/>
                <w:lang w:val="ru-RU"/>
              </w:rPr>
              <w:t>транспортній</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сфері</w:t>
            </w:r>
            <w:proofErr w:type="spellEnd"/>
            <w:r w:rsidRPr="00850B2C">
              <w:rPr>
                <w:rFonts w:ascii="Times New Roman" w:eastAsia="Times New Roman" w:hAnsi="Times New Roman" w:cs="Times New Roman"/>
                <w:iCs/>
                <w:color w:val="000000"/>
                <w:sz w:val="24"/>
                <w:szCs w:val="24"/>
                <w:lang w:val="ru-RU"/>
              </w:rPr>
              <w:t xml:space="preserve"> </w:t>
            </w:r>
            <w:proofErr w:type="spellStart"/>
            <w:proofErr w:type="gramStart"/>
            <w:r w:rsidRPr="00850B2C">
              <w:rPr>
                <w:rFonts w:ascii="Times New Roman" w:eastAsia="Times New Roman" w:hAnsi="Times New Roman" w:cs="Times New Roman"/>
                <w:iCs/>
                <w:color w:val="000000"/>
                <w:sz w:val="24"/>
                <w:szCs w:val="24"/>
                <w:lang w:val="ru-RU"/>
              </w:rPr>
              <w:t>України</w:t>
            </w:r>
            <w:proofErr w:type="spellEnd"/>
            <w:r w:rsidRPr="00850B2C">
              <w:rPr>
                <w:rFonts w:ascii="Times New Roman" w:eastAsia="Times New Roman" w:hAnsi="Times New Roman" w:cs="Times New Roman"/>
                <w:iCs/>
                <w:color w:val="000000"/>
                <w:sz w:val="24"/>
                <w:szCs w:val="24"/>
                <w:lang w:val="ru-RU"/>
              </w:rPr>
              <w:t xml:space="preserve"> :</w:t>
            </w:r>
            <w:proofErr w:type="gram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монографія</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Харків</w:t>
            </w:r>
            <w:proofErr w:type="spellEnd"/>
            <w:r w:rsidRPr="00850B2C">
              <w:rPr>
                <w:rFonts w:ascii="Times New Roman" w:eastAsia="Times New Roman" w:hAnsi="Times New Roman" w:cs="Times New Roman"/>
                <w:iCs/>
                <w:color w:val="000000"/>
                <w:sz w:val="24"/>
                <w:szCs w:val="24"/>
                <w:lang w:val="ru-RU"/>
              </w:rPr>
              <w:t xml:space="preserve">, 2014. 284 с. </w:t>
            </w:r>
          </w:p>
          <w:p w14:paraId="05EA6E8B" w14:textId="77777777" w:rsidR="001D561D" w:rsidRPr="00850B2C"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850B2C">
              <w:rPr>
                <w:rFonts w:ascii="Times New Roman" w:eastAsia="Times New Roman" w:hAnsi="Times New Roman" w:cs="Times New Roman"/>
                <w:iCs/>
                <w:color w:val="000000"/>
                <w:sz w:val="24"/>
                <w:szCs w:val="24"/>
                <w:lang w:val="ru-RU"/>
              </w:rPr>
              <w:t xml:space="preserve">7. </w:t>
            </w:r>
            <w:proofErr w:type="spellStart"/>
            <w:r w:rsidRPr="00850B2C">
              <w:rPr>
                <w:rFonts w:ascii="Times New Roman" w:eastAsia="Times New Roman" w:hAnsi="Times New Roman" w:cs="Times New Roman"/>
                <w:iCs/>
                <w:color w:val="000000"/>
                <w:sz w:val="24"/>
                <w:szCs w:val="24"/>
                <w:lang w:val="ru-RU"/>
              </w:rPr>
              <w:t>Смерічевська</w:t>
            </w:r>
            <w:proofErr w:type="spellEnd"/>
            <w:r w:rsidRPr="00850B2C">
              <w:rPr>
                <w:rFonts w:ascii="Times New Roman" w:eastAsia="Times New Roman" w:hAnsi="Times New Roman" w:cs="Times New Roman"/>
                <w:iCs/>
                <w:color w:val="000000"/>
                <w:sz w:val="24"/>
                <w:szCs w:val="24"/>
                <w:lang w:val="ru-RU"/>
              </w:rPr>
              <w:t xml:space="preserve"> С., </w:t>
            </w:r>
            <w:proofErr w:type="spellStart"/>
            <w:r w:rsidRPr="00850B2C">
              <w:rPr>
                <w:rFonts w:ascii="Times New Roman" w:eastAsia="Times New Roman" w:hAnsi="Times New Roman" w:cs="Times New Roman"/>
                <w:iCs/>
                <w:color w:val="000000"/>
                <w:sz w:val="24"/>
                <w:szCs w:val="24"/>
                <w:lang w:val="ru-RU"/>
              </w:rPr>
              <w:t>Ібрагімхалілова</w:t>
            </w:r>
            <w:proofErr w:type="spellEnd"/>
            <w:r w:rsidRPr="00850B2C">
              <w:rPr>
                <w:rFonts w:ascii="Times New Roman" w:eastAsia="Times New Roman" w:hAnsi="Times New Roman" w:cs="Times New Roman"/>
                <w:iCs/>
                <w:color w:val="000000"/>
                <w:sz w:val="24"/>
                <w:szCs w:val="24"/>
                <w:lang w:val="ru-RU"/>
              </w:rPr>
              <w:t xml:space="preserve"> Т. </w:t>
            </w:r>
            <w:proofErr w:type="spellStart"/>
            <w:r w:rsidRPr="00850B2C">
              <w:rPr>
                <w:rFonts w:ascii="Times New Roman" w:eastAsia="Times New Roman" w:hAnsi="Times New Roman" w:cs="Times New Roman"/>
                <w:iCs/>
                <w:color w:val="000000"/>
                <w:sz w:val="24"/>
                <w:szCs w:val="24"/>
                <w:lang w:val="ru-RU"/>
              </w:rPr>
              <w:t>Стратегія</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формування</w:t>
            </w:r>
            <w:proofErr w:type="spellEnd"/>
            <w:r w:rsidRPr="00850B2C">
              <w:rPr>
                <w:rFonts w:ascii="Times New Roman" w:eastAsia="Times New Roman" w:hAnsi="Times New Roman" w:cs="Times New Roman"/>
                <w:iCs/>
                <w:color w:val="000000"/>
                <w:sz w:val="24"/>
                <w:szCs w:val="24"/>
                <w:lang w:val="ru-RU"/>
              </w:rPr>
              <w:t xml:space="preserve"> транспортно-</w:t>
            </w:r>
            <w:proofErr w:type="spellStart"/>
            <w:r w:rsidRPr="00850B2C">
              <w:rPr>
                <w:rFonts w:ascii="Times New Roman" w:eastAsia="Times New Roman" w:hAnsi="Times New Roman" w:cs="Times New Roman"/>
                <w:iCs/>
                <w:color w:val="000000"/>
                <w:sz w:val="24"/>
                <w:szCs w:val="24"/>
                <w:lang w:val="ru-RU"/>
              </w:rPr>
              <w:t>логістичних</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кластерів</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України</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інноваційний</w:t>
            </w:r>
            <w:proofErr w:type="spellEnd"/>
            <w:r w:rsidRPr="00850B2C">
              <w:rPr>
                <w:rFonts w:ascii="Times New Roman" w:eastAsia="Times New Roman" w:hAnsi="Times New Roman" w:cs="Times New Roman"/>
                <w:iCs/>
                <w:color w:val="000000"/>
                <w:sz w:val="24"/>
                <w:szCs w:val="24"/>
                <w:lang w:val="ru-RU"/>
              </w:rPr>
              <w:t xml:space="preserve"> та </w:t>
            </w:r>
            <w:proofErr w:type="spellStart"/>
            <w:r w:rsidRPr="00850B2C">
              <w:rPr>
                <w:rFonts w:ascii="Times New Roman" w:eastAsia="Times New Roman" w:hAnsi="Times New Roman" w:cs="Times New Roman"/>
                <w:iCs/>
                <w:color w:val="000000"/>
                <w:sz w:val="24"/>
                <w:szCs w:val="24"/>
                <w:lang w:val="ru-RU"/>
              </w:rPr>
              <w:t>інтелектуальний</w:t>
            </w:r>
            <w:proofErr w:type="spellEnd"/>
            <w:r w:rsidRPr="00850B2C">
              <w:rPr>
                <w:rFonts w:ascii="Times New Roman" w:eastAsia="Times New Roman" w:hAnsi="Times New Roman" w:cs="Times New Roman"/>
                <w:iCs/>
                <w:color w:val="000000"/>
                <w:sz w:val="24"/>
                <w:szCs w:val="24"/>
                <w:lang w:val="ru-RU"/>
              </w:rPr>
              <w:t xml:space="preserve"> </w:t>
            </w:r>
            <w:proofErr w:type="spellStart"/>
            <w:proofErr w:type="gramStart"/>
            <w:r w:rsidRPr="00850B2C">
              <w:rPr>
                <w:rFonts w:ascii="Times New Roman" w:eastAsia="Times New Roman" w:hAnsi="Times New Roman" w:cs="Times New Roman"/>
                <w:iCs/>
                <w:color w:val="000000"/>
                <w:sz w:val="24"/>
                <w:szCs w:val="24"/>
                <w:lang w:val="ru-RU"/>
              </w:rPr>
              <w:t>підходи</w:t>
            </w:r>
            <w:proofErr w:type="spellEnd"/>
            <w:r w:rsidRPr="00850B2C">
              <w:rPr>
                <w:rFonts w:ascii="Times New Roman" w:eastAsia="Times New Roman" w:hAnsi="Times New Roman" w:cs="Times New Roman"/>
                <w:iCs/>
                <w:color w:val="000000"/>
                <w:sz w:val="24"/>
                <w:szCs w:val="24"/>
                <w:lang w:val="ru-RU"/>
              </w:rPr>
              <w:t xml:space="preserve"> :</w:t>
            </w:r>
            <w:proofErr w:type="gram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монографія</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Донецьк</w:t>
            </w:r>
            <w:proofErr w:type="spellEnd"/>
            <w:r w:rsidRPr="00850B2C">
              <w:rPr>
                <w:rFonts w:ascii="Times New Roman" w:eastAsia="Times New Roman" w:hAnsi="Times New Roman" w:cs="Times New Roman"/>
                <w:iCs/>
                <w:color w:val="000000"/>
                <w:sz w:val="24"/>
                <w:szCs w:val="24"/>
                <w:lang w:val="ru-RU"/>
              </w:rPr>
              <w:t xml:space="preserve">, 2013. 360 с. </w:t>
            </w:r>
          </w:p>
          <w:p w14:paraId="0D9F7AE7" w14:textId="77777777" w:rsidR="001D561D" w:rsidRPr="00850B2C"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850B2C">
              <w:rPr>
                <w:rFonts w:ascii="Times New Roman" w:eastAsia="Times New Roman" w:hAnsi="Times New Roman" w:cs="Times New Roman"/>
                <w:iCs/>
                <w:color w:val="000000"/>
                <w:sz w:val="24"/>
                <w:szCs w:val="24"/>
                <w:lang w:val="ru-RU"/>
              </w:rPr>
              <w:t xml:space="preserve">8. </w:t>
            </w:r>
            <w:proofErr w:type="spellStart"/>
            <w:r w:rsidRPr="00850B2C">
              <w:rPr>
                <w:rFonts w:ascii="Times New Roman" w:eastAsia="Times New Roman" w:hAnsi="Times New Roman" w:cs="Times New Roman"/>
                <w:iCs/>
                <w:color w:val="000000"/>
                <w:sz w:val="24"/>
                <w:szCs w:val="24"/>
                <w:lang w:val="ru-RU"/>
              </w:rPr>
              <w:t>Автомобільний</w:t>
            </w:r>
            <w:proofErr w:type="spellEnd"/>
            <w:r w:rsidRPr="00850B2C">
              <w:rPr>
                <w:rFonts w:ascii="Times New Roman" w:eastAsia="Times New Roman" w:hAnsi="Times New Roman" w:cs="Times New Roman"/>
                <w:iCs/>
                <w:color w:val="000000"/>
                <w:sz w:val="24"/>
                <w:szCs w:val="24"/>
                <w:lang w:val="ru-RU"/>
              </w:rPr>
              <w:t xml:space="preserve"> транспорт </w:t>
            </w:r>
            <w:proofErr w:type="spellStart"/>
            <w:r w:rsidRPr="00850B2C">
              <w:rPr>
                <w:rFonts w:ascii="Times New Roman" w:eastAsia="Times New Roman" w:hAnsi="Times New Roman" w:cs="Times New Roman"/>
                <w:iCs/>
                <w:color w:val="000000"/>
                <w:sz w:val="24"/>
                <w:szCs w:val="24"/>
                <w:lang w:val="ru-RU"/>
              </w:rPr>
              <w:t>України</w:t>
            </w:r>
            <w:proofErr w:type="spellEnd"/>
            <w:r w:rsidRPr="00850B2C">
              <w:rPr>
                <w:rFonts w:ascii="Times New Roman" w:eastAsia="Times New Roman" w:hAnsi="Times New Roman" w:cs="Times New Roman"/>
                <w:iCs/>
                <w:color w:val="000000"/>
                <w:sz w:val="24"/>
                <w:szCs w:val="24"/>
                <w:lang w:val="ru-RU"/>
              </w:rPr>
              <w:t xml:space="preserve">: стан, </w:t>
            </w:r>
            <w:proofErr w:type="spellStart"/>
            <w:r w:rsidRPr="00850B2C">
              <w:rPr>
                <w:rFonts w:ascii="Times New Roman" w:eastAsia="Times New Roman" w:hAnsi="Times New Roman" w:cs="Times New Roman"/>
                <w:iCs/>
                <w:color w:val="000000"/>
                <w:sz w:val="24"/>
                <w:szCs w:val="24"/>
                <w:lang w:val="ru-RU"/>
              </w:rPr>
              <w:t>проблеми</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перспективи</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розвитку</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Монографія</w:t>
            </w:r>
            <w:proofErr w:type="spellEnd"/>
            <w:r w:rsidRPr="00850B2C">
              <w:rPr>
                <w:rFonts w:ascii="Times New Roman" w:eastAsia="Times New Roman" w:hAnsi="Times New Roman" w:cs="Times New Roman"/>
                <w:iCs/>
                <w:color w:val="000000"/>
                <w:sz w:val="24"/>
                <w:szCs w:val="24"/>
                <w:lang w:val="ru-RU"/>
              </w:rPr>
              <w:t>/</w:t>
            </w:r>
            <w:proofErr w:type="spellStart"/>
            <w:r w:rsidRPr="00850B2C">
              <w:rPr>
                <w:rFonts w:ascii="Times New Roman" w:eastAsia="Times New Roman" w:hAnsi="Times New Roman" w:cs="Times New Roman"/>
                <w:iCs/>
                <w:color w:val="000000"/>
                <w:sz w:val="24"/>
                <w:szCs w:val="24"/>
                <w:lang w:val="ru-RU"/>
              </w:rPr>
              <w:t>Державний</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автотранспортний</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науково</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дослідний</w:t>
            </w:r>
            <w:proofErr w:type="spellEnd"/>
            <w:r w:rsidRPr="00850B2C">
              <w:rPr>
                <w:rFonts w:ascii="Times New Roman" w:eastAsia="Times New Roman" w:hAnsi="Times New Roman" w:cs="Times New Roman"/>
                <w:iCs/>
                <w:color w:val="000000"/>
                <w:sz w:val="24"/>
                <w:szCs w:val="24"/>
                <w:lang w:val="ru-RU"/>
              </w:rPr>
              <w:t xml:space="preserve"> і </w:t>
            </w:r>
            <w:proofErr w:type="spellStart"/>
            <w:r w:rsidRPr="00850B2C">
              <w:rPr>
                <w:rFonts w:ascii="Times New Roman" w:eastAsia="Times New Roman" w:hAnsi="Times New Roman" w:cs="Times New Roman"/>
                <w:iCs/>
                <w:color w:val="000000"/>
                <w:sz w:val="24"/>
                <w:szCs w:val="24"/>
                <w:lang w:val="ru-RU"/>
              </w:rPr>
              <w:t>проектний</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інститут</w:t>
            </w:r>
            <w:proofErr w:type="spellEnd"/>
            <w:r w:rsidRPr="00850B2C">
              <w:rPr>
                <w:rFonts w:ascii="Times New Roman" w:eastAsia="Times New Roman" w:hAnsi="Times New Roman" w:cs="Times New Roman"/>
                <w:iCs/>
                <w:color w:val="000000"/>
                <w:sz w:val="24"/>
                <w:szCs w:val="24"/>
                <w:lang w:val="ru-RU"/>
              </w:rPr>
              <w:t xml:space="preserve">; За </w:t>
            </w:r>
            <w:proofErr w:type="spellStart"/>
            <w:r w:rsidRPr="00850B2C">
              <w:rPr>
                <w:rFonts w:ascii="Times New Roman" w:eastAsia="Times New Roman" w:hAnsi="Times New Roman" w:cs="Times New Roman"/>
                <w:iCs/>
                <w:color w:val="000000"/>
                <w:sz w:val="24"/>
                <w:szCs w:val="24"/>
                <w:lang w:val="ru-RU"/>
              </w:rPr>
              <w:t>заг</w:t>
            </w:r>
            <w:proofErr w:type="spellEnd"/>
            <w:r w:rsidRPr="00850B2C">
              <w:rPr>
                <w:rFonts w:ascii="Times New Roman" w:eastAsia="Times New Roman" w:hAnsi="Times New Roman" w:cs="Times New Roman"/>
                <w:iCs/>
                <w:color w:val="000000"/>
                <w:sz w:val="24"/>
                <w:szCs w:val="24"/>
                <w:lang w:val="ru-RU"/>
              </w:rPr>
              <w:t xml:space="preserve">. ред. А. М. </w:t>
            </w:r>
            <w:proofErr w:type="spellStart"/>
            <w:r w:rsidRPr="00850B2C">
              <w:rPr>
                <w:rFonts w:ascii="Times New Roman" w:eastAsia="Times New Roman" w:hAnsi="Times New Roman" w:cs="Times New Roman"/>
                <w:iCs/>
                <w:color w:val="000000"/>
                <w:sz w:val="24"/>
                <w:szCs w:val="24"/>
                <w:lang w:val="ru-RU"/>
              </w:rPr>
              <w:t>Редзюка</w:t>
            </w:r>
            <w:proofErr w:type="spellEnd"/>
            <w:r w:rsidRPr="00850B2C">
              <w:rPr>
                <w:rFonts w:ascii="Times New Roman" w:eastAsia="Times New Roman" w:hAnsi="Times New Roman" w:cs="Times New Roman"/>
                <w:iCs/>
                <w:color w:val="000000"/>
                <w:sz w:val="24"/>
                <w:szCs w:val="24"/>
                <w:lang w:val="ru-RU"/>
              </w:rPr>
              <w:t>. – К.: ДП “</w:t>
            </w:r>
            <w:proofErr w:type="spellStart"/>
            <w:r w:rsidRPr="00850B2C">
              <w:rPr>
                <w:rFonts w:ascii="Times New Roman" w:eastAsia="Times New Roman" w:hAnsi="Times New Roman" w:cs="Times New Roman"/>
                <w:iCs/>
                <w:color w:val="000000"/>
                <w:sz w:val="24"/>
                <w:szCs w:val="24"/>
                <w:lang w:val="ru-RU"/>
              </w:rPr>
              <w:t>ДержавтотрансНДІпроект</w:t>
            </w:r>
            <w:proofErr w:type="spellEnd"/>
            <w:r w:rsidRPr="00850B2C">
              <w:rPr>
                <w:rFonts w:ascii="Times New Roman" w:eastAsia="Times New Roman" w:hAnsi="Times New Roman" w:cs="Times New Roman"/>
                <w:iCs/>
                <w:color w:val="000000"/>
                <w:sz w:val="24"/>
                <w:szCs w:val="24"/>
                <w:lang w:val="ru-RU"/>
              </w:rPr>
              <w:t>”. 2005. – 400 с.</w:t>
            </w:r>
          </w:p>
          <w:p w14:paraId="3A3AB06F" w14:textId="77777777" w:rsidR="001D561D" w:rsidRPr="00850B2C"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850B2C">
              <w:rPr>
                <w:rFonts w:ascii="Times New Roman" w:eastAsia="Times New Roman" w:hAnsi="Times New Roman" w:cs="Times New Roman"/>
                <w:iCs/>
                <w:color w:val="000000"/>
                <w:sz w:val="24"/>
                <w:szCs w:val="24"/>
                <w:lang w:val="ru-RU"/>
              </w:rPr>
              <w:t xml:space="preserve">9. </w:t>
            </w:r>
            <w:proofErr w:type="spellStart"/>
            <w:r w:rsidRPr="00850B2C">
              <w:rPr>
                <w:rFonts w:ascii="Times New Roman" w:eastAsia="Times New Roman" w:hAnsi="Times New Roman" w:cs="Times New Roman"/>
                <w:iCs/>
                <w:color w:val="000000"/>
                <w:sz w:val="24"/>
                <w:szCs w:val="24"/>
                <w:lang w:val="ru-RU"/>
              </w:rPr>
              <w:t>Віниченко</w:t>
            </w:r>
            <w:proofErr w:type="spellEnd"/>
            <w:r w:rsidRPr="00850B2C">
              <w:rPr>
                <w:rFonts w:ascii="Times New Roman" w:eastAsia="Times New Roman" w:hAnsi="Times New Roman" w:cs="Times New Roman"/>
                <w:iCs/>
                <w:color w:val="000000"/>
                <w:sz w:val="24"/>
                <w:szCs w:val="24"/>
                <w:lang w:val="ru-RU"/>
              </w:rPr>
              <w:t xml:space="preserve"> В.С. </w:t>
            </w:r>
            <w:proofErr w:type="spellStart"/>
            <w:r w:rsidRPr="00850B2C">
              <w:rPr>
                <w:rFonts w:ascii="Times New Roman" w:eastAsia="Times New Roman" w:hAnsi="Times New Roman" w:cs="Times New Roman"/>
                <w:iCs/>
                <w:color w:val="000000"/>
                <w:sz w:val="24"/>
                <w:szCs w:val="24"/>
                <w:lang w:val="ru-RU"/>
              </w:rPr>
              <w:t>Мікропроцесорні</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засоби</w:t>
            </w:r>
            <w:proofErr w:type="spellEnd"/>
            <w:r w:rsidRPr="00850B2C">
              <w:rPr>
                <w:rFonts w:ascii="Times New Roman" w:eastAsia="Times New Roman" w:hAnsi="Times New Roman" w:cs="Times New Roman"/>
                <w:iCs/>
                <w:color w:val="000000"/>
                <w:sz w:val="24"/>
                <w:szCs w:val="24"/>
                <w:lang w:val="ru-RU"/>
              </w:rPr>
              <w:t xml:space="preserve"> автоматики на </w:t>
            </w:r>
            <w:proofErr w:type="spellStart"/>
            <w:r w:rsidRPr="00850B2C">
              <w:rPr>
                <w:rFonts w:ascii="Times New Roman" w:eastAsia="Times New Roman" w:hAnsi="Times New Roman" w:cs="Times New Roman"/>
                <w:iCs/>
                <w:color w:val="000000"/>
                <w:sz w:val="24"/>
                <w:szCs w:val="24"/>
                <w:lang w:val="ru-RU"/>
              </w:rPr>
              <w:t>транспорті</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Навч</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посібник</w:t>
            </w:r>
            <w:proofErr w:type="spellEnd"/>
            <w:r w:rsidRPr="00850B2C">
              <w:rPr>
                <w:rFonts w:ascii="Times New Roman" w:eastAsia="Times New Roman" w:hAnsi="Times New Roman" w:cs="Times New Roman"/>
                <w:iCs/>
                <w:color w:val="000000"/>
                <w:sz w:val="24"/>
                <w:szCs w:val="24"/>
                <w:lang w:val="ru-RU"/>
              </w:rPr>
              <w:t xml:space="preserve">. - </w:t>
            </w:r>
            <w:proofErr w:type="spellStart"/>
            <w:r w:rsidRPr="00850B2C">
              <w:rPr>
                <w:rFonts w:ascii="Times New Roman" w:eastAsia="Times New Roman" w:hAnsi="Times New Roman" w:cs="Times New Roman"/>
                <w:iCs/>
                <w:color w:val="000000"/>
                <w:sz w:val="24"/>
                <w:szCs w:val="24"/>
                <w:lang w:val="ru-RU"/>
              </w:rPr>
              <w:t>Харків</w:t>
            </w:r>
            <w:proofErr w:type="spellEnd"/>
            <w:r w:rsidRPr="00850B2C">
              <w:rPr>
                <w:rFonts w:ascii="Times New Roman" w:eastAsia="Times New Roman" w:hAnsi="Times New Roman" w:cs="Times New Roman"/>
                <w:iCs/>
                <w:color w:val="000000"/>
                <w:sz w:val="24"/>
                <w:szCs w:val="24"/>
                <w:lang w:val="ru-RU"/>
              </w:rPr>
              <w:t>: ХДАМГ, 2002. - 215 с.</w:t>
            </w:r>
          </w:p>
          <w:p w14:paraId="788F54DB" w14:textId="77777777" w:rsidR="001D561D" w:rsidRPr="00850B2C"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850B2C">
              <w:rPr>
                <w:rFonts w:ascii="Times New Roman" w:eastAsia="Times New Roman" w:hAnsi="Times New Roman" w:cs="Times New Roman"/>
                <w:iCs/>
                <w:color w:val="000000"/>
                <w:sz w:val="24"/>
                <w:szCs w:val="24"/>
                <w:lang w:val="ru-RU"/>
              </w:rPr>
              <w:t xml:space="preserve">10. </w:t>
            </w:r>
            <w:proofErr w:type="spellStart"/>
            <w:r w:rsidRPr="00850B2C">
              <w:rPr>
                <w:rFonts w:ascii="Times New Roman" w:eastAsia="Times New Roman" w:hAnsi="Times New Roman" w:cs="Times New Roman"/>
                <w:iCs/>
                <w:color w:val="000000"/>
                <w:sz w:val="24"/>
                <w:szCs w:val="24"/>
                <w:lang w:val="ru-RU"/>
              </w:rPr>
              <w:t>Лігум</w:t>
            </w:r>
            <w:proofErr w:type="spellEnd"/>
            <w:r w:rsidRPr="00850B2C">
              <w:rPr>
                <w:rFonts w:ascii="Times New Roman" w:eastAsia="Times New Roman" w:hAnsi="Times New Roman" w:cs="Times New Roman"/>
                <w:iCs/>
                <w:color w:val="000000"/>
                <w:sz w:val="24"/>
                <w:szCs w:val="24"/>
                <w:lang w:val="ru-RU"/>
              </w:rPr>
              <w:t xml:space="preserve"> Ю.С. </w:t>
            </w:r>
            <w:proofErr w:type="spellStart"/>
            <w:r w:rsidRPr="00850B2C">
              <w:rPr>
                <w:rFonts w:ascii="Times New Roman" w:eastAsia="Times New Roman" w:hAnsi="Times New Roman" w:cs="Times New Roman"/>
                <w:iCs/>
                <w:color w:val="000000"/>
                <w:sz w:val="24"/>
                <w:szCs w:val="24"/>
                <w:lang w:val="ru-RU"/>
              </w:rPr>
              <w:t>Інформаційні</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системи</w:t>
            </w:r>
            <w:proofErr w:type="spellEnd"/>
            <w:r w:rsidRPr="00850B2C">
              <w:rPr>
                <w:rFonts w:ascii="Times New Roman" w:eastAsia="Times New Roman" w:hAnsi="Times New Roman" w:cs="Times New Roman"/>
                <w:iCs/>
                <w:color w:val="000000"/>
                <w:sz w:val="24"/>
                <w:szCs w:val="24"/>
                <w:lang w:val="ru-RU"/>
              </w:rPr>
              <w:t xml:space="preserve"> на </w:t>
            </w:r>
            <w:proofErr w:type="spellStart"/>
            <w:r w:rsidRPr="00850B2C">
              <w:rPr>
                <w:rFonts w:ascii="Times New Roman" w:eastAsia="Times New Roman" w:hAnsi="Times New Roman" w:cs="Times New Roman"/>
                <w:iCs/>
                <w:color w:val="000000"/>
                <w:sz w:val="24"/>
                <w:szCs w:val="24"/>
                <w:lang w:val="ru-RU"/>
              </w:rPr>
              <w:t>транспорті</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Навч</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посібник</w:t>
            </w:r>
            <w:proofErr w:type="spellEnd"/>
            <w:r w:rsidRPr="00850B2C">
              <w:rPr>
                <w:rFonts w:ascii="Times New Roman" w:eastAsia="Times New Roman" w:hAnsi="Times New Roman" w:cs="Times New Roman"/>
                <w:iCs/>
                <w:color w:val="000000"/>
                <w:sz w:val="24"/>
                <w:szCs w:val="24"/>
                <w:lang w:val="ru-RU"/>
              </w:rPr>
              <w:t>. - К.: УТУ, 2000. - 196 с.</w:t>
            </w:r>
          </w:p>
          <w:p w14:paraId="2DB76127" w14:textId="77777777" w:rsidR="001D561D" w:rsidRPr="00850B2C"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850B2C">
              <w:rPr>
                <w:rFonts w:ascii="Times New Roman" w:eastAsia="Times New Roman" w:hAnsi="Times New Roman" w:cs="Times New Roman"/>
                <w:iCs/>
                <w:color w:val="000000"/>
                <w:sz w:val="24"/>
                <w:szCs w:val="24"/>
                <w:lang w:val="ru-RU"/>
              </w:rPr>
              <w:t xml:space="preserve">11. Закон </w:t>
            </w:r>
            <w:proofErr w:type="spellStart"/>
            <w:r w:rsidRPr="00850B2C">
              <w:rPr>
                <w:rFonts w:ascii="Times New Roman" w:eastAsia="Times New Roman" w:hAnsi="Times New Roman" w:cs="Times New Roman"/>
                <w:iCs/>
                <w:color w:val="000000"/>
                <w:sz w:val="24"/>
                <w:szCs w:val="24"/>
                <w:lang w:val="ru-RU"/>
              </w:rPr>
              <w:t>України</w:t>
            </w:r>
            <w:proofErr w:type="spellEnd"/>
            <w:r w:rsidRPr="00850B2C">
              <w:rPr>
                <w:rFonts w:ascii="Times New Roman" w:eastAsia="Times New Roman" w:hAnsi="Times New Roman" w:cs="Times New Roman"/>
                <w:iCs/>
                <w:color w:val="000000"/>
                <w:sz w:val="24"/>
                <w:szCs w:val="24"/>
                <w:lang w:val="ru-RU"/>
              </w:rPr>
              <w:t xml:space="preserve"> </w:t>
            </w:r>
            <w:proofErr w:type="gramStart"/>
            <w:r w:rsidRPr="00850B2C">
              <w:rPr>
                <w:rFonts w:ascii="Times New Roman" w:eastAsia="Times New Roman" w:hAnsi="Times New Roman" w:cs="Times New Roman"/>
                <w:iCs/>
                <w:color w:val="000000"/>
                <w:sz w:val="24"/>
                <w:szCs w:val="24"/>
                <w:lang w:val="ru-RU"/>
              </w:rPr>
              <w:t>« Про</w:t>
            </w:r>
            <w:proofErr w:type="gramEnd"/>
            <w:r w:rsidRPr="00850B2C">
              <w:rPr>
                <w:rFonts w:ascii="Times New Roman" w:eastAsia="Times New Roman" w:hAnsi="Times New Roman" w:cs="Times New Roman"/>
                <w:iCs/>
                <w:color w:val="000000"/>
                <w:sz w:val="24"/>
                <w:szCs w:val="24"/>
                <w:lang w:val="ru-RU"/>
              </w:rPr>
              <w:t xml:space="preserve"> транспорт», № 232/94 –ВР.</w:t>
            </w:r>
          </w:p>
          <w:p w14:paraId="6F16D7ED" w14:textId="77777777" w:rsidR="001D561D" w:rsidRPr="001D561D" w:rsidRDefault="001D561D" w:rsidP="001D561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rPr>
            </w:pPr>
            <w:r w:rsidRPr="00850B2C">
              <w:rPr>
                <w:rFonts w:ascii="Times New Roman" w:eastAsia="Times New Roman" w:hAnsi="Times New Roman" w:cs="Times New Roman"/>
                <w:iCs/>
                <w:color w:val="000000"/>
                <w:sz w:val="24"/>
                <w:szCs w:val="24"/>
                <w:lang w:val="ru-RU"/>
              </w:rPr>
              <w:t xml:space="preserve">12. </w:t>
            </w:r>
            <w:proofErr w:type="spellStart"/>
            <w:r w:rsidRPr="00850B2C">
              <w:rPr>
                <w:rFonts w:ascii="Times New Roman" w:eastAsia="Times New Roman" w:hAnsi="Times New Roman" w:cs="Times New Roman"/>
                <w:iCs/>
                <w:color w:val="000000"/>
                <w:sz w:val="24"/>
                <w:szCs w:val="24"/>
                <w:lang w:val="ru-RU"/>
              </w:rPr>
              <w:t>Урбаністика</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Навч</w:t>
            </w:r>
            <w:proofErr w:type="spell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посібник</w:t>
            </w:r>
            <w:proofErr w:type="spellEnd"/>
            <w:r w:rsidRPr="00850B2C">
              <w:rPr>
                <w:rFonts w:ascii="Times New Roman" w:eastAsia="Times New Roman" w:hAnsi="Times New Roman" w:cs="Times New Roman"/>
                <w:iCs/>
                <w:color w:val="000000"/>
                <w:sz w:val="24"/>
                <w:szCs w:val="24"/>
                <w:lang w:val="ru-RU"/>
              </w:rPr>
              <w:t xml:space="preserve"> / О.С. </w:t>
            </w:r>
            <w:proofErr w:type="spellStart"/>
            <w:proofErr w:type="gramStart"/>
            <w:r w:rsidRPr="00850B2C">
              <w:rPr>
                <w:rFonts w:ascii="Times New Roman" w:eastAsia="Times New Roman" w:hAnsi="Times New Roman" w:cs="Times New Roman"/>
                <w:iCs/>
                <w:color w:val="000000"/>
                <w:sz w:val="24"/>
                <w:szCs w:val="24"/>
                <w:lang w:val="ru-RU"/>
              </w:rPr>
              <w:t>Безлюбченко,О.В</w:t>
            </w:r>
            <w:proofErr w:type="spellEnd"/>
            <w:r w:rsidRPr="00850B2C">
              <w:rPr>
                <w:rFonts w:ascii="Times New Roman" w:eastAsia="Times New Roman" w:hAnsi="Times New Roman" w:cs="Times New Roman"/>
                <w:iCs/>
                <w:color w:val="000000"/>
                <w:sz w:val="24"/>
                <w:szCs w:val="24"/>
                <w:lang w:val="ru-RU"/>
              </w:rPr>
              <w:t>.</w:t>
            </w:r>
            <w:proofErr w:type="gramEnd"/>
            <w:r w:rsidRPr="00850B2C">
              <w:rPr>
                <w:rFonts w:ascii="Times New Roman" w:eastAsia="Times New Roman" w:hAnsi="Times New Roman" w:cs="Times New Roman"/>
                <w:iCs/>
                <w:color w:val="000000"/>
                <w:sz w:val="24"/>
                <w:szCs w:val="24"/>
                <w:lang w:val="ru-RU"/>
              </w:rPr>
              <w:t xml:space="preserve"> </w:t>
            </w:r>
            <w:proofErr w:type="spellStart"/>
            <w:r w:rsidRPr="00850B2C">
              <w:rPr>
                <w:rFonts w:ascii="Times New Roman" w:eastAsia="Times New Roman" w:hAnsi="Times New Roman" w:cs="Times New Roman"/>
                <w:iCs/>
                <w:color w:val="000000"/>
                <w:sz w:val="24"/>
                <w:szCs w:val="24"/>
                <w:lang w:val="ru-RU"/>
              </w:rPr>
              <w:t>Завальний</w:t>
            </w:r>
            <w:proofErr w:type="spellEnd"/>
            <w:r w:rsidRPr="00850B2C">
              <w:rPr>
                <w:rFonts w:ascii="Times New Roman" w:eastAsia="Times New Roman" w:hAnsi="Times New Roman" w:cs="Times New Roman"/>
                <w:iCs/>
                <w:color w:val="000000"/>
                <w:sz w:val="24"/>
                <w:szCs w:val="24"/>
                <w:lang w:val="ru-RU"/>
              </w:rPr>
              <w:t xml:space="preserve">. – </w:t>
            </w:r>
            <w:proofErr w:type="spellStart"/>
            <w:r w:rsidRPr="00850B2C">
              <w:rPr>
                <w:rFonts w:ascii="Times New Roman" w:eastAsia="Times New Roman" w:hAnsi="Times New Roman" w:cs="Times New Roman"/>
                <w:iCs/>
                <w:color w:val="000000"/>
                <w:sz w:val="24"/>
                <w:szCs w:val="24"/>
                <w:lang w:val="ru-RU"/>
              </w:rPr>
              <w:t>Харків</w:t>
            </w:r>
            <w:proofErr w:type="spellEnd"/>
            <w:r w:rsidRPr="00850B2C">
              <w:rPr>
                <w:rFonts w:ascii="Times New Roman" w:eastAsia="Times New Roman" w:hAnsi="Times New Roman" w:cs="Times New Roman"/>
                <w:iCs/>
                <w:color w:val="000000"/>
                <w:sz w:val="24"/>
                <w:szCs w:val="24"/>
                <w:lang w:val="ru-RU"/>
              </w:rPr>
              <w:t xml:space="preserve">: ХДАМГ, 2003.- </w:t>
            </w:r>
            <w:r w:rsidRPr="001D561D">
              <w:rPr>
                <w:rFonts w:ascii="Times New Roman" w:eastAsia="Times New Roman" w:hAnsi="Times New Roman" w:cs="Times New Roman"/>
                <w:iCs/>
                <w:color w:val="000000"/>
                <w:sz w:val="24"/>
                <w:szCs w:val="24"/>
              </w:rPr>
              <w:t>254 с.</w:t>
            </w:r>
          </w:p>
          <w:p w14:paraId="5A66993B" w14:textId="77777777" w:rsidR="001206BA" w:rsidRDefault="001206BA"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rPr>
            </w:pPr>
          </w:p>
        </w:tc>
      </w:tr>
      <w:tr w:rsidR="001206BA" w14:paraId="63967E9B" w14:textId="77777777">
        <w:trPr>
          <w:trHeight w:val="907"/>
        </w:trPr>
        <w:tc>
          <w:tcPr>
            <w:tcW w:w="2905" w:type="dxa"/>
            <w:shd w:val="clear" w:color="auto" w:fill="D9D9D9"/>
          </w:tcPr>
          <w:p w14:paraId="0B34B7EF" w14:textId="77777777" w:rsidR="001206BA" w:rsidRPr="00850B2C" w:rsidRDefault="00122884">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850B2C">
              <w:rPr>
                <w:rFonts w:ascii="Times New Roman" w:eastAsia="Times New Roman" w:hAnsi="Times New Roman" w:cs="Times New Roman"/>
                <w:b/>
                <w:color w:val="000000"/>
                <w:sz w:val="24"/>
                <w:szCs w:val="24"/>
                <w:lang w:val="ru-RU"/>
              </w:rPr>
              <w:t>Види</w:t>
            </w:r>
            <w:proofErr w:type="spellEnd"/>
            <w:r w:rsidRPr="00850B2C">
              <w:rPr>
                <w:rFonts w:ascii="Times New Roman" w:eastAsia="Times New Roman" w:hAnsi="Times New Roman" w:cs="Times New Roman"/>
                <w:b/>
                <w:color w:val="000000"/>
                <w:sz w:val="24"/>
                <w:szCs w:val="24"/>
                <w:lang w:val="ru-RU"/>
              </w:rPr>
              <w:t xml:space="preserve"> занять, </w:t>
            </w:r>
            <w:proofErr w:type="spellStart"/>
            <w:r w:rsidRPr="00850B2C">
              <w:rPr>
                <w:rFonts w:ascii="Times New Roman" w:eastAsia="Times New Roman" w:hAnsi="Times New Roman" w:cs="Times New Roman"/>
                <w:b/>
                <w:color w:val="000000"/>
                <w:sz w:val="24"/>
                <w:szCs w:val="24"/>
                <w:lang w:val="ru-RU"/>
              </w:rPr>
              <w:t>методи</w:t>
            </w:r>
            <w:proofErr w:type="spellEnd"/>
            <w:r w:rsidRPr="00850B2C">
              <w:rPr>
                <w:rFonts w:ascii="Times New Roman" w:eastAsia="Times New Roman" w:hAnsi="Times New Roman" w:cs="Times New Roman"/>
                <w:b/>
                <w:color w:val="000000"/>
                <w:sz w:val="24"/>
                <w:szCs w:val="24"/>
                <w:lang w:val="ru-RU"/>
              </w:rPr>
              <w:t xml:space="preserve">  і </w:t>
            </w:r>
            <w:proofErr w:type="spellStart"/>
            <w:r w:rsidRPr="00850B2C">
              <w:rPr>
                <w:rFonts w:ascii="Times New Roman" w:eastAsia="Times New Roman" w:hAnsi="Times New Roman" w:cs="Times New Roman"/>
                <w:b/>
                <w:color w:val="000000"/>
                <w:sz w:val="24"/>
                <w:szCs w:val="24"/>
                <w:lang w:val="ru-RU"/>
              </w:rPr>
              <w:t>форми</w:t>
            </w:r>
            <w:proofErr w:type="spellEnd"/>
            <w:r w:rsidRPr="00850B2C">
              <w:rPr>
                <w:rFonts w:ascii="Times New Roman" w:eastAsia="Times New Roman" w:hAnsi="Times New Roman" w:cs="Times New Roman"/>
                <w:b/>
                <w:color w:val="000000"/>
                <w:sz w:val="24"/>
                <w:szCs w:val="24"/>
                <w:lang w:val="ru-RU"/>
              </w:rPr>
              <w:t xml:space="preserve"> </w:t>
            </w:r>
            <w:proofErr w:type="spellStart"/>
            <w:r w:rsidRPr="00850B2C">
              <w:rPr>
                <w:rFonts w:ascii="Times New Roman" w:eastAsia="Times New Roman" w:hAnsi="Times New Roman" w:cs="Times New Roman"/>
                <w:b/>
                <w:color w:val="000000"/>
                <w:sz w:val="24"/>
                <w:szCs w:val="24"/>
                <w:lang w:val="ru-RU"/>
              </w:rPr>
              <w:t>навчання</w:t>
            </w:r>
            <w:proofErr w:type="spellEnd"/>
          </w:p>
        </w:tc>
        <w:tc>
          <w:tcPr>
            <w:tcW w:w="7299" w:type="dxa"/>
          </w:tcPr>
          <w:p w14:paraId="0080F377" w14:textId="77777777" w:rsidR="001206BA" w:rsidRPr="00850B2C"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850B2C">
              <w:rPr>
                <w:rFonts w:ascii="Times New Roman" w:eastAsia="Times New Roman" w:hAnsi="Times New Roman" w:cs="Times New Roman"/>
                <w:color w:val="000000"/>
                <w:sz w:val="24"/>
                <w:szCs w:val="24"/>
                <w:lang w:val="ru-RU"/>
              </w:rPr>
              <w:t>Форми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організації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освітнього</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процесу</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лекції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практичні</w:t>
            </w:r>
            <w:proofErr w:type="spellEnd"/>
            <w:r w:rsidRPr="00850B2C">
              <w:rPr>
                <w:rFonts w:ascii="Times New Roman" w:eastAsia="Times New Roman" w:hAnsi="Times New Roman" w:cs="Times New Roman"/>
                <w:color w:val="000000"/>
                <w:sz w:val="24"/>
                <w:szCs w:val="24"/>
                <w:lang w:val="ru-RU"/>
              </w:rPr>
              <w:t xml:space="preserve"> </w:t>
            </w:r>
            <w:proofErr w:type="spellStart"/>
            <w:proofErr w:type="gramStart"/>
            <w:r w:rsidRPr="00850B2C">
              <w:rPr>
                <w:rFonts w:ascii="Times New Roman" w:eastAsia="Times New Roman" w:hAnsi="Times New Roman" w:cs="Times New Roman"/>
                <w:color w:val="000000"/>
                <w:sz w:val="24"/>
                <w:szCs w:val="24"/>
                <w:lang w:val="ru-RU"/>
              </w:rPr>
              <w:t>заняття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семінари</w:t>
            </w:r>
            <w:proofErr w:type="spellEnd"/>
            <w:proofErr w:type="gram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дослідницькі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роботи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самостійна</w:t>
            </w:r>
            <w:proofErr w:type="spellEnd"/>
            <w:r w:rsidRPr="00850B2C">
              <w:rPr>
                <w:rFonts w:ascii="Times New Roman" w:eastAsia="Times New Roman" w:hAnsi="Times New Roman" w:cs="Times New Roman"/>
                <w:color w:val="000000"/>
                <w:sz w:val="24"/>
                <w:szCs w:val="24"/>
                <w:lang w:val="ru-RU"/>
              </w:rPr>
              <w:t xml:space="preserve"> робота, </w:t>
            </w:r>
            <w:proofErr w:type="spellStart"/>
            <w:r w:rsidRPr="00850B2C">
              <w:rPr>
                <w:rFonts w:ascii="Times New Roman" w:eastAsia="Times New Roman" w:hAnsi="Times New Roman" w:cs="Times New Roman"/>
                <w:color w:val="000000"/>
                <w:sz w:val="24"/>
                <w:szCs w:val="24"/>
                <w:lang w:val="ru-RU"/>
              </w:rPr>
              <w:t>консультації</w:t>
            </w:r>
            <w:proofErr w:type="spellEnd"/>
            <w:r w:rsidRPr="00850B2C">
              <w:rPr>
                <w:rFonts w:ascii="Times New Roman" w:eastAsia="Times New Roman" w:hAnsi="Times New Roman" w:cs="Times New Roman"/>
                <w:color w:val="000000"/>
                <w:sz w:val="24"/>
                <w:szCs w:val="24"/>
                <w:lang w:val="ru-RU"/>
              </w:rPr>
              <w:t xml:space="preserve"> з </w:t>
            </w:r>
            <w:proofErr w:type="spellStart"/>
            <w:r w:rsidRPr="00850B2C">
              <w:rPr>
                <w:rFonts w:ascii="Times New Roman" w:eastAsia="Times New Roman" w:hAnsi="Times New Roman" w:cs="Times New Roman"/>
                <w:color w:val="000000"/>
                <w:sz w:val="24"/>
                <w:szCs w:val="24"/>
                <w:lang w:val="ru-RU"/>
              </w:rPr>
              <w:t>викладачами</w:t>
            </w:r>
            <w:proofErr w:type="spellEnd"/>
            <w:r w:rsidRPr="00850B2C">
              <w:rPr>
                <w:rFonts w:ascii="Times New Roman" w:eastAsia="Times New Roman" w:hAnsi="Times New Roman" w:cs="Times New Roman"/>
                <w:color w:val="000000"/>
                <w:sz w:val="24"/>
                <w:szCs w:val="24"/>
                <w:lang w:val="ru-RU"/>
              </w:rPr>
              <w:t xml:space="preserve">, участь у </w:t>
            </w:r>
            <w:proofErr w:type="spellStart"/>
            <w:r w:rsidRPr="00850B2C">
              <w:rPr>
                <w:rFonts w:ascii="Times New Roman" w:eastAsia="Times New Roman" w:hAnsi="Times New Roman" w:cs="Times New Roman"/>
                <w:color w:val="000000"/>
                <w:sz w:val="24"/>
                <w:szCs w:val="24"/>
                <w:lang w:val="ru-RU"/>
              </w:rPr>
              <w:t>наукових</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конференціях</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екскурсії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дистанційне</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навчання</w:t>
            </w:r>
            <w:proofErr w:type="spellEnd"/>
            <w:r w:rsidRPr="00850B2C">
              <w:rPr>
                <w:rFonts w:ascii="Times New Roman" w:eastAsia="Times New Roman" w:hAnsi="Times New Roman" w:cs="Times New Roman"/>
                <w:color w:val="000000"/>
                <w:sz w:val="24"/>
                <w:szCs w:val="24"/>
                <w:lang w:val="ru-RU"/>
              </w:rPr>
              <w:t>.</w:t>
            </w:r>
          </w:p>
          <w:p w14:paraId="6E08D313" w14:textId="77777777" w:rsidR="001206BA" w:rsidRPr="00850B2C"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850B2C">
              <w:rPr>
                <w:rFonts w:ascii="Times New Roman" w:eastAsia="Times New Roman" w:hAnsi="Times New Roman" w:cs="Times New Roman"/>
                <w:color w:val="000000"/>
                <w:sz w:val="24"/>
                <w:szCs w:val="24"/>
                <w:lang w:val="ru-RU"/>
              </w:rPr>
              <w:lastRenderedPageBreak/>
              <w:t>Освітні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технології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традиційні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інтерактивні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інформаційно-комунікативні</w:t>
            </w:r>
            <w:proofErr w:type="spellEnd"/>
            <w:r w:rsidRPr="00850B2C">
              <w:rPr>
                <w:rFonts w:ascii="Times New Roman" w:eastAsia="Times New Roman" w:hAnsi="Times New Roman" w:cs="Times New Roman"/>
                <w:color w:val="000000"/>
                <w:sz w:val="24"/>
                <w:szCs w:val="24"/>
                <w:lang w:val="ru-RU"/>
              </w:rPr>
              <w:t xml:space="preserve">, проектного </w:t>
            </w:r>
            <w:proofErr w:type="spellStart"/>
            <w:r w:rsidRPr="00850B2C">
              <w:rPr>
                <w:rFonts w:ascii="Times New Roman" w:eastAsia="Times New Roman" w:hAnsi="Times New Roman" w:cs="Times New Roman"/>
                <w:color w:val="000000"/>
                <w:sz w:val="24"/>
                <w:szCs w:val="24"/>
                <w:lang w:val="ru-RU"/>
              </w:rPr>
              <w:t>навчання</w:t>
            </w:r>
            <w:proofErr w:type="spellEnd"/>
            <w:r w:rsidRPr="00850B2C">
              <w:rPr>
                <w:rFonts w:ascii="Times New Roman" w:eastAsia="Times New Roman" w:hAnsi="Times New Roman" w:cs="Times New Roman"/>
                <w:color w:val="000000"/>
                <w:sz w:val="24"/>
                <w:szCs w:val="24"/>
                <w:lang w:val="ru-RU"/>
              </w:rPr>
              <w:t>.</w:t>
            </w:r>
          </w:p>
        </w:tc>
      </w:tr>
      <w:tr w:rsidR="001206BA" w14:paraId="391FAD20" w14:textId="77777777">
        <w:trPr>
          <w:trHeight w:val="517"/>
        </w:trPr>
        <w:tc>
          <w:tcPr>
            <w:tcW w:w="2905" w:type="dxa"/>
            <w:shd w:val="clear" w:color="auto" w:fill="D9D9D9"/>
          </w:tcPr>
          <w:p w14:paraId="1F83EBAF"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Пререквізити</w:t>
            </w:r>
            <w:proofErr w:type="spellEnd"/>
          </w:p>
        </w:tc>
        <w:tc>
          <w:tcPr>
            <w:tcW w:w="7299" w:type="dxa"/>
          </w:tcPr>
          <w:p w14:paraId="22F55737" w14:textId="77777777" w:rsidR="001206BA" w:rsidRPr="00850B2C" w:rsidRDefault="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850B2C">
              <w:rPr>
                <w:rFonts w:ascii="Times New Roman" w:eastAsia="Times New Roman" w:hAnsi="Times New Roman" w:cs="Times New Roman"/>
                <w:color w:val="000000"/>
                <w:sz w:val="24"/>
                <w:szCs w:val="24"/>
                <w:lang w:val="ru-RU"/>
              </w:rPr>
              <w:t>Базові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знання</w:t>
            </w:r>
            <w:proofErr w:type="spellEnd"/>
            <w:r w:rsidRPr="00850B2C">
              <w:rPr>
                <w:rFonts w:ascii="Times New Roman" w:eastAsia="Times New Roman" w:hAnsi="Times New Roman" w:cs="Times New Roman"/>
                <w:color w:val="000000"/>
                <w:sz w:val="24"/>
                <w:szCs w:val="24"/>
                <w:lang w:val="ru-RU"/>
              </w:rPr>
              <w:t xml:space="preserve"> в </w:t>
            </w:r>
            <w:proofErr w:type="spellStart"/>
            <w:r w:rsidRPr="00850B2C">
              <w:rPr>
                <w:rFonts w:ascii="Times New Roman" w:eastAsia="Times New Roman" w:hAnsi="Times New Roman" w:cs="Times New Roman"/>
                <w:color w:val="000000"/>
                <w:sz w:val="24"/>
                <w:szCs w:val="24"/>
                <w:lang w:val="ru-RU"/>
              </w:rPr>
              <w:t>сфері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автомобільного</w:t>
            </w:r>
            <w:proofErr w:type="spellEnd"/>
            <w:r w:rsidRPr="00850B2C">
              <w:rPr>
                <w:rFonts w:ascii="Times New Roman" w:eastAsia="Times New Roman" w:hAnsi="Times New Roman" w:cs="Times New Roman"/>
                <w:color w:val="000000"/>
                <w:sz w:val="24"/>
                <w:szCs w:val="24"/>
                <w:lang w:val="ru-RU"/>
              </w:rPr>
              <w:t xml:space="preserve"> транспорту.</w:t>
            </w:r>
          </w:p>
        </w:tc>
      </w:tr>
      <w:tr w:rsidR="001206BA" w14:paraId="77EDFA4A" w14:textId="77777777">
        <w:trPr>
          <w:trHeight w:val="694"/>
        </w:trPr>
        <w:tc>
          <w:tcPr>
            <w:tcW w:w="2905" w:type="dxa"/>
            <w:shd w:val="clear" w:color="auto" w:fill="D9D9D9"/>
          </w:tcPr>
          <w:p w14:paraId="0F417DCB"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Постреквізити</w:t>
            </w:r>
            <w:proofErr w:type="spellEnd"/>
          </w:p>
        </w:tc>
        <w:tc>
          <w:tcPr>
            <w:tcW w:w="7299" w:type="dxa"/>
          </w:tcPr>
          <w:p w14:paraId="5E838E11" w14:textId="77777777" w:rsidR="001206BA" w:rsidRDefault="004A4B26" w:rsidP="00221B93">
            <w:pPr>
              <w:pBdr>
                <w:top w:val="nil"/>
                <w:left w:val="nil"/>
                <w:bottom w:val="nil"/>
                <w:right w:val="nil"/>
                <w:between w:val="nil"/>
              </w:pBdr>
              <w:spacing w:line="242" w:lineRule="auto"/>
              <w:ind w:hanging="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w:t>
            </w:r>
          </w:p>
        </w:tc>
      </w:tr>
      <w:tr w:rsidR="001206BA" w14:paraId="442B364E" w14:textId="77777777">
        <w:trPr>
          <w:trHeight w:val="907"/>
        </w:trPr>
        <w:tc>
          <w:tcPr>
            <w:tcW w:w="2905" w:type="dxa"/>
            <w:shd w:val="clear" w:color="auto" w:fill="D9D9D9"/>
          </w:tcPr>
          <w:p w14:paraId="7FA7DA19"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6566DC9A" w14:textId="77777777" w:rsidR="001206BA"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3629F2F6" w14:textId="77777777" w:rsidR="001206BA" w:rsidRDefault="00122884">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xml:space="preserve">»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w:t>
            </w:r>
            <w:proofErr w:type="spellStart"/>
            <w:r>
              <w:rPr>
                <w:rFonts w:ascii="Times New Roman" w:eastAsia="Times New Roman" w:hAnsi="Times New Roman" w:cs="Times New Roman"/>
                <w:color w:val="000000"/>
                <w:sz w:val="24"/>
                <w:szCs w:val="24"/>
              </w:rPr>
              <w:t>літературу,вільно</w:t>
            </w:r>
            <w:proofErr w:type="spellEnd"/>
            <w:r>
              <w:rPr>
                <w:rFonts w:ascii="Times New Roman" w:eastAsia="Times New Roman" w:hAnsi="Times New Roman" w:cs="Times New Roman"/>
                <w:color w:val="000000"/>
                <w:sz w:val="24"/>
                <w:szCs w:val="24"/>
              </w:rPr>
              <w:t xml:space="preserve">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025A9A3E"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68DBEBF3" w14:textId="77777777" w:rsidR="001206BA" w:rsidRDefault="00122884">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57F7C8A8"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3"/>
                <w:szCs w:val="23"/>
              </w:rPr>
            </w:pPr>
          </w:p>
          <w:p w14:paraId="57D9BDC8" w14:textId="77777777" w:rsidR="001206BA" w:rsidRDefault="00122884">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575278F2"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11F6CD35" w14:textId="77777777" w:rsidR="001206BA" w:rsidRDefault="00122884">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1206BA" w14:paraId="04EE122C" w14:textId="77777777">
        <w:trPr>
          <w:trHeight w:val="272"/>
        </w:trPr>
        <w:tc>
          <w:tcPr>
            <w:tcW w:w="2905" w:type="dxa"/>
            <w:shd w:val="clear" w:color="auto" w:fill="D9D9D9"/>
          </w:tcPr>
          <w:p w14:paraId="48CF3630"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Політика курсу</w:t>
            </w:r>
          </w:p>
        </w:tc>
        <w:tc>
          <w:tcPr>
            <w:tcW w:w="7299" w:type="dxa"/>
          </w:tcPr>
          <w:p w14:paraId="505E9FD6" w14:textId="77777777" w:rsidR="001206BA" w:rsidRPr="00850B2C"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850B2C">
              <w:rPr>
                <w:rFonts w:ascii="Times New Roman" w:eastAsia="Times New Roman" w:hAnsi="Times New Roman" w:cs="Times New Roman"/>
                <w:color w:val="000000"/>
                <w:sz w:val="24"/>
                <w:szCs w:val="24"/>
                <w:lang w:val="ru-RU"/>
              </w:rPr>
              <w:t xml:space="preserve">Курс </w:t>
            </w:r>
            <w:proofErr w:type="spellStart"/>
            <w:r w:rsidRPr="00850B2C">
              <w:rPr>
                <w:rFonts w:ascii="Times New Roman" w:eastAsia="Times New Roman" w:hAnsi="Times New Roman" w:cs="Times New Roman"/>
                <w:color w:val="000000"/>
                <w:sz w:val="24"/>
                <w:szCs w:val="24"/>
                <w:lang w:val="ru-RU"/>
              </w:rPr>
              <w:t>передбачає</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індивідуальну</w:t>
            </w:r>
            <w:proofErr w:type="spellEnd"/>
            <w:r w:rsidRPr="00850B2C">
              <w:rPr>
                <w:rFonts w:ascii="Times New Roman" w:eastAsia="Times New Roman" w:hAnsi="Times New Roman" w:cs="Times New Roman"/>
                <w:color w:val="000000"/>
                <w:sz w:val="24"/>
                <w:szCs w:val="24"/>
                <w:lang w:val="ru-RU"/>
              </w:rPr>
              <w:t xml:space="preserve"> та </w:t>
            </w:r>
            <w:proofErr w:type="spellStart"/>
            <w:r w:rsidRPr="00850B2C">
              <w:rPr>
                <w:rFonts w:ascii="Times New Roman" w:eastAsia="Times New Roman" w:hAnsi="Times New Roman" w:cs="Times New Roman"/>
                <w:color w:val="000000"/>
                <w:sz w:val="24"/>
                <w:szCs w:val="24"/>
                <w:lang w:val="ru-RU"/>
              </w:rPr>
              <w:t>групову</w:t>
            </w:r>
            <w:proofErr w:type="spellEnd"/>
            <w:r w:rsidRPr="00850B2C">
              <w:rPr>
                <w:rFonts w:ascii="Times New Roman" w:eastAsia="Times New Roman" w:hAnsi="Times New Roman" w:cs="Times New Roman"/>
                <w:color w:val="000000"/>
                <w:sz w:val="24"/>
                <w:szCs w:val="24"/>
                <w:lang w:val="ru-RU"/>
              </w:rPr>
              <w:t xml:space="preserve"> роботу.</w:t>
            </w:r>
          </w:p>
          <w:p w14:paraId="5926AAC2" w14:textId="77777777" w:rsidR="001206BA" w:rsidRPr="00850B2C"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850B2C">
              <w:rPr>
                <w:rFonts w:ascii="Times New Roman" w:eastAsia="Times New Roman" w:hAnsi="Times New Roman" w:cs="Times New Roman"/>
                <w:color w:val="000000"/>
                <w:sz w:val="24"/>
                <w:szCs w:val="24"/>
                <w:lang w:val="ru-RU"/>
              </w:rPr>
              <w:t>Усі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завдання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передбачені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програмою</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мають</w:t>
            </w:r>
            <w:proofErr w:type="spellEnd"/>
            <w:r w:rsidRPr="00850B2C">
              <w:rPr>
                <w:rFonts w:ascii="Times New Roman" w:eastAsia="Times New Roman" w:hAnsi="Times New Roman" w:cs="Times New Roman"/>
                <w:color w:val="000000"/>
                <w:sz w:val="24"/>
                <w:szCs w:val="24"/>
                <w:lang w:val="ru-RU"/>
              </w:rPr>
              <w:t xml:space="preserve"> бути </w:t>
            </w:r>
            <w:proofErr w:type="spellStart"/>
            <w:r w:rsidRPr="00850B2C">
              <w:rPr>
                <w:rFonts w:ascii="Times New Roman" w:eastAsia="Times New Roman" w:hAnsi="Times New Roman" w:cs="Times New Roman"/>
                <w:color w:val="000000"/>
                <w:sz w:val="24"/>
                <w:szCs w:val="24"/>
                <w:lang w:val="ru-RU"/>
              </w:rPr>
              <w:t>виконані</w:t>
            </w:r>
            <w:proofErr w:type="spellEnd"/>
            <w:r w:rsidRPr="00850B2C">
              <w:rPr>
                <w:rFonts w:ascii="Times New Roman" w:eastAsia="Times New Roman" w:hAnsi="Times New Roman" w:cs="Times New Roman"/>
                <w:color w:val="000000"/>
                <w:sz w:val="24"/>
                <w:szCs w:val="24"/>
                <w:lang w:val="ru-RU"/>
              </w:rPr>
              <w:t xml:space="preserve"> у </w:t>
            </w:r>
            <w:proofErr w:type="spellStart"/>
            <w:r w:rsidRPr="00850B2C">
              <w:rPr>
                <w:rFonts w:ascii="Times New Roman" w:eastAsia="Times New Roman" w:hAnsi="Times New Roman" w:cs="Times New Roman"/>
                <w:color w:val="000000"/>
                <w:sz w:val="24"/>
                <w:szCs w:val="24"/>
                <w:lang w:val="ru-RU"/>
              </w:rPr>
              <w:t>встановлений</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термін</w:t>
            </w:r>
            <w:proofErr w:type="spellEnd"/>
            <w:r w:rsidRPr="00850B2C">
              <w:rPr>
                <w:rFonts w:ascii="Times New Roman" w:eastAsia="Times New Roman" w:hAnsi="Times New Roman" w:cs="Times New Roman"/>
                <w:color w:val="000000"/>
                <w:sz w:val="24"/>
                <w:szCs w:val="24"/>
                <w:lang w:val="ru-RU"/>
              </w:rPr>
              <w:t>.</w:t>
            </w:r>
          </w:p>
          <w:p w14:paraId="3B71C266" w14:textId="77777777" w:rsidR="00F80B17" w:rsidRPr="00850B2C"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1" w:name="_heading=h.30j0zll" w:colFirst="0" w:colLast="0"/>
            <w:bookmarkEnd w:id="1"/>
            <w:proofErr w:type="spellStart"/>
            <w:r w:rsidRPr="00850B2C">
              <w:rPr>
                <w:rFonts w:ascii="Times New Roman" w:eastAsia="Times New Roman" w:hAnsi="Times New Roman" w:cs="Times New Roman"/>
                <w:color w:val="000000"/>
                <w:sz w:val="24"/>
                <w:szCs w:val="24"/>
                <w:lang w:val="ru-RU"/>
              </w:rPr>
              <w:t>Якщо</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здобувач</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освіти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відсутній</w:t>
            </w:r>
            <w:proofErr w:type="spellEnd"/>
            <w:r w:rsidRPr="00850B2C">
              <w:rPr>
                <w:rFonts w:ascii="Times New Roman" w:eastAsia="Times New Roman" w:hAnsi="Times New Roman" w:cs="Times New Roman"/>
                <w:color w:val="000000"/>
                <w:sz w:val="24"/>
                <w:szCs w:val="24"/>
                <w:lang w:val="ru-RU"/>
              </w:rPr>
              <w:t xml:space="preserve"> з </w:t>
            </w:r>
            <w:proofErr w:type="spellStart"/>
            <w:r w:rsidRPr="00850B2C">
              <w:rPr>
                <w:rFonts w:ascii="Times New Roman" w:eastAsia="Times New Roman" w:hAnsi="Times New Roman" w:cs="Times New Roman"/>
                <w:color w:val="000000"/>
                <w:sz w:val="24"/>
                <w:szCs w:val="24"/>
                <w:lang w:val="ru-RU"/>
              </w:rPr>
              <w:t>поважної</w:t>
            </w:r>
            <w:proofErr w:type="spellEnd"/>
            <w:r w:rsidRPr="00850B2C">
              <w:rPr>
                <w:rFonts w:ascii="Times New Roman" w:eastAsia="Times New Roman" w:hAnsi="Times New Roman" w:cs="Times New Roman"/>
                <w:color w:val="000000"/>
                <w:sz w:val="24"/>
                <w:szCs w:val="24"/>
                <w:lang w:val="ru-RU"/>
              </w:rPr>
              <w:t xml:space="preserve"> причини, </w:t>
            </w:r>
            <w:proofErr w:type="spellStart"/>
            <w:r w:rsidRPr="00850B2C">
              <w:rPr>
                <w:rFonts w:ascii="Times New Roman" w:eastAsia="Times New Roman" w:hAnsi="Times New Roman" w:cs="Times New Roman"/>
                <w:color w:val="000000"/>
                <w:sz w:val="24"/>
                <w:szCs w:val="24"/>
                <w:lang w:val="ru-RU"/>
              </w:rPr>
              <w:t>він</w:t>
            </w:r>
            <w:proofErr w:type="spellEnd"/>
            <w:r w:rsidRPr="00850B2C">
              <w:rPr>
                <w:rFonts w:ascii="Times New Roman" w:eastAsia="Times New Roman" w:hAnsi="Times New Roman" w:cs="Times New Roman"/>
                <w:color w:val="000000"/>
                <w:sz w:val="24"/>
                <w:szCs w:val="24"/>
                <w:lang w:val="ru-RU"/>
              </w:rPr>
              <w:t xml:space="preserve">/вона </w:t>
            </w:r>
            <w:proofErr w:type="spellStart"/>
            <w:r w:rsidRPr="00850B2C">
              <w:rPr>
                <w:rFonts w:ascii="Times New Roman" w:eastAsia="Times New Roman" w:hAnsi="Times New Roman" w:cs="Times New Roman"/>
                <w:color w:val="000000"/>
                <w:sz w:val="24"/>
                <w:szCs w:val="24"/>
                <w:lang w:val="ru-RU"/>
              </w:rPr>
              <w:t>презентує</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виконані</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завдання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під</w:t>
            </w:r>
            <w:proofErr w:type="spellEnd"/>
            <w:r w:rsidRPr="00850B2C">
              <w:rPr>
                <w:rFonts w:ascii="Times New Roman" w:eastAsia="Times New Roman" w:hAnsi="Times New Roman" w:cs="Times New Roman"/>
                <w:color w:val="000000"/>
                <w:sz w:val="24"/>
                <w:szCs w:val="24"/>
                <w:lang w:val="ru-RU"/>
              </w:rPr>
              <w:t xml:space="preserve"> час </w:t>
            </w:r>
            <w:proofErr w:type="spellStart"/>
            <w:r w:rsidRPr="00850B2C">
              <w:rPr>
                <w:rFonts w:ascii="Times New Roman" w:eastAsia="Times New Roman" w:hAnsi="Times New Roman" w:cs="Times New Roman"/>
                <w:color w:val="000000"/>
                <w:sz w:val="24"/>
                <w:szCs w:val="24"/>
                <w:lang w:val="ru-RU"/>
              </w:rPr>
              <w:t>консультації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викладача</w:t>
            </w:r>
            <w:proofErr w:type="spellEnd"/>
            <w:r w:rsidRPr="00850B2C">
              <w:rPr>
                <w:rFonts w:ascii="Times New Roman" w:eastAsia="Times New Roman" w:hAnsi="Times New Roman" w:cs="Times New Roman"/>
                <w:color w:val="000000"/>
                <w:sz w:val="24"/>
                <w:szCs w:val="24"/>
                <w:lang w:val="ru-RU"/>
              </w:rPr>
              <w:t>.</w:t>
            </w:r>
          </w:p>
          <w:p w14:paraId="163B8871" w14:textId="77777777" w:rsidR="001206BA" w:rsidRPr="00850B2C"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850B2C">
              <w:rPr>
                <w:rFonts w:ascii="Times New Roman" w:eastAsia="Times New Roman" w:hAnsi="Times New Roman" w:cs="Times New Roman"/>
                <w:color w:val="000000"/>
                <w:sz w:val="24"/>
                <w:szCs w:val="24"/>
                <w:lang w:val="ru-RU"/>
              </w:rPr>
              <w:t>Під</w:t>
            </w:r>
            <w:proofErr w:type="spellEnd"/>
            <w:r w:rsidRPr="00850B2C">
              <w:rPr>
                <w:rFonts w:ascii="Times New Roman" w:eastAsia="Times New Roman" w:hAnsi="Times New Roman" w:cs="Times New Roman"/>
                <w:color w:val="000000"/>
                <w:sz w:val="24"/>
                <w:szCs w:val="24"/>
                <w:lang w:val="ru-RU"/>
              </w:rPr>
              <w:t xml:space="preserve"> час </w:t>
            </w:r>
            <w:proofErr w:type="spellStart"/>
            <w:r w:rsidRPr="00850B2C">
              <w:rPr>
                <w:rFonts w:ascii="Times New Roman" w:eastAsia="Times New Roman" w:hAnsi="Times New Roman" w:cs="Times New Roman"/>
                <w:color w:val="000000"/>
                <w:sz w:val="24"/>
                <w:szCs w:val="24"/>
                <w:lang w:val="ru-RU"/>
              </w:rPr>
              <w:t>роботи</w:t>
            </w:r>
            <w:proofErr w:type="spellEnd"/>
            <w:r w:rsidRPr="00850B2C">
              <w:rPr>
                <w:rFonts w:ascii="Times New Roman" w:eastAsia="Times New Roman" w:hAnsi="Times New Roman" w:cs="Times New Roman"/>
                <w:color w:val="000000"/>
                <w:sz w:val="24"/>
                <w:szCs w:val="24"/>
                <w:lang w:val="ru-RU"/>
              </w:rPr>
              <w:t xml:space="preserve"> над </w:t>
            </w:r>
            <w:proofErr w:type="spellStart"/>
            <w:r w:rsidRPr="00850B2C">
              <w:rPr>
                <w:rFonts w:ascii="Times New Roman" w:eastAsia="Times New Roman" w:hAnsi="Times New Roman" w:cs="Times New Roman"/>
                <w:color w:val="000000"/>
                <w:sz w:val="24"/>
                <w:szCs w:val="24"/>
                <w:lang w:val="ru-RU"/>
              </w:rPr>
              <w:t>індивідуальними</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завданнями</w:t>
            </w:r>
            <w:proofErr w:type="spellEnd"/>
            <w:r w:rsidRPr="00850B2C">
              <w:rPr>
                <w:rFonts w:ascii="Times New Roman" w:eastAsia="Times New Roman" w:hAnsi="Times New Roman" w:cs="Times New Roman"/>
                <w:color w:val="000000"/>
                <w:sz w:val="24"/>
                <w:szCs w:val="24"/>
                <w:lang w:val="ru-RU"/>
              </w:rPr>
              <w:t xml:space="preserve"> та проектами не допустимо </w:t>
            </w:r>
            <w:proofErr w:type="spellStart"/>
            <w:r w:rsidRPr="00850B2C">
              <w:rPr>
                <w:rFonts w:ascii="Times New Roman" w:eastAsia="Times New Roman" w:hAnsi="Times New Roman" w:cs="Times New Roman"/>
                <w:color w:val="000000"/>
                <w:sz w:val="24"/>
                <w:szCs w:val="24"/>
                <w:lang w:val="ru-RU"/>
              </w:rPr>
              <w:t>порушення</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академічної</w:t>
            </w:r>
            <w:proofErr w:type="spellEnd"/>
            <w:r w:rsidRPr="00850B2C">
              <w:rPr>
                <w:rFonts w:ascii="Times New Roman" w:eastAsia="Times New Roman" w:hAnsi="Times New Roman" w:cs="Times New Roman"/>
                <w:color w:val="000000"/>
                <w:sz w:val="24"/>
                <w:szCs w:val="24"/>
                <w:lang w:val="ru-RU"/>
              </w:rPr>
              <w:t xml:space="preserve"> </w:t>
            </w:r>
            <w:proofErr w:type="spellStart"/>
            <w:r w:rsidRPr="00850B2C">
              <w:rPr>
                <w:rFonts w:ascii="Times New Roman" w:eastAsia="Times New Roman" w:hAnsi="Times New Roman" w:cs="Times New Roman"/>
                <w:color w:val="000000"/>
                <w:sz w:val="24"/>
                <w:szCs w:val="24"/>
                <w:lang w:val="ru-RU"/>
              </w:rPr>
              <w:t>доброчесності</w:t>
            </w:r>
            <w:proofErr w:type="spellEnd"/>
            <w:r w:rsidRPr="00850B2C">
              <w:rPr>
                <w:rFonts w:ascii="Times New Roman" w:eastAsia="Times New Roman" w:hAnsi="Times New Roman" w:cs="Times New Roman"/>
                <w:color w:val="000000"/>
                <w:sz w:val="24"/>
                <w:szCs w:val="24"/>
                <w:lang w:val="ru-RU"/>
              </w:rPr>
              <w:t>.</w:t>
            </w:r>
          </w:p>
        </w:tc>
      </w:tr>
    </w:tbl>
    <w:p w14:paraId="3C3BE186" w14:textId="77777777" w:rsidR="001206BA" w:rsidRDefault="00122884">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ab/>
      </w:r>
    </w:p>
    <w:sectPr w:rsidR="001206BA">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608"/>
    <w:multiLevelType w:val="multilevel"/>
    <w:tmpl w:val="DACA0E88"/>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BA"/>
    <w:rsid w:val="001206BA"/>
    <w:rsid w:val="00122884"/>
    <w:rsid w:val="001D561D"/>
    <w:rsid w:val="00221B93"/>
    <w:rsid w:val="002761AA"/>
    <w:rsid w:val="002C18A4"/>
    <w:rsid w:val="003A19B9"/>
    <w:rsid w:val="004671BE"/>
    <w:rsid w:val="004A4B26"/>
    <w:rsid w:val="00765648"/>
    <w:rsid w:val="00850B2C"/>
    <w:rsid w:val="008535AA"/>
    <w:rsid w:val="008D6FA7"/>
    <w:rsid w:val="00934777"/>
    <w:rsid w:val="009F5D84"/>
    <w:rsid w:val="00A5575C"/>
    <w:rsid w:val="00DC64A7"/>
    <w:rsid w:val="00E6515D"/>
    <w:rsid w:val="00E93722"/>
    <w:rsid w:val="00F80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8072"/>
  <w15:docId w15:val="{6FC1C902-56FE-491D-B451-9E666DB3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4375</Words>
  <Characters>2495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7</cp:revision>
  <dcterms:created xsi:type="dcterms:W3CDTF">2023-03-08T06:47:00Z</dcterms:created>
  <dcterms:modified xsi:type="dcterms:W3CDTF">2024-03-11T12:43:00Z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