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91ADA"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1206BA" w14:paraId="49BAB0A2" w14:textId="77777777">
        <w:tc>
          <w:tcPr>
            <w:tcW w:w="4111" w:type="dxa"/>
          </w:tcPr>
          <w:p w14:paraId="3AD7DE89" w14:textId="77777777" w:rsidR="001206BA" w:rsidRDefault="00122884">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20AF4459" wp14:editId="7EDDDD33">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p>
        </w:tc>
        <w:tc>
          <w:tcPr>
            <w:tcW w:w="6324" w:type="dxa"/>
            <w:vAlign w:val="center"/>
          </w:tcPr>
          <w:p w14:paraId="0681073D" w14:textId="77777777" w:rsidR="001206BA" w:rsidRPr="00434335" w:rsidRDefault="00122884" w:rsidP="00BE091E">
            <w:pPr>
              <w:pBdr>
                <w:top w:val="nil"/>
                <w:left w:val="nil"/>
                <w:bottom w:val="nil"/>
                <w:right w:val="nil"/>
                <w:between w:val="nil"/>
              </w:pBdr>
              <w:ind w:leftChars="-179" w:right="-21" w:hangingChars="149" w:hanging="358"/>
              <w:jc w:val="center"/>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СИЛАБУС НАВЧАЛЬНОЇ ДИСЦИПЛІНИ</w:t>
            </w:r>
          </w:p>
          <w:p w14:paraId="1EFF5DFE" w14:textId="15E38774" w:rsidR="001206BA" w:rsidRPr="00434335" w:rsidRDefault="00BE091E" w:rsidP="00BE091E">
            <w:pPr>
              <w:pBdr>
                <w:top w:val="nil"/>
                <w:left w:val="nil"/>
                <w:bottom w:val="nil"/>
                <w:right w:val="nil"/>
                <w:between w:val="nil"/>
              </w:pBdr>
              <w:ind w:leftChars="1" w:left="2" w:right="510" w:firstLineChars="86" w:firstLine="344"/>
              <w:jc w:val="center"/>
              <w:rPr>
                <w:rFonts w:ascii="Times New Roman" w:eastAsia="Times New Roman" w:hAnsi="Times New Roman" w:cs="Times New Roman"/>
                <w:color w:val="000000"/>
                <w:sz w:val="40"/>
                <w:szCs w:val="40"/>
                <w:lang w:val="ru-RU"/>
              </w:rPr>
            </w:pPr>
            <w:r>
              <w:rPr>
                <w:rFonts w:ascii="Times New Roman" w:eastAsia="Times New Roman" w:hAnsi="Times New Roman" w:cs="Times New Roman"/>
                <w:b/>
                <w:smallCaps/>
                <w:color w:val="000000"/>
                <w:sz w:val="40"/>
                <w:szCs w:val="40"/>
              </w:rPr>
              <w:t>К</w:t>
            </w:r>
            <w:r w:rsidRPr="00434335">
              <w:rPr>
                <w:rFonts w:ascii="Times New Roman" w:eastAsia="Times New Roman" w:hAnsi="Times New Roman" w:cs="Times New Roman"/>
                <w:b/>
                <w:smallCaps/>
                <w:color w:val="000000"/>
                <w:sz w:val="40"/>
                <w:szCs w:val="40"/>
                <w:lang w:val="ru-RU"/>
              </w:rPr>
              <w:t>ОМЕРЦІЙНА РОБОТА НА ТРАНСПОРТІ</w:t>
            </w:r>
          </w:p>
          <w:p w14:paraId="45C5A0E8" w14:textId="77777777" w:rsidR="001206BA" w:rsidRPr="00434335" w:rsidRDefault="001206BA">
            <w:pPr>
              <w:pBdr>
                <w:top w:val="nil"/>
                <w:left w:val="nil"/>
                <w:bottom w:val="nil"/>
                <w:right w:val="nil"/>
                <w:between w:val="nil"/>
              </w:pBdr>
              <w:ind w:right="-52" w:hanging="2"/>
              <w:jc w:val="center"/>
              <w:rPr>
                <w:rFonts w:ascii="Times New Roman" w:eastAsia="Times New Roman" w:hAnsi="Times New Roman" w:cs="Times New Roman"/>
                <w:color w:val="000000"/>
                <w:sz w:val="24"/>
                <w:szCs w:val="24"/>
                <w:lang w:val="ru-RU"/>
              </w:rPr>
            </w:pPr>
          </w:p>
        </w:tc>
      </w:tr>
    </w:tbl>
    <w:p w14:paraId="1A171437" w14:textId="77777777" w:rsidR="001206BA" w:rsidRDefault="001206BA">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026F41E6" w14:textId="77777777" w:rsidR="001206BA" w:rsidRDefault="00122884">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Освітньо-професійна програма: </w:t>
      </w:r>
      <w:r w:rsidR="00F80B17" w:rsidRPr="00F80B17">
        <w:rPr>
          <w:rFonts w:ascii="Times New Roman" w:eastAsia="Times New Roman" w:hAnsi="Times New Roman" w:cs="Times New Roman"/>
          <w:color w:val="000000"/>
          <w:sz w:val="24"/>
          <w:szCs w:val="24"/>
        </w:rPr>
        <w:t>Автомобільний транспорт</w:t>
      </w:r>
    </w:p>
    <w:p w14:paraId="013FC5B6" w14:textId="77777777" w:rsidR="001206BA" w:rsidRDefault="00122884">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24"/>
          <w:szCs w:val="24"/>
        </w:rPr>
        <w:t xml:space="preserve">Спеціальність: </w:t>
      </w:r>
      <w:r w:rsidR="00F80B17">
        <w:rPr>
          <w:rFonts w:ascii="Times New Roman" w:eastAsia="Times New Roman" w:hAnsi="Times New Roman" w:cs="Times New Roman"/>
          <w:color w:val="000000"/>
          <w:sz w:val="24"/>
          <w:szCs w:val="24"/>
        </w:rPr>
        <w:t>274</w:t>
      </w:r>
      <w:r>
        <w:rPr>
          <w:rFonts w:ascii="Times New Roman" w:eastAsia="Times New Roman" w:hAnsi="Times New Roman" w:cs="Times New Roman"/>
          <w:color w:val="000000"/>
          <w:sz w:val="24"/>
          <w:szCs w:val="24"/>
        </w:rPr>
        <w:t xml:space="preserve"> </w:t>
      </w:r>
      <w:r w:rsidR="00F80B17" w:rsidRPr="00F80B17">
        <w:rPr>
          <w:rFonts w:ascii="Times New Roman" w:eastAsia="Times New Roman" w:hAnsi="Times New Roman" w:cs="Times New Roman"/>
          <w:color w:val="000000"/>
          <w:sz w:val="24"/>
          <w:szCs w:val="24"/>
        </w:rPr>
        <w:t>Автомобільний транспорт</w:t>
      </w:r>
    </w:p>
    <w:p w14:paraId="06909098" w14:textId="02DF695A" w:rsidR="001206BA" w:rsidRDefault="00122884">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Галузь знань: </w:t>
      </w:r>
      <w:r w:rsidR="00F80B17">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7 </w:t>
      </w:r>
      <w:r w:rsidR="00F80B17">
        <w:rPr>
          <w:rFonts w:ascii="Times New Roman" w:eastAsia="Times New Roman" w:hAnsi="Times New Roman" w:cs="Times New Roman"/>
          <w:color w:val="000000"/>
          <w:sz w:val="24"/>
          <w:szCs w:val="24"/>
        </w:rPr>
        <w:t>Транспорт</w:t>
      </w:r>
      <w:bookmarkStart w:id="0" w:name="_GoBack"/>
      <w:bookmarkEnd w:id="0"/>
    </w:p>
    <w:p w14:paraId="7307C78A" w14:textId="77777777" w:rsidR="001206BA" w:rsidRDefault="001206BA">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0C7EEC48" w14:textId="77777777" w:rsidR="001206BA" w:rsidRDefault="001206BA">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1206BA" w14:paraId="0E354D6C" w14:textId="77777777">
        <w:trPr>
          <w:trHeight w:val="550"/>
        </w:trPr>
        <w:tc>
          <w:tcPr>
            <w:tcW w:w="2905" w:type="dxa"/>
            <w:shd w:val="clear" w:color="auto" w:fill="D9D9D9"/>
          </w:tcPr>
          <w:p w14:paraId="7C3B4877"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0957F3EC"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1206BA" w14:paraId="2BB70775" w14:textId="77777777">
        <w:trPr>
          <w:trHeight w:val="604"/>
        </w:trPr>
        <w:tc>
          <w:tcPr>
            <w:tcW w:w="2905" w:type="dxa"/>
            <w:shd w:val="clear" w:color="auto" w:fill="D9D9D9"/>
          </w:tcPr>
          <w:p w14:paraId="2DE7F3EA"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36851D05"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1206BA" w14:paraId="02B7CEEA" w14:textId="77777777">
        <w:trPr>
          <w:trHeight w:val="609"/>
        </w:trPr>
        <w:tc>
          <w:tcPr>
            <w:tcW w:w="2905" w:type="dxa"/>
            <w:shd w:val="clear" w:color="auto" w:fill="D9D9D9"/>
          </w:tcPr>
          <w:p w14:paraId="27A5E7A6"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22B4A47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07166F48" w14:textId="77777777" w:rsidR="001206BA" w:rsidRDefault="00122884"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Вибіркова професійної підготовки</w:t>
            </w:r>
          </w:p>
        </w:tc>
      </w:tr>
      <w:tr w:rsidR="001206BA" w14:paraId="0C1C0C92" w14:textId="77777777">
        <w:trPr>
          <w:trHeight w:val="888"/>
        </w:trPr>
        <w:tc>
          <w:tcPr>
            <w:tcW w:w="2905" w:type="dxa"/>
            <w:shd w:val="clear" w:color="auto" w:fill="D9D9D9"/>
          </w:tcPr>
          <w:p w14:paraId="60898B7F" w14:textId="77777777" w:rsidR="001206BA" w:rsidRPr="00434335"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proofErr w:type="spellStart"/>
            <w:r w:rsidRPr="00434335">
              <w:rPr>
                <w:rFonts w:ascii="Times New Roman" w:eastAsia="Times New Roman" w:hAnsi="Times New Roman" w:cs="Times New Roman"/>
                <w:b/>
                <w:color w:val="000000"/>
                <w:sz w:val="24"/>
                <w:szCs w:val="24"/>
                <w:lang w:val="ru-RU"/>
              </w:rPr>
              <w:t>Обсяг</w:t>
            </w:r>
            <w:proofErr w:type="spellEnd"/>
            <w:r w:rsidRPr="00434335">
              <w:rPr>
                <w:rFonts w:ascii="Times New Roman" w:eastAsia="Times New Roman" w:hAnsi="Times New Roman" w:cs="Times New Roman"/>
                <w:b/>
                <w:color w:val="000000"/>
                <w:sz w:val="24"/>
                <w:szCs w:val="24"/>
                <w:lang w:val="ru-RU"/>
              </w:rPr>
              <w:t xml:space="preserve"> </w:t>
            </w:r>
            <w:proofErr w:type="spellStart"/>
            <w:r w:rsidRPr="00434335">
              <w:rPr>
                <w:rFonts w:ascii="Times New Roman" w:eastAsia="Times New Roman" w:hAnsi="Times New Roman" w:cs="Times New Roman"/>
                <w:b/>
                <w:color w:val="000000"/>
                <w:sz w:val="24"/>
                <w:szCs w:val="24"/>
                <w:lang w:val="ru-RU"/>
              </w:rPr>
              <w:t>дисципліни</w:t>
            </w:r>
            <w:proofErr w:type="spellEnd"/>
            <w:r w:rsidRPr="00434335">
              <w:rPr>
                <w:rFonts w:ascii="Times New Roman" w:eastAsia="Times New Roman" w:hAnsi="Times New Roman" w:cs="Times New Roman"/>
                <w:b/>
                <w:color w:val="000000"/>
                <w:sz w:val="24"/>
                <w:szCs w:val="24"/>
                <w:lang w:val="ru-RU"/>
              </w:rPr>
              <w:t xml:space="preserve"> </w:t>
            </w:r>
          </w:p>
          <w:p w14:paraId="17B97297" w14:textId="77777777" w:rsidR="001206BA" w:rsidRPr="00434335" w:rsidRDefault="00122884">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w:t>
            </w:r>
            <w:proofErr w:type="spellStart"/>
            <w:r w:rsidRPr="00434335">
              <w:rPr>
                <w:rFonts w:ascii="Times New Roman" w:eastAsia="Times New Roman" w:hAnsi="Times New Roman" w:cs="Times New Roman"/>
                <w:b/>
                <w:color w:val="000000"/>
                <w:sz w:val="24"/>
                <w:szCs w:val="24"/>
                <w:lang w:val="ru-RU"/>
              </w:rPr>
              <w:t>кредити</w:t>
            </w:r>
            <w:proofErr w:type="spellEnd"/>
            <w:r w:rsidRPr="00434335">
              <w:rPr>
                <w:rFonts w:ascii="Times New Roman" w:eastAsia="Times New Roman" w:hAnsi="Times New Roman" w:cs="Times New Roman"/>
                <w:b/>
                <w:color w:val="000000"/>
                <w:sz w:val="24"/>
                <w:szCs w:val="24"/>
                <w:lang w:val="ru-RU"/>
              </w:rPr>
              <w:t xml:space="preserve"> ЄКТС/ </w:t>
            </w:r>
            <w:proofErr w:type="spellStart"/>
            <w:r w:rsidRPr="00434335">
              <w:rPr>
                <w:rFonts w:ascii="Times New Roman" w:eastAsia="Times New Roman" w:hAnsi="Times New Roman" w:cs="Times New Roman"/>
                <w:b/>
                <w:color w:val="000000"/>
                <w:sz w:val="24"/>
                <w:szCs w:val="24"/>
                <w:lang w:val="ru-RU"/>
              </w:rPr>
              <w:t>загальна</w:t>
            </w:r>
            <w:proofErr w:type="spellEnd"/>
          </w:p>
          <w:p w14:paraId="406DC11B" w14:textId="77777777" w:rsidR="001206BA" w:rsidRPr="00434335" w:rsidRDefault="00122884">
            <w:pPr>
              <w:pBdr>
                <w:top w:val="nil"/>
                <w:left w:val="nil"/>
                <w:bottom w:val="nil"/>
                <w:right w:val="nil"/>
                <w:between w:val="nil"/>
              </w:pBdr>
              <w:ind w:hanging="2"/>
              <w:rPr>
                <w:color w:val="000000"/>
                <w:lang w:val="ru-RU"/>
              </w:rPr>
            </w:pPr>
            <w:proofErr w:type="spellStart"/>
            <w:r w:rsidRPr="00434335">
              <w:rPr>
                <w:rFonts w:ascii="Times New Roman" w:eastAsia="Times New Roman" w:hAnsi="Times New Roman" w:cs="Times New Roman"/>
                <w:b/>
                <w:color w:val="000000"/>
                <w:sz w:val="24"/>
                <w:szCs w:val="24"/>
                <w:lang w:val="ru-RU"/>
              </w:rPr>
              <w:t>кількість</w:t>
            </w:r>
            <w:proofErr w:type="spellEnd"/>
            <w:r w:rsidRPr="00434335">
              <w:rPr>
                <w:rFonts w:ascii="Times New Roman" w:eastAsia="Times New Roman" w:hAnsi="Times New Roman" w:cs="Times New Roman"/>
                <w:b/>
                <w:color w:val="000000"/>
                <w:sz w:val="24"/>
                <w:szCs w:val="24"/>
                <w:lang w:val="ru-RU"/>
              </w:rPr>
              <w:t xml:space="preserve"> годин</w:t>
            </w:r>
            <w:r w:rsidRPr="00434335">
              <w:rPr>
                <w:color w:val="000000"/>
                <w:lang w:val="ru-RU"/>
              </w:rPr>
              <w:t>)</w:t>
            </w:r>
          </w:p>
        </w:tc>
        <w:tc>
          <w:tcPr>
            <w:tcW w:w="7299" w:type="dxa"/>
          </w:tcPr>
          <w:p w14:paraId="4D95EFC4"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122884">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122884">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122884">
              <w:rPr>
                <w:rFonts w:ascii="Times New Roman" w:eastAsia="Times New Roman" w:hAnsi="Times New Roman" w:cs="Times New Roman"/>
                <w:color w:val="000000"/>
                <w:sz w:val="24"/>
                <w:szCs w:val="24"/>
              </w:rPr>
              <w:t xml:space="preserve"> годин</w:t>
            </w:r>
          </w:p>
        </w:tc>
      </w:tr>
      <w:tr w:rsidR="001206BA" w14:paraId="0449413D" w14:textId="77777777">
        <w:trPr>
          <w:trHeight w:val="369"/>
        </w:trPr>
        <w:tc>
          <w:tcPr>
            <w:tcW w:w="2905" w:type="dxa"/>
            <w:shd w:val="clear" w:color="auto" w:fill="D9D9D9"/>
          </w:tcPr>
          <w:p w14:paraId="2B1AF2C4"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43E005BF" w14:textId="204C18C8" w:rsidR="001206BA" w:rsidRPr="00434335" w:rsidRDefault="00434335" w:rsidP="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Циклова комісія автомобільного транспорту</w:t>
            </w:r>
          </w:p>
        </w:tc>
      </w:tr>
      <w:tr w:rsidR="001206BA" w14:paraId="07A16668" w14:textId="77777777">
        <w:trPr>
          <w:trHeight w:val="369"/>
        </w:trPr>
        <w:tc>
          <w:tcPr>
            <w:tcW w:w="2905" w:type="dxa"/>
            <w:shd w:val="clear" w:color="auto" w:fill="D9D9D9"/>
          </w:tcPr>
          <w:p w14:paraId="0958744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2171038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1206BA" w14:paraId="09821B65" w14:textId="77777777" w:rsidTr="00E93722">
        <w:trPr>
          <w:trHeight w:val="783"/>
        </w:trPr>
        <w:tc>
          <w:tcPr>
            <w:tcW w:w="2905" w:type="dxa"/>
            <w:shd w:val="clear" w:color="auto" w:fill="D9D9D9"/>
          </w:tcPr>
          <w:p w14:paraId="55E249C5"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6534E7ED"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39B25560" w14:textId="77777777" w:rsidR="00A5575C" w:rsidRPr="002C18A4" w:rsidRDefault="006D17F1" w:rsidP="002C18A4">
            <w:pPr>
              <w:pBdr>
                <w:top w:val="nil"/>
                <w:left w:val="nil"/>
                <w:bottom w:val="nil"/>
                <w:right w:val="nil"/>
                <w:between w:val="nil"/>
              </w:pBdr>
              <w:spacing w:line="242" w:lineRule="auto"/>
              <w:ind w:hanging="2"/>
              <w:jc w:val="both"/>
              <w:rPr>
                <w:rFonts w:ascii="Times New Roman" w:eastAsia="Times New Roman" w:hAnsi="Times New Roman" w:cs="Times New Roman"/>
                <w:color w:val="000000"/>
                <w:sz w:val="24"/>
                <w:szCs w:val="24"/>
              </w:rPr>
            </w:pPr>
            <w:r w:rsidRPr="006D17F1">
              <w:rPr>
                <w:rFonts w:ascii="Times New Roman" w:eastAsia="Times New Roman" w:hAnsi="Times New Roman" w:cs="Times New Roman"/>
                <w:color w:val="000000"/>
                <w:sz w:val="24"/>
                <w:szCs w:val="24"/>
              </w:rPr>
              <w:t>Метою вивчення дисципліни є надання студентам необхідних теоретичних та практичних знань стосовно концептуальних основ комерційної роботи, набуття навичок самостійної роботи стосовно сучасних методів реалізації транспортних послуг, ефективного управління матеріальними та фінансовими ресурсами, їх проектування та оптимізації на основі досягнення НТП.</w:t>
            </w:r>
          </w:p>
        </w:tc>
      </w:tr>
      <w:tr w:rsidR="001206BA" w14:paraId="1DA3C153" w14:textId="77777777">
        <w:trPr>
          <w:trHeight w:val="1553"/>
        </w:trPr>
        <w:tc>
          <w:tcPr>
            <w:tcW w:w="2905" w:type="dxa"/>
            <w:shd w:val="clear" w:color="auto" w:fill="D9D9D9"/>
          </w:tcPr>
          <w:p w14:paraId="5F61AB29"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40F029F2"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588611E3" w14:textId="77777777" w:rsidR="001206BA" w:rsidRPr="00434335" w:rsidRDefault="00122884">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Предметом</w:t>
            </w:r>
            <w:r w:rsidRPr="00434335">
              <w:rPr>
                <w:rFonts w:ascii="Times New Roman" w:eastAsia="Times New Roman" w:hAnsi="Times New Roman" w:cs="Times New Roman"/>
                <w:color w:val="000000"/>
                <w:sz w:val="24"/>
                <w:szCs w:val="24"/>
                <w:lang w:val="ru-RU"/>
              </w:rPr>
              <w:t xml:space="preserve"> </w:t>
            </w:r>
            <w:proofErr w:type="spellStart"/>
            <w:r w:rsidR="001D561D" w:rsidRPr="00434335">
              <w:rPr>
                <w:rFonts w:ascii="Times New Roman" w:eastAsia="Times New Roman" w:hAnsi="Times New Roman" w:cs="Times New Roman"/>
                <w:color w:val="000000"/>
                <w:sz w:val="24"/>
                <w:szCs w:val="24"/>
                <w:lang w:val="ru-RU"/>
              </w:rPr>
              <w:t>вивчення</w:t>
            </w:r>
            <w:proofErr w:type="spellEnd"/>
            <w:r w:rsidR="001D561D" w:rsidRPr="00434335">
              <w:rPr>
                <w:rFonts w:ascii="Times New Roman" w:eastAsia="Times New Roman" w:hAnsi="Times New Roman" w:cs="Times New Roman"/>
                <w:color w:val="000000"/>
                <w:sz w:val="24"/>
                <w:szCs w:val="24"/>
                <w:lang w:val="ru-RU"/>
              </w:rPr>
              <w:t xml:space="preserve"> </w:t>
            </w:r>
            <w:proofErr w:type="spellStart"/>
            <w:r w:rsidR="001D561D" w:rsidRPr="00434335">
              <w:rPr>
                <w:rFonts w:ascii="Times New Roman" w:eastAsia="Times New Roman" w:hAnsi="Times New Roman" w:cs="Times New Roman"/>
                <w:color w:val="000000"/>
                <w:sz w:val="24"/>
                <w:szCs w:val="24"/>
                <w:lang w:val="ru-RU"/>
              </w:rPr>
              <w:t>навчальної</w:t>
            </w:r>
            <w:proofErr w:type="spellEnd"/>
            <w:r w:rsidR="001D561D" w:rsidRPr="00434335">
              <w:rPr>
                <w:rFonts w:ascii="Times New Roman" w:eastAsia="Times New Roman" w:hAnsi="Times New Roman" w:cs="Times New Roman"/>
                <w:color w:val="000000"/>
                <w:sz w:val="24"/>
                <w:szCs w:val="24"/>
                <w:lang w:val="ru-RU"/>
              </w:rPr>
              <w:t xml:space="preserve"> </w:t>
            </w:r>
            <w:proofErr w:type="spellStart"/>
            <w:r w:rsidR="001D561D" w:rsidRPr="00434335">
              <w:rPr>
                <w:rFonts w:ascii="Times New Roman" w:eastAsia="Times New Roman" w:hAnsi="Times New Roman" w:cs="Times New Roman"/>
                <w:color w:val="000000"/>
                <w:sz w:val="24"/>
                <w:szCs w:val="24"/>
                <w:lang w:val="ru-RU"/>
              </w:rPr>
              <w:t>дисципліни</w:t>
            </w:r>
            <w:proofErr w:type="spellEnd"/>
            <w:r w:rsidRPr="00434335">
              <w:rPr>
                <w:rFonts w:ascii="Times New Roman" w:eastAsia="Times New Roman" w:hAnsi="Times New Roman" w:cs="Times New Roman"/>
                <w:color w:val="000000"/>
                <w:sz w:val="24"/>
                <w:szCs w:val="24"/>
                <w:lang w:val="ru-RU"/>
              </w:rPr>
              <w:t xml:space="preserve"> є </w:t>
            </w:r>
            <w:proofErr w:type="spellStart"/>
            <w:r w:rsidR="002C18A4" w:rsidRPr="00434335">
              <w:rPr>
                <w:rFonts w:ascii="Times New Roman" w:eastAsia="Times New Roman" w:hAnsi="Times New Roman" w:cs="Times New Roman"/>
                <w:color w:val="000000"/>
                <w:sz w:val="24"/>
                <w:szCs w:val="24"/>
                <w:lang w:val="ru-RU"/>
              </w:rPr>
              <w:t>діяльність</w:t>
            </w:r>
            <w:proofErr w:type="spellEnd"/>
            <w:r w:rsidR="002C18A4" w:rsidRPr="00434335">
              <w:rPr>
                <w:rFonts w:ascii="Times New Roman" w:eastAsia="Times New Roman" w:hAnsi="Times New Roman" w:cs="Times New Roman"/>
                <w:color w:val="000000"/>
                <w:sz w:val="24"/>
                <w:szCs w:val="24"/>
                <w:lang w:val="ru-RU"/>
              </w:rPr>
              <w:t xml:space="preserve"> </w:t>
            </w:r>
            <w:proofErr w:type="spellStart"/>
            <w:r w:rsidR="002C18A4" w:rsidRPr="00434335">
              <w:rPr>
                <w:rFonts w:ascii="Times New Roman" w:eastAsia="Times New Roman" w:hAnsi="Times New Roman" w:cs="Times New Roman"/>
                <w:color w:val="000000"/>
                <w:sz w:val="24"/>
                <w:szCs w:val="24"/>
                <w:lang w:val="ru-RU"/>
              </w:rPr>
              <w:t>пі</w:t>
            </w:r>
            <w:r w:rsidR="001D561D" w:rsidRPr="00434335">
              <w:rPr>
                <w:rFonts w:ascii="Times New Roman" w:eastAsia="Times New Roman" w:hAnsi="Times New Roman" w:cs="Times New Roman"/>
                <w:color w:val="000000"/>
                <w:sz w:val="24"/>
                <w:szCs w:val="24"/>
                <w:lang w:val="ru-RU"/>
              </w:rPr>
              <w:t>дприємств</w:t>
            </w:r>
            <w:proofErr w:type="spellEnd"/>
            <w:r w:rsidR="001D561D" w:rsidRPr="00434335">
              <w:rPr>
                <w:rFonts w:ascii="Times New Roman" w:eastAsia="Times New Roman" w:hAnsi="Times New Roman" w:cs="Times New Roman"/>
                <w:color w:val="000000"/>
                <w:sz w:val="24"/>
                <w:szCs w:val="24"/>
                <w:lang w:val="ru-RU"/>
              </w:rPr>
              <w:t xml:space="preserve"> </w:t>
            </w:r>
            <w:proofErr w:type="spellStart"/>
            <w:r w:rsidR="001D561D" w:rsidRPr="00434335">
              <w:rPr>
                <w:rFonts w:ascii="Times New Roman" w:eastAsia="Times New Roman" w:hAnsi="Times New Roman" w:cs="Times New Roman"/>
                <w:color w:val="000000"/>
                <w:sz w:val="24"/>
                <w:szCs w:val="24"/>
                <w:lang w:val="ru-RU"/>
              </w:rPr>
              <w:t>автомобільного</w:t>
            </w:r>
            <w:proofErr w:type="spellEnd"/>
            <w:r w:rsidR="001D561D" w:rsidRPr="00434335">
              <w:rPr>
                <w:rFonts w:ascii="Times New Roman" w:eastAsia="Times New Roman" w:hAnsi="Times New Roman" w:cs="Times New Roman"/>
                <w:color w:val="000000"/>
                <w:sz w:val="24"/>
                <w:szCs w:val="24"/>
                <w:lang w:val="ru-RU"/>
              </w:rPr>
              <w:t xml:space="preserve"> транспорту</w:t>
            </w:r>
            <w:r w:rsidRPr="00434335">
              <w:rPr>
                <w:rFonts w:ascii="Times New Roman" w:eastAsia="Times New Roman" w:hAnsi="Times New Roman" w:cs="Times New Roman"/>
                <w:color w:val="000000"/>
                <w:sz w:val="24"/>
                <w:szCs w:val="24"/>
                <w:lang w:val="ru-RU"/>
              </w:rPr>
              <w:t>.</w:t>
            </w:r>
          </w:p>
          <w:p w14:paraId="2A691DAA" w14:textId="77777777" w:rsidR="00934777" w:rsidRPr="00434335" w:rsidRDefault="00221B93" w:rsidP="00202581">
            <w:pPr>
              <w:pBdr>
                <w:top w:val="nil"/>
                <w:left w:val="nil"/>
                <w:bottom w:val="nil"/>
                <w:right w:val="nil"/>
                <w:between w:val="nil"/>
              </w:pBdr>
              <w:tabs>
                <w:tab w:val="left" w:pos="366"/>
              </w:tabs>
              <w:ind w:right="114" w:hanging="2"/>
              <w:jc w:val="both"/>
              <w:rPr>
                <w:rFonts w:ascii="Times New Roman" w:eastAsia="Times New Roman" w:hAnsi="Times New Roman" w:cs="Times New Roman"/>
                <w:color w:val="000000"/>
                <w:sz w:val="24"/>
                <w:szCs w:val="24"/>
                <w:lang w:val="ru-RU"/>
              </w:rPr>
            </w:pPr>
            <w:proofErr w:type="spellStart"/>
            <w:r w:rsidRPr="00434335">
              <w:rPr>
                <w:rFonts w:ascii="Times New Roman" w:eastAsia="Times New Roman" w:hAnsi="Times New Roman" w:cs="Times New Roman"/>
                <w:b/>
                <w:color w:val="000000"/>
                <w:sz w:val="24"/>
                <w:szCs w:val="24"/>
                <w:lang w:val="ru-RU"/>
              </w:rPr>
              <w:t>Основні</w:t>
            </w:r>
            <w:proofErr w:type="spellEnd"/>
            <w:r w:rsidRPr="00434335">
              <w:rPr>
                <w:rFonts w:ascii="Times New Roman" w:eastAsia="Times New Roman" w:hAnsi="Times New Roman" w:cs="Times New Roman"/>
                <w:b/>
                <w:color w:val="000000"/>
                <w:sz w:val="24"/>
                <w:szCs w:val="24"/>
                <w:lang w:val="ru-RU"/>
              </w:rPr>
              <w:t xml:space="preserve"> </w:t>
            </w:r>
            <w:proofErr w:type="spellStart"/>
            <w:r w:rsidRPr="00434335">
              <w:rPr>
                <w:rFonts w:ascii="Times New Roman" w:eastAsia="Times New Roman" w:hAnsi="Times New Roman" w:cs="Times New Roman"/>
                <w:b/>
                <w:color w:val="000000"/>
                <w:sz w:val="24"/>
                <w:szCs w:val="24"/>
                <w:lang w:val="ru-RU"/>
              </w:rPr>
              <w:t>завдання</w:t>
            </w:r>
            <w:proofErr w:type="spellEnd"/>
            <w:r w:rsidRPr="00434335">
              <w:rPr>
                <w:rFonts w:ascii="Times New Roman" w:eastAsia="Times New Roman" w:hAnsi="Times New Roman" w:cs="Times New Roman"/>
                <w:b/>
                <w:color w:val="000000"/>
                <w:sz w:val="24"/>
                <w:szCs w:val="24"/>
                <w:lang w:val="ru-RU"/>
              </w:rPr>
              <w:t xml:space="preserve"> </w:t>
            </w:r>
            <w:proofErr w:type="spellStart"/>
            <w:r w:rsidRPr="00434335">
              <w:rPr>
                <w:rFonts w:ascii="Times New Roman" w:eastAsia="Times New Roman" w:hAnsi="Times New Roman" w:cs="Times New Roman"/>
                <w:b/>
                <w:color w:val="000000"/>
                <w:sz w:val="24"/>
                <w:szCs w:val="24"/>
                <w:lang w:val="ru-RU"/>
              </w:rPr>
              <w:t>вивчення</w:t>
            </w:r>
            <w:proofErr w:type="spellEnd"/>
            <w:r w:rsidRPr="00434335">
              <w:rPr>
                <w:rFonts w:ascii="Times New Roman" w:eastAsia="Times New Roman" w:hAnsi="Times New Roman" w:cs="Times New Roman"/>
                <w:b/>
                <w:color w:val="000000"/>
                <w:sz w:val="24"/>
                <w:szCs w:val="24"/>
                <w:lang w:val="ru-RU"/>
              </w:rPr>
              <w:t xml:space="preserve"> </w:t>
            </w:r>
            <w:proofErr w:type="spellStart"/>
            <w:r w:rsidRPr="00434335">
              <w:rPr>
                <w:rFonts w:ascii="Times New Roman" w:eastAsia="Times New Roman" w:hAnsi="Times New Roman" w:cs="Times New Roman"/>
                <w:b/>
                <w:color w:val="000000"/>
                <w:sz w:val="24"/>
                <w:szCs w:val="24"/>
                <w:lang w:val="ru-RU"/>
              </w:rPr>
              <w:t>дисципліни</w:t>
            </w:r>
            <w:proofErr w:type="spellEnd"/>
            <w:r w:rsidRPr="00434335">
              <w:rPr>
                <w:rFonts w:ascii="Times New Roman" w:eastAsia="Times New Roman" w:hAnsi="Times New Roman" w:cs="Times New Roman"/>
                <w:color w:val="000000"/>
                <w:sz w:val="24"/>
                <w:szCs w:val="24"/>
                <w:lang w:val="ru-RU"/>
              </w:rPr>
              <w:t xml:space="preserve"> –</w:t>
            </w:r>
            <w:r w:rsidR="00202581" w:rsidRPr="00434335">
              <w:rPr>
                <w:rFonts w:ascii="Times New Roman" w:eastAsia="Times New Roman" w:hAnsi="Times New Roman" w:cs="Times New Roman"/>
                <w:color w:val="000000"/>
                <w:sz w:val="24"/>
                <w:szCs w:val="24"/>
                <w:lang w:val="ru-RU"/>
              </w:rPr>
              <w:t xml:space="preserve"> </w:t>
            </w:r>
            <w:proofErr w:type="spellStart"/>
            <w:r w:rsidR="00134CBA" w:rsidRPr="00434335">
              <w:rPr>
                <w:rFonts w:ascii="Times New Roman" w:eastAsia="Times New Roman" w:hAnsi="Times New Roman" w:cs="Times New Roman"/>
                <w:color w:val="000000"/>
                <w:sz w:val="24"/>
                <w:szCs w:val="24"/>
                <w:lang w:val="ru-RU"/>
              </w:rPr>
              <w:t>засвоєння</w:t>
            </w:r>
            <w:proofErr w:type="spellEnd"/>
            <w:r w:rsidR="00134CBA" w:rsidRPr="00434335">
              <w:rPr>
                <w:rFonts w:ascii="Times New Roman" w:eastAsia="Times New Roman" w:hAnsi="Times New Roman" w:cs="Times New Roman"/>
                <w:color w:val="000000"/>
                <w:sz w:val="24"/>
                <w:szCs w:val="24"/>
                <w:lang w:val="ru-RU"/>
              </w:rPr>
              <w:t xml:space="preserve"> </w:t>
            </w:r>
            <w:proofErr w:type="spellStart"/>
            <w:r w:rsidR="00134CBA" w:rsidRPr="00434335">
              <w:rPr>
                <w:rFonts w:ascii="Times New Roman" w:eastAsia="Times New Roman" w:hAnsi="Times New Roman" w:cs="Times New Roman"/>
                <w:color w:val="000000"/>
                <w:sz w:val="24"/>
                <w:szCs w:val="24"/>
                <w:lang w:val="ru-RU"/>
              </w:rPr>
              <w:t>теоретичних</w:t>
            </w:r>
            <w:proofErr w:type="spellEnd"/>
            <w:r w:rsidR="00134CBA" w:rsidRPr="00434335">
              <w:rPr>
                <w:rFonts w:ascii="Times New Roman" w:eastAsia="Times New Roman" w:hAnsi="Times New Roman" w:cs="Times New Roman"/>
                <w:color w:val="000000"/>
                <w:sz w:val="24"/>
                <w:szCs w:val="24"/>
                <w:lang w:val="ru-RU"/>
              </w:rPr>
              <w:t xml:space="preserve"> та </w:t>
            </w:r>
            <w:proofErr w:type="spellStart"/>
            <w:r w:rsidR="00134CBA" w:rsidRPr="00434335">
              <w:rPr>
                <w:rFonts w:ascii="Times New Roman" w:eastAsia="Times New Roman" w:hAnsi="Times New Roman" w:cs="Times New Roman"/>
                <w:color w:val="000000"/>
                <w:sz w:val="24"/>
                <w:szCs w:val="24"/>
                <w:lang w:val="ru-RU"/>
              </w:rPr>
              <w:t>практичних</w:t>
            </w:r>
            <w:proofErr w:type="spellEnd"/>
            <w:r w:rsidR="00134CBA" w:rsidRPr="00434335">
              <w:rPr>
                <w:rFonts w:ascii="Times New Roman" w:eastAsia="Times New Roman" w:hAnsi="Times New Roman" w:cs="Times New Roman"/>
                <w:color w:val="000000"/>
                <w:sz w:val="24"/>
                <w:szCs w:val="24"/>
                <w:lang w:val="ru-RU"/>
              </w:rPr>
              <w:t xml:space="preserve"> </w:t>
            </w:r>
            <w:proofErr w:type="spellStart"/>
            <w:r w:rsidR="00134CBA" w:rsidRPr="00434335">
              <w:rPr>
                <w:rFonts w:ascii="Times New Roman" w:eastAsia="Times New Roman" w:hAnsi="Times New Roman" w:cs="Times New Roman"/>
                <w:color w:val="000000"/>
                <w:sz w:val="24"/>
                <w:szCs w:val="24"/>
                <w:lang w:val="ru-RU"/>
              </w:rPr>
              <w:t>методів</w:t>
            </w:r>
            <w:proofErr w:type="spellEnd"/>
            <w:r w:rsidR="00134CBA" w:rsidRPr="00434335">
              <w:rPr>
                <w:rFonts w:ascii="Times New Roman" w:eastAsia="Times New Roman" w:hAnsi="Times New Roman" w:cs="Times New Roman"/>
                <w:color w:val="000000"/>
                <w:sz w:val="24"/>
                <w:szCs w:val="24"/>
                <w:lang w:val="ru-RU"/>
              </w:rPr>
              <w:t xml:space="preserve"> </w:t>
            </w:r>
            <w:proofErr w:type="spellStart"/>
            <w:r w:rsidR="00134CBA" w:rsidRPr="00434335">
              <w:rPr>
                <w:rFonts w:ascii="Times New Roman" w:eastAsia="Times New Roman" w:hAnsi="Times New Roman" w:cs="Times New Roman"/>
                <w:color w:val="000000"/>
                <w:sz w:val="24"/>
                <w:szCs w:val="24"/>
                <w:lang w:val="ru-RU"/>
              </w:rPr>
              <w:t>оптимізації</w:t>
            </w:r>
            <w:proofErr w:type="spellEnd"/>
            <w:r w:rsidR="00134CBA" w:rsidRPr="00434335">
              <w:rPr>
                <w:rFonts w:ascii="Times New Roman" w:eastAsia="Times New Roman" w:hAnsi="Times New Roman" w:cs="Times New Roman"/>
                <w:color w:val="000000"/>
                <w:sz w:val="24"/>
                <w:szCs w:val="24"/>
                <w:lang w:val="ru-RU"/>
              </w:rPr>
              <w:t xml:space="preserve"> </w:t>
            </w:r>
            <w:proofErr w:type="spellStart"/>
            <w:r w:rsidR="00134CBA" w:rsidRPr="00434335">
              <w:rPr>
                <w:rFonts w:ascii="Times New Roman" w:eastAsia="Times New Roman" w:hAnsi="Times New Roman" w:cs="Times New Roman"/>
                <w:color w:val="000000"/>
                <w:sz w:val="24"/>
                <w:szCs w:val="24"/>
                <w:lang w:val="ru-RU"/>
              </w:rPr>
              <w:t>ринкової</w:t>
            </w:r>
            <w:proofErr w:type="spellEnd"/>
            <w:r w:rsidR="00134CBA" w:rsidRPr="00434335">
              <w:rPr>
                <w:rFonts w:ascii="Times New Roman" w:eastAsia="Times New Roman" w:hAnsi="Times New Roman" w:cs="Times New Roman"/>
                <w:color w:val="000000"/>
                <w:sz w:val="24"/>
                <w:szCs w:val="24"/>
                <w:lang w:val="ru-RU"/>
              </w:rPr>
              <w:t xml:space="preserve"> </w:t>
            </w:r>
            <w:proofErr w:type="spellStart"/>
            <w:r w:rsidR="00134CBA" w:rsidRPr="00434335">
              <w:rPr>
                <w:rFonts w:ascii="Times New Roman" w:eastAsia="Times New Roman" w:hAnsi="Times New Roman" w:cs="Times New Roman"/>
                <w:color w:val="000000"/>
                <w:sz w:val="24"/>
                <w:szCs w:val="24"/>
                <w:lang w:val="ru-RU"/>
              </w:rPr>
              <w:t>стратегії</w:t>
            </w:r>
            <w:proofErr w:type="spellEnd"/>
            <w:r w:rsidR="00134CBA" w:rsidRPr="00434335">
              <w:rPr>
                <w:rFonts w:ascii="Times New Roman" w:eastAsia="Times New Roman" w:hAnsi="Times New Roman" w:cs="Times New Roman"/>
                <w:color w:val="000000"/>
                <w:sz w:val="24"/>
                <w:szCs w:val="24"/>
                <w:lang w:val="ru-RU"/>
              </w:rPr>
              <w:t xml:space="preserve"> транспортного </w:t>
            </w:r>
            <w:proofErr w:type="spellStart"/>
            <w:r w:rsidR="00134CBA" w:rsidRPr="00434335">
              <w:rPr>
                <w:rFonts w:ascii="Times New Roman" w:eastAsia="Times New Roman" w:hAnsi="Times New Roman" w:cs="Times New Roman"/>
                <w:color w:val="000000"/>
                <w:sz w:val="24"/>
                <w:szCs w:val="24"/>
                <w:lang w:val="ru-RU"/>
              </w:rPr>
              <w:t>підприємства</w:t>
            </w:r>
            <w:proofErr w:type="spellEnd"/>
            <w:r w:rsidR="00134CBA" w:rsidRPr="00434335">
              <w:rPr>
                <w:rFonts w:ascii="Times New Roman" w:eastAsia="Times New Roman" w:hAnsi="Times New Roman" w:cs="Times New Roman"/>
                <w:color w:val="000000"/>
                <w:sz w:val="24"/>
                <w:szCs w:val="24"/>
                <w:lang w:val="ru-RU"/>
              </w:rPr>
              <w:t xml:space="preserve"> з </w:t>
            </w:r>
            <w:proofErr w:type="spellStart"/>
            <w:r w:rsidR="00134CBA" w:rsidRPr="00434335">
              <w:rPr>
                <w:rFonts w:ascii="Times New Roman" w:eastAsia="Times New Roman" w:hAnsi="Times New Roman" w:cs="Times New Roman"/>
                <w:color w:val="000000"/>
                <w:sz w:val="24"/>
                <w:szCs w:val="24"/>
                <w:lang w:val="ru-RU"/>
              </w:rPr>
              <w:t>обслуговування</w:t>
            </w:r>
            <w:proofErr w:type="spellEnd"/>
            <w:r w:rsidR="00134CBA" w:rsidRPr="00434335">
              <w:rPr>
                <w:rFonts w:ascii="Times New Roman" w:eastAsia="Times New Roman" w:hAnsi="Times New Roman" w:cs="Times New Roman"/>
                <w:color w:val="000000"/>
                <w:sz w:val="24"/>
                <w:szCs w:val="24"/>
                <w:lang w:val="ru-RU"/>
              </w:rPr>
              <w:t xml:space="preserve"> </w:t>
            </w:r>
            <w:proofErr w:type="spellStart"/>
            <w:r w:rsidR="00134CBA" w:rsidRPr="00434335">
              <w:rPr>
                <w:rFonts w:ascii="Times New Roman" w:eastAsia="Times New Roman" w:hAnsi="Times New Roman" w:cs="Times New Roman"/>
                <w:color w:val="000000"/>
                <w:sz w:val="24"/>
                <w:szCs w:val="24"/>
                <w:lang w:val="ru-RU"/>
              </w:rPr>
              <w:t>споживачів</w:t>
            </w:r>
            <w:proofErr w:type="spellEnd"/>
          </w:p>
        </w:tc>
      </w:tr>
      <w:tr w:rsidR="001206BA" w14:paraId="3C5108C8" w14:textId="77777777">
        <w:trPr>
          <w:trHeight w:val="416"/>
        </w:trPr>
        <w:tc>
          <w:tcPr>
            <w:tcW w:w="2905" w:type="dxa"/>
            <w:shd w:val="clear" w:color="auto" w:fill="D9D9D9"/>
          </w:tcPr>
          <w:p w14:paraId="2E3C5A54"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5C6225CD" w14:textId="77777777" w:rsidR="001206BA" w:rsidRDefault="00F80B17" w:rsidP="00F80B17">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122884">
              <w:rPr>
                <w:rFonts w:ascii="Times New Roman" w:eastAsia="Times New Roman" w:hAnsi="Times New Roman" w:cs="Times New Roman"/>
                <w:color w:val="000000"/>
                <w:sz w:val="24"/>
                <w:szCs w:val="24"/>
              </w:rPr>
              <w:t>иференційований залік</w:t>
            </w:r>
          </w:p>
        </w:tc>
      </w:tr>
      <w:tr w:rsidR="001206BA" w14:paraId="4BF48183" w14:textId="77777777" w:rsidTr="00F80B17">
        <w:trPr>
          <w:trHeight w:val="70"/>
        </w:trPr>
        <w:tc>
          <w:tcPr>
            <w:tcW w:w="2905" w:type="dxa"/>
            <w:shd w:val="clear" w:color="auto" w:fill="D9D9D9"/>
          </w:tcPr>
          <w:p w14:paraId="0BCABC4C"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7BA668B4"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1.</w:t>
            </w:r>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Основи</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комерційної</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роботи</w:t>
            </w:r>
            <w:proofErr w:type="spellEnd"/>
            <w:r w:rsidRPr="00434335">
              <w:rPr>
                <w:rFonts w:ascii="Times New Roman" w:eastAsia="Times New Roman" w:hAnsi="Times New Roman" w:cs="Times New Roman"/>
                <w:color w:val="000000"/>
                <w:sz w:val="24"/>
                <w:szCs w:val="24"/>
                <w:lang w:val="ru-RU"/>
              </w:rPr>
              <w:t xml:space="preserve"> на </w:t>
            </w:r>
            <w:proofErr w:type="spellStart"/>
            <w:r w:rsidRPr="00434335">
              <w:rPr>
                <w:rFonts w:ascii="Times New Roman" w:eastAsia="Times New Roman" w:hAnsi="Times New Roman" w:cs="Times New Roman"/>
                <w:color w:val="000000"/>
                <w:sz w:val="24"/>
                <w:szCs w:val="24"/>
                <w:lang w:val="ru-RU"/>
              </w:rPr>
              <w:t>транспорті</w:t>
            </w:r>
            <w:proofErr w:type="spellEnd"/>
            <w:r w:rsidRPr="00434335">
              <w:rPr>
                <w:rFonts w:ascii="Times New Roman" w:eastAsia="Times New Roman" w:hAnsi="Times New Roman" w:cs="Times New Roman"/>
                <w:color w:val="000000"/>
                <w:sz w:val="24"/>
                <w:szCs w:val="24"/>
                <w:lang w:val="ru-RU"/>
              </w:rPr>
              <w:t>.</w:t>
            </w:r>
          </w:p>
          <w:p w14:paraId="3A0BAAF7"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2.</w:t>
            </w:r>
            <w:r w:rsidRPr="00434335">
              <w:rPr>
                <w:rFonts w:ascii="Times New Roman" w:eastAsia="Times New Roman" w:hAnsi="Times New Roman" w:cs="Times New Roman"/>
                <w:color w:val="000000"/>
                <w:sz w:val="24"/>
                <w:szCs w:val="24"/>
                <w:lang w:val="ru-RU"/>
              </w:rPr>
              <w:t xml:space="preserve"> Характеристика </w:t>
            </w:r>
            <w:proofErr w:type="spellStart"/>
            <w:r w:rsidRPr="00434335">
              <w:rPr>
                <w:rFonts w:ascii="Times New Roman" w:eastAsia="Times New Roman" w:hAnsi="Times New Roman" w:cs="Times New Roman"/>
                <w:color w:val="000000"/>
                <w:sz w:val="24"/>
                <w:szCs w:val="24"/>
                <w:lang w:val="ru-RU"/>
              </w:rPr>
              <w:t>транспортних</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послуг</w:t>
            </w:r>
            <w:proofErr w:type="spellEnd"/>
            <w:r w:rsidRPr="00434335">
              <w:rPr>
                <w:rFonts w:ascii="Times New Roman" w:eastAsia="Times New Roman" w:hAnsi="Times New Roman" w:cs="Times New Roman"/>
                <w:color w:val="000000"/>
                <w:sz w:val="24"/>
                <w:szCs w:val="24"/>
                <w:lang w:val="ru-RU"/>
              </w:rPr>
              <w:t xml:space="preserve">. </w:t>
            </w:r>
          </w:p>
          <w:p w14:paraId="6CAA9D05"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3.</w:t>
            </w:r>
            <w:r w:rsidRPr="00434335">
              <w:rPr>
                <w:rFonts w:ascii="Times New Roman" w:eastAsia="Times New Roman" w:hAnsi="Times New Roman" w:cs="Times New Roman"/>
                <w:color w:val="000000"/>
                <w:sz w:val="24"/>
                <w:szCs w:val="24"/>
                <w:lang w:val="ru-RU"/>
              </w:rPr>
              <w:t xml:space="preserve"> Нормативно-</w:t>
            </w:r>
            <w:proofErr w:type="spellStart"/>
            <w:r w:rsidRPr="00434335">
              <w:rPr>
                <w:rFonts w:ascii="Times New Roman" w:eastAsia="Times New Roman" w:hAnsi="Times New Roman" w:cs="Times New Roman"/>
                <w:color w:val="000000"/>
                <w:sz w:val="24"/>
                <w:szCs w:val="24"/>
                <w:lang w:val="ru-RU"/>
              </w:rPr>
              <w:t>правова</w:t>
            </w:r>
            <w:proofErr w:type="spellEnd"/>
            <w:r w:rsidRPr="00434335">
              <w:rPr>
                <w:rFonts w:ascii="Times New Roman" w:eastAsia="Times New Roman" w:hAnsi="Times New Roman" w:cs="Times New Roman"/>
                <w:color w:val="000000"/>
                <w:sz w:val="24"/>
                <w:szCs w:val="24"/>
                <w:lang w:val="ru-RU"/>
              </w:rPr>
              <w:t xml:space="preserve"> база </w:t>
            </w:r>
            <w:proofErr w:type="spellStart"/>
            <w:r w:rsidRPr="00434335">
              <w:rPr>
                <w:rFonts w:ascii="Times New Roman" w:eastAsia="Times New Roman" w:hAnsi="Times New Roman" w:cs="Times New Roman"/>
                <w:color w:val="000000"/>
                <w:sz w:val="24"/>
                <w:szCs w:val="24"/>
                <w:lang w:val="ru-RU"/>
              </w:rPr>
              <w:t>комерційної</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діяльності</w:t>
            </w:r>
            <w:proofErr w:type="spellEnd"/>
            <w:r w:rsidRPr="00434335">
              <w:rPr>
                <w:rFonts w:ascii="Times New Roman" w:eastAsia="Times New Roman" w:hAnsi="Times New Roman" w:cs="Times New Roman"/>
                <w:color w:val="000000"/>
                <w:sz w:val="24"/>
                <w:szCs w:val="24"/>
                <w:lang w:val="ru-RU"/>
              </w:rPr>
              <w:t xml:space="preserve"> на </w:t>
            </w:r>
            <w:proofErr w:type="spellStart"/>
            <w:r w:rsidRPr="00434335">
              <w:rPr>
                <w:rFonts w:ascii="Times New Roman" w:eastAsia="Times New Roman" w:hAnsi="Times New Roman" w:cs="Times New Roman"/>
                <w:color w:val="000000"/>
                <w:sz w:val="24"/>
                <w:szCs w:val="24"/>
                <w:lang w:val="ru-RU"/>
              </w:rPr>
              <w:t>транспорті</w:t>
            </w:r>
            <w:proofErr w:type="spellEnd"/>
            <w:r w:rsidRPr="00434335">
              <w:rPr>
                <w:rFonts w:ascii="Times New Roman" w:eastAsia="Times New Roman" w:hAnsi="Times New Roman" w:cs="Times New Roman"/>
                <w:color w:val="000000"/>
                <w:sz w:val="24"/>
                <w:szCs w:val="24"/>
                <w:lang w:val="ru-RU"/>
              </w:rPr>
              <w:t xml:space="preserve">. </w:t>
            </w:r>
          </w:p>
          <w:p w14:paraId="6856BA1B"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4.</w:t>
            </w:r>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Особливості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функціонування</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транспортних</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підприємств</w:t>
            </w:r>
            <w:proofErr w:type="spellEnd"/>
            <w:r w:rsidRPr="00434335">
              <w:rPr>
                <w:rFonts w:ascii="Times New Roman" w:eastAsia="Times New Roman" w:hAnsi="Times New Roman" w:cs="Times New Roman"/>
                <w:color w:val="000000"/>
                <w:sz w:val="24"/>
                <w:szCs w:val="24"/>
                <w:lang w:val="ru-RU"/>
              </w:rPr>
              <w:t xml:space="preserve">. </w:t>
            </w:r>
          </w:p>
          <w:p w14:paraId="622E9039"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5.</w:t>
            </w:r>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Види</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договорів</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між</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вантажними</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транспортними</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підприємствами</w:t>
            </w:r>
            <w:proofErr w:type="spellEnd"/>
            <w:r w:rsidRPr="00434335">
              <w:rPr>
                <w:rFonts w:ascii="Times New Roman" w:eastAsia="Times New Roman" w:hAnsi="Times New Roman" w:cs="Times New Roman"/>
                <w:color w:val="000000"/>
                <w:sz w:val="24"/>
                <w:szCs w:val="24"/>
                <w:lang w:val="ru-RU"/>
              </w:rPr>
              <w:t xml:space="preserve"> і </w:t>
            </w:r>
            <w:proofErr w:type="spellStart"/>
            <w:r w:rsidRPr="00434335">
              <w:rPr>
                <w:rFonts w:ascii="Times New Roman" w:eastAsia="Times New Roman" w:hAnsi="Times New Roman" w:cs="Times New Roman"/>
                <w:color w:val="000000"/>
                <w:sz w:val="24"/>
                <w:szCs w:val="24"/>
                <w:lang w:val="ru-RU"/>
              </w:rPr>
              <w:t>споживачами</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транспортних</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послуг</w:t>
            </w:r>
            <w:proofErr w:type="spellEnd"/>
            <w:r w:rsidRPr="00434335">
              <w:rPr>
                <w:rFonts w:ascii="Times New Roman" w:eastAsia="Times New Roman" w:hAnsi="Times New Roman" w:cs="Times New Roman"/>
                <w:color w:val="000000"/>
                <w:sz w:val="24"/>
                <w:szCs w:val="24"/>
                <w:lang w:val="ru-RU"/>
              </w:rPr>
              <w:t xml:space="preserve">. </w:t>
            </w:r>
          </w:p>
          <w:p w14:paraId="2F5FC28F"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6.</w:t>
            </w:r>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Комерційна</w:t>
            </w:r>
            <w:proofErr w:type="spellEnd"/>
            <w:r w:rsidRPr="00434335">
              <w:rPr>
                <w:rFonts w:ascii="Times New Roman" w:eastAsia="Times New Roman" w:hAnsi="Times New Roman" w:cs="Times New Roman"/>
                <w:color w:val="000000"/>
                <w:sz w:val="24"/>
                <w:szCs w:val="24"/>
                <w:lang w:val="ru-RU"/>
              </w:rPr>
              <w:t xml:space="preserve"> робота при </w:t>
            </w:r>
            <w:proofErr w:type="spellStart"/>
            <w:r w:rsidRPr="00434335">
              <w:rPr>
                <w:rFonts w:ascii="Times New Roman" w:eastAsia="Times New Roman" w:hAnsi="Times New Roman" w:cs="Times New Roman"/>
                <w:color w:val="000000"/>
                <w:sz w:val="24"/>
                <w:szCs w:val="24"/>
                <w:lang w:val="ru-RU"/>
              </w:rPr>
              <w:t>організації</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збуту</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транспортних</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послуг</w:t>
            </w:r>
            <w:proofErr w:type="spellEnd"/>
            <w:r w:rsidRPr="00434335">
              <w:rPr>
                <w:rFonts w:ascii="Times New Roman" w:eastAsia="Times New Roman" w:hAnsi="Times New Roman" w:cs="Times New Roman"/>
                <w:color w:val="000000"/>
                <w:sz w:val="24"/>
                <w:szCs w:val="24"/>
                <w:lang w:val="ru-RU"/>
              </w:rPr>
              <w:t xml:space="preserve">. </w:t>
            </w:r>
          </w:p>
          <w:p w14:paraId="07B7B85A"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7.</w:t>
            </w:r>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Вивчення</w:t>
            </w:r>
            <w:proofErr w:type="spellEnd"/>
            <w:r w:rsidRPr="00434335">
              <w:rPr>
                <w:rFonts w:ascii="Times New Roman" w:eastAsia="Times New Roman" w:hAnsi="Times New Roman" w:cs="Times New Roman"/>
                <w:color w:val="000000"/>
                <w:sz w:val="24"/>
                <w:szCs w:val="24"/>
                <w:lang w:val="ru-RU"/>
              </w:rPr>
              <w:t xml:space="preserve"> потреб та </w:t>
            </w:r>
            <w:proofErr w:type="spellStart"/>
            <w:r w:rsidRPr="00434335">
              <w:rPr>
                <w:rFonts w:ascii="Times New Roman" w:eastAsia="Times New Roman" w:hAnsi="Times New Roman" w:cs="Times New Roman"/>
                <w:color w:val="000000"/>
                <w:sz w:val="24"/>
                <w:szCs w:val="24"/>
                <w:lang w:val="ru-RU"/>
              </w:rPr>
              <w:t>прогнозування</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попиту</w:t>
            </w:r>
            <w:proofErr w:type="spellEnd"/>
            <w:r w:rsidRPr="00434335">
              <w:rPr>
                <w:rFonts w:ascii="Times New Roman" w:eastAsia="Times New Roman" w:hAnsi="Times New Roman" w:cs="Times New Roman"/>
                <w:color w:val="000000"/>
                <w:sz w:val="24"/>
                <w:szCs w:val="24"/>
                <w:lang w:val="ru-RU"/>
              </w:rPr>
              <w:t xml:space="preserve">. </w:t>
            </w:r>
          </w:p>
          <w:p w14:paraId="2E28045A"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8.</w:t>
            </w:r>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Стратегії</w:t>
            </w:r>
            <w:proofErr w:type="spellEnd"/>
            <w:r w:rsidRPr="00434335">
              <w:rPr>
                <w:rFonts w:ascii="Times New Roman" w:eastAsia="Times New Roman" w:hAnsi="Times New Roman" w:cs="Times New Roman"/>
                <w:color w:val="000000"/>
                <w:sz w:val="24"/>
                <w:szCs w:val="24"/>
                <w:lang w:val="ru-RU"/>
              </w:rPr>
              <w:t xml:space="preserve"> маркетингу </w:t>
            </w:r>
            <w:proofErr w:type="spellStart"/>
            <w:r w:rsidRPr="00434335">
              <w:rPr>
                <w:rFonts w:ascii="Times New Roman" w:eastAsia="Times New Roman" w:hAnsi="Times New Roman" w:cs="Times New Roman"/>
                <w:color w:val="000000"/>
                <w:sz w:val="24"/>
                <w:szCs w:val="24"/>
                <w:lang w:val="ru-RU"/>
              </w:rPr>
              <w:t>транспортних</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послуг</w:t>
            </w:r>
            <w:proofErr w:type="spellEnd"/>
            <w:r w:rsidRPr="00434335">
              <w:rPr>
                <w:rFonts w:ascii="Times New Roman" w:eastAsia="Times New Roman" w:hAnsi="Times New Roman" w:cs="Times New Roman"/>
                <w:color w:val="000000"/>
                <w:sz w:val="24"/>
                <w:szCs w:val="24"/>
                <w:lang w:val="ru-RU"/>
              </w:rPr>
              <w:t xml:space="preserve">. </w:t>
            </w:r>
          </w:p>
          <w:p w14:paraId="503BB840"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9.</w:t>
            </w:r>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Конкуренція</w:t>
            </w:r>
            <w:proofErr w:type="spellEnd"/>
            <w:r w:rsidRPr="00434335">
              <w:rPr>
                <w:rFonts w:ascii="Times New Roman" w:eastAsia="Times New Roman" w:hAnsi="Times New Roman" w:cs="Times New Roman"/>
                <w:color w:val="000000"/>
                <w:sz w:val="24"/>
                <w:szCs w:val="24"/>
                <w:lang w:val="ru-RU"/>
              </w:rPr>
              <w:t xml:space="preserve"> та </w:t>
            </w:r>
            <w:proofErr w:type="spellStart"/>
            <w:r w:rsidRPr="00434335">
              <w:rPr>
                <w:rFonts w:ascii="Times New Roman" w:eastAsia="Times New Roman" w:hAnsi="Times New Roman" w:cs="Times New Roman"/>
                <w:color w:val="000000"/>
                <w:sz w:val="24"/>
                <w:szCs w:val="24"/>
                <w:lang w:val="ru-RU"/>
              </w:rPr>
              <w:t>кооперація</w:t>
            </w:r>
            <w:proofErr w:type="spellEnd"/>
            <w:r w:rsidRPr="00434335">
              <w:rPr>
                <w:rFonts w:ascii="Times New Roman" w:eastAsia="Times New Roman" w:hAnsi="Times New Roman" w:cs="Times New Roman"/>
                <w:color w:val="000000"/>
                <w:sz w:val="24"/>
                <w:szCs w:val="24"/>
                <w:lang w:val="ru-RU"/>
              </w:rPr>
              <w:t xml:space="preserve"> на </w:t>
            </w:r>
            <w:proofErr w:type="spellStart"/>
            <w:r w:rsidRPr="00434335">
              <w:rPr>
                <w:rFonts w:ascii="Times New Roman" w:eastAsia="Times New Roman" w:hAnsi="Times New Roman" w:cs="Times New Roman"/>
                <w:color w:val="000000"/>
                <w:sz w:val="24"/>
                <w:szCs w:val="24"/>
                <w:lang w:val="ru-RU"/>
              </w:rPr>
              <w:t>транспорті</w:t>
            </w:r>
            <w:proofErr w:type="spellEnd"/>
            <w:r w:rsidRPr="00434335">
              <w:rPr>
                <w:rFonts w:ascii="Times New Roman" w:eastAsia="Times New Roman" w:hAnsi="Times New Roman" w:cs="Times New Roman"/>
                <w:color w:val="000000"/>
                <w:sz w:val="24"/>
                <w:szCs w:val="24"/>
                <w:lang w:val="ru-RU"/>
              </w:rPr>
              <w:t xml:space="preserve">. </w:t>
            </w:r>
          </w:p>
          <w:p w14:paraId="1E185B00"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10.</w:t>
            </w:r>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Документальне</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оформлення</w:t>
            </w:r>
            <w:proofErr w:type="spellEnd"/>
            <w:r w:rsidRPr="00434335">
              <w:rPr>
                <w:rFonts w:ascii="Times New Roman" w:eastAsia="Times New Roman" w:hAnsi="Times New Roman" w:cs="Times New Roman"/>
                <w:color w:val="000000"/>
                <w:sz w:val="24"/>
                <w:szCs w:val="24"/>
                <w:lang w:val="ru-RU"/>
              </w:rPr>
              <w:t xml:space="preserve"> доставки </w:t>
            </w:r>
            <w:proofErr w:type="spellStart"/>
            <w:r w:rsidRPr="00434335">
              <w:rPr>
                <w:rFonts w:ascii="Times New Roman" w:eastAsia="Times New Roman" w:hAnsi="Times New Roman" w:cs="Times New Roman"/>
                <w:color w:val="000000"/>
                <w:sz w:val="24"/>
                <w:szCs w:val="24"/>
                <w:lang w:val="ru-RU"/>
              </w:rPr>
              <w:t>вантажів</w:t>
            </w:r>
            <w:proofErr w:type="spellEnd"/>
            <w:r w:rsidRPr="00434335">
              <w:rPr>
                <w:rFonts w:ascii="Times New Roman" w:eastAsia="Times New Roman" w:hAnsi="Times New Roman" w:cs="Times New Roman"/>
                <w:color w:val="000000"/>
                <w:sz w:val="24"/>
                <w:szCs w:val="24"/>
                <w:lang w:val="ru-RU"/>
              </w:rPr>
              <w:t xml:space="preserve">. </w:t>
            </w:r>
          </w:p>
          <w:p w14:paraId="2767CA1F" w14:textId="77777777" w:rsidR="006D17F1"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lastRenderedPageBreak/>
              <w:t>Тема 11.</w:t>
            </w:r>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Комерційна</w:t>
            </w:r>
            <w:proofErr w:type="spellEnd"/>
            <w:r w:rsidRPr="00434335">
              <w:rPr>
                <w:rFonts w:ascii="Times New Roman" w:eastAsia="Times New Roman" w:hAnsi="Times New Roman" w:cs="Times New Roman"/>
                <w:color w:val="000000"/>
                <w:sz w:val="24"/>
                <w:szCs w:val="24"/>
                <w:lang w:val="ru-RU"/>
              </w:rPr>
              <w:t xml:space="preserve"> робота при </w:t>
            </w:r>
            <w:proofErr w:type="spellStart"/>
            <w:r w:rsidRPr="00434335">
              <w:rPr>
                <w:rFonts w:ascii="Times New Roman" w:eastAsia="Times New Roman" w:hAnsi="Times New Roman" w:cs="Times New Roman"/>
                <w:color w:val="000000"/>
                <w:sz w:val="24"/>
                <w:szCs w:val="24"/>
                <w:lang w:val="ru-RU"/>
              </w:rPr>
              <w:t>прийомі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здачі</w:t>
            </w:r>
            <w:proofErr w:type="spellEnd"/>
            <w:r w:rsidRPr="00434335">
              <w:rPr>
                <w:rFonts w:ascii="Times New Roman" w:eastAsia="Times New Roman" w:hAnsi="Times New Roman" w:cs="Times New Roman"/>
                <w:color w:val="000000"/>
                <w:sz w:val="24"/>
                <w:szCs w:val="24"/>
                <w:lang w:val="ru-RU"/>
              </w:rPr>
              <w:t xml:space="preserve"> та </w:t>
            </w:r>
            <w:proofErr w:type="gramStart"/>
            <w:r w:rsidRPr="00434335">
              <w:rPr>
                <w:rFonts w:ascii="Times New Roman" w:eastAsia="Times New Roman" w:hAnsi="Times New Roman" w:cs="Times New Roman"/>
                <w:color w:val="000000"/>
                <w:sz w:val="24"/>
                <w:szCs w:val="24"/>
                <w:lang w:val="ru-RU"/>
              </w:rPr>
              <w:t>на шляху</w:t>
            </w:r>
            <w:proofErr w:type="gram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прямування</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вантажу</w:t>
            </w:r>
            <w:proofErr w:type="spellEnd"/>
            <w:r w:rsidRPr="00434335">
              <w:rPr>
                <w:rFonts w:ascii="Times New Roman" w:eastAsia="Times New Roman" w:hAnsi="Times New Roman" w:cs="Times New Roman"/>
                <w:color w:val="000000"/>
                <w:sz w:val="24"/>
                <w:szCs w:val="24"/>
                <w:lang w:val="ru-RU"/>
              </w:rPr>
              <w:t xml:space="preserve">. </w:t>
            </w:r>
          </w:p>
          <w:p w14:paraId="53C1C6CD" w14:textId="77777777" w:rsidR="00DC64A7" w:rsidRPr="00434335" w:rsidRDefault="006D17F1" w:rsidP="006D17F1">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b/>
                <w:color w:val="000000"/>
                <w:sz w:val="24"/>
                <w:szCs w:val="24"/>
                <w:lang w:val="ru-RU"/>
              </w:rPr>
              <w:t>Тема 12.</w:t>
            </w:r>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Комерційне</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оформлення</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несхоронності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вантажів</w:t>
            </w:r>
            <w:proofErr w:type="spellEnd"/>
            <w:r w:rsidRPr="00434335">
              <w:rPr>
                <w:rFonts w:ascii="Times New Roman" w:eastAsia="Times New Roman" w:hAnsi="Times New Roman" w:cs="Times New Roman"/>
                <w:color w:val="000000"/>
                <w:sz w:val="24"/>
                <w:szCs w:val="24"/>
                <w:lang w:val="ru-RU"/>
              </w:rPr>
              <w:t xml:space="preserve"> та </w:t>
            </w:r>
            <w:proofErr w:type="spellStart"/>
            <w:r w:rsidRPr="00434335">
              <w:rPr>
                <w:rFonts w:ascii="Times New Roman" w:eastAsia="Times New Roman" w:hAnsi="Times New Roman" w:cs="Times New Roman"/>
                <w:color w:val="000000"/>
                <w:sz w:val="24"/>
                <w:szCs w:val="24"/>
                <w:lang w:val="ru-RU"/>
              </w:rPr>
              <w:t>страхування</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перевезень</w:t>
            </w:r>
            <w:proofErr w:type="spellEnd"/>
            <w:r w:rsidRPr="00434335">
              <w:rPr>
                <w:rFonts w:ascii="Times New Roman" w:eastAsia="Times New Roman" w:hAnsi="Times New Roman" w:cs="Times New Roman"/>
                <w:color w:val="000000"/>
                <w:sz w:val="24"/>
                <w:szCs w:val="24"/>
                <w:lang w:val="ru-RU"/>
              </w:rPr>
              <w:t>.</w:t>
            </w:r>
          </w:p>
        </w:tc>
      </w:tr>
      <w:tr w:rsidR="001206BA" w14:paraId="6F47EE40" w14:textId="77777777" w:rsidTr="00F80B17">
        <w:trPr>
          <w:trHeight w:val="416"/>
        </w:trPr>
        <w:tc>
          <w:tcPr>
            <w:tcW w:w="2905" w:type="dxa"/>
            <w:shd w:val="clear" w:color="auto" w:fill="D9D9D9"/>
          </w:tcPr>
          <w:p w14:paraId="7E194CA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Рекомендована </w:t>
            </w:r>
          </w:p>
          <w:p w14:paraId="2B9EF9F0"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299" w:type="dxa"/>
            <w:tcMar>
              <w:left w:w="57" w:type="dxa"/>
              <w:right w:w="57" w:type="dxa"/>
            </w:tcMar>
          </w:tcPr>
          <w:p w14:paraId="0CE7407C" w14:textId="77777777" w:rsidR="006D17F1" w:rsidRPr="00434335" w:rsidRDefault="006D17F1" w:rsidP="006D17F1">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434335">
              <w:rPr>
                <w:rFonts w:ascii="Times New Roman" w:eastAsia="Times New Roman" w:hAnsi="Times New Roman" w:cs="Times New Roman"/>
                <w:iCs/>
                <w:color w:val="000000"/>
                <w:sz w:val="24"/>
                <w:szCs w:val="24"/>
                <w:lang w:val="ru-RU"/>
              </w:rPr>
              <w:t xml:space="preserve">1. Про </w:t>
            </w:r>
            <w:proofErr w:type="spellStart"/>
            <w:r w:rsidRPr="00434335">
              <w:rPr>
                <w:rFonts w:ascii="Times New Roman" w:eastAsia="Times New Roman" w:hAnsi="Times New Roman" w:cs="Times New Roman"/>
                <w:iCs/>
                <w:color w:val="000000"/>
                <w:sz w:val="24"/>
                <w:szCs w:val="24"/>
                <w:lang w:val="ru-RU"/>
              </w:rPr>
              <w:t>автомобільний</w:t>
            </w:r>
            <w:proofErr w:type="spellEnd"/>
            <w:r w:rsidRPr="00434335">
              <w:rPr>
                <w:rFonts w:ascii="Times New Roman" w:eastAsia="Times New Roman" w:hAnsi="Times New Roman" w:cs="Times New Roman"/>
                <w:iCs/>
                <w:color w:val="000000"/>
                <w:sz w:val="24"/>
                <w:szCs w:val="24"/>
                <w:lang w:val="ru-RU"/>
              </w:rPr>
              <w:t xml:space="preserve"> транспорт: Закон </w:t>
            </w:r>
            <w:proofErr w:type="spellStart"/>
            <w:r w:rsidRPr="00434335">
              <w:rPr>
                <w:rFonts w:ascii="Times New Roman" w:eastAsia="Times New Roman" w:hAnsi="Times New Roman" w:cs="Times New Roman"/>
                <w:iCs/>
                <w:color w:val="000000"/>
                <w:sz w:val="24"/>
                <w:szCs w:val="24"/>
                <w:lang w:val="ru-RU"/>
              </w:rPr>
              <w:t>України</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від</w:t>
            </w:r>
            <w:proofErr w:type="spellEnd"/>
            <w:r w:rsidRPr="00434335">
              <w:rPr>
                <w:rFonts w:ascii="Times New Roman" w:eastAsia="Times New Roman" w:hAnsi="Times New Roman" w:cs="Times New Roman"/>
                <w:iCs/>
                <w:color w:val="000000"/>
                <w:sz w:val="24"/>
                <w:szCs w:val="24"/>
                <w:lang w:val="ru-RU"/>
              </w:rPr>
              <w:t xml:space="preserve"> 23 лютого 2006 р. № 3492-</w:t>
            </w:r>
            <w:r w:rsidRPr="006D17F1">
              <w:rPr>
                <w:rFonts w:ascii="Times New Roman" w:eastAsia="Times New Roman" w:hAnsi="Times New Roman" w:cs="Times New Roman"/>
                <w:iCs/>
                <w:color w:val="000000"/>
                <w:sz w:val="24"/>
                <w:szCs w:val="24"/>
              </w:rPr>
              <w:t>IV</w:t>
            </w:r>
            <w:r w:rsidRPr="00434335">
              <w:rPr>
                <w:rFonts w:ascii="Times New Roman" w:eastAsia="Times New Roman" w:hAnsi="Times New Roman" w:cs="Times New Roman"/>
                <w:iCs/>
                <w:color w:val="000000"/>
                <w:sz w:val="24"/>
                <w:szCs w:val="24"/>
                <w:lang w:val="ru-RU"/>
              </w:rPr>
              <w:t>.</w:t>
            </w:r>
          </w:p>
          <w:p w14:paraId="1EA195CA" w14:textId="77777777" w:rsidR="006D17F1" w:rsidRPr="00434335" w:rsidRDefault="006D17F1" w:rsidP="006D17F1">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434335">
              <w:rPr>
                <w:rFonts w:ascii="Times New Roman" w:eastAsia="Times New Roman" w:hAnsi="Times New Roman" w:cs="Times New Roman"/>
                <w:iCs/>
                <w:color w:val="000000"/>
                <w:sz w:val="24"/>
                <w:szCs w:val="24"/>
                <w:lang w:val="ru-RU"/>
              </w:rPr>
              <w:t xml:space="preserve">2. Про </w:t>
            </w:r>
            <w:proofErr w:type="spellStart"/>
            <w:r w:rsidRPr="00434335">
              <w:rPr>
                <w:rFonts w:ascii="Times New Roman" w:eastAsia="Times New Roman" w:hAnsi="Times New Roman" w:cs="Times New Roman"/>
                <w:iCs/>
                <w:color w:val="000000"/>
                <w:sz w:val="24"/>
                <w:szCs w:val="24"/>
                <w:lang w:val="ru-RU"/>
              </w:rPr>
              <w:t>наукову</w:t>
            </w:r>
            <w:proofErr w:type="spellEnd"/>
            <w:r w:rsidRPr="00434335">
              <w:rPr>
                <w:rFonts w:ascii="Times New Roman" w:eastAsia="Times New Roman" w:hAnsi="Times New Roman" w:cs="Times New Roman"/>
                <w:iCs/>
                <w:color w:val="000000"/>
                <w:sz w:val="24"/>
                <w:szCs w:val="24"/>
                <w:lang w:val="ru-RU"/>
              </w:rPr>
              <w:t xml:space="preserve"> і </w:t>
            </w:r>
            <w:proofErr w:type="spellStart"/>
            <w:r w:rsidRPr="00434335">
              <w:rPr>
                <w:rFonts w:ascii="Times New Roman" w:eastAsia="Times New Roman" w:hAnsi="Times New Roman" w:cs="Times New Roman"/>
                <w:iCs/>
                <w:color w:val="000000"/>
                <w:sz w:val="24"/>
                <w:szCs w:val="24"/>
                <w:lang w:val="ru-RU"/>
              </w:rPr>
              <w:t>науково-технічну</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діяльність</w:t>
            </w:r>
            <w:proofErr w:type="spellEnd"/>
            <w:r w:rsidRPr="00434335">
              <w:rPr>
                <w:rFonts w:ascii="Times New Roman" w:eastAsia="Times New Roman" w:hAnsi="Times New Roman" w:cs="Times New Roman"/>
                <w:iCs/>
                <w:color w:val="000000"/>
                <w:sz w:val="24"/>
                <w:szCs w:val="24"/>
                <w:lang w:val="ru-RU"/>
              </w:rPr>
              <w:t xml:space="preserve">: Закон </w:t>
            </w:r>
            <w:proofErr w:type="spellStart"/>
            <w:r w:rsidRPr="00434335">
              <w:rPr>
                <w:rFonts w:ascii="Times New Roman" w:eastAsia="Times New Roman" w:hAnsi="Times New Roman" w:cs="Times New Roman"/>
                <w:iCs/>
                <w:color w:val="000000"/>
                <w:sz w:val="24"/>
                <w:szCs w:val="24"/>
                <w:lang w:val="ru-RU"/>
              </w:rPr>
              <w:t>України</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від</w:t>
            </w:r>
            <w:proofErr w:type="spellEnd"/>
            <w:r w:rsidRPr="00434335">
              <w:rPr>
                <w:rFonts w:ascii="Times New Roman" w:eastAsia="Times New Roman" w:hAnsi="Times New Roman" w:cs="Times New Roman"/>
                <w:iCs/>
                <w:color w:val="000000"/>
                <w:sz w:val="24"/>
                <w:szCs w:val="24"/>
                <w:lang w:val="ru-RU"/>
              </w:rPr>
              <w:t xml:space="preserve"> 19 </w:t>
            </w:r>
            <w:proofErr w:type="spellStart"/>
            <w:r w:rsidRPr="00434335">
              <w:rPr>
                <w:rFonts w:ascii="Times New Roman" w:eastAsia="Times New Roman" w:hAnsi="Times New Roman" w:cs="Times New Roman"/>
                <w:iCs/>
                <w:color w:val="000000"/>
                <w:sz w:val="24"/>
                <w:szCs w:val="24"/>
                <w:lang w:val="ru-RU"/>
              </w:rPr>
              <w:t>січня</w:t>
            </w:r>
            <w:proofErr w:type="spellEnd"/>
            <w:r w:rsidRPr="00434335">
              <w:rPr>
                <w:rFonts w:ascii="Times New Roman" w:eastAsia="Times New Roman" w:hAnsi="Times New Roman" w:cs="Times New Roman"/>
                <w:iCs/>
                <w:color w:val="000000"/>
                <w:sz w:val="24"/>
                <w:szCs w:val="24"/>
                <w:lang w:val="ru-RU"/>
              </w:rPr>
              <w:t xml:space="preserve"> 2016 року № 1/11-36 //</w:t>
            </w:r>
            <w:proofErr w:type="spellStart"/>
            <w:r w:rsidRPr="00434335">
              <w:rPr>
                <w:rFonts w:ascii="Times New Roman" w:eastAsia="Times New Roman" w:hAnsi="Times New Roman" w:cs="Times New Roman"/>
                <w:iCs/>
                <w:color w:val="000000"/>
                <w:sz w:val="24"/>
                <w:szCs w:val="24"/>
                <w:lang w:val="ru-RU"/>
              </w:rPr>
              <w:t>Відомості</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Верховної</w:t>
            </w:r>
            <w:proofErr w:type="spellEnd"/>
            <w:r w:rsidRPr="00434335">
              <w:rPr>
                <w:rFonts w:ascii="Times New Roman" w:eastAsia="Times New Roman" w:hAnsi="Times New Roman" w:cs="Times New Roman"/>
                <w:iCs/>
                <w:color w:val="000000"/>
                <w:sz w:val="24"/>
                <w:szCs w:val="24"/>
                <w:lang w:val="ru-RU"/>
              </w:rPr>
              <w:t xml:space="preserve"> Ради </w:t>
            </w:r>
            <w:proofErr w:type="spellStart"/>
            <w:r w:rsidRPr="00434335">
              <w:rPr>
                <w:rFonts w:ascii="Times New Roman" w:eastAsia="Times New Roman" w:hAnsi="Times New Roman" w:cs="Times New Roman"/>
                <w:iCs/>
                <w:color w:val="000000"/>
                <w:sz w:val="24"/>
                <w:szCs w:val="24"/>
                <w:lang w:val="ru-RU"/>
              </w:rPr>
              <w:t>України</w:t>
            </w:r>
            <w:proofErr w:type="spellEnd"/>
            <w:r w:rsidRPr="00434335">
              <w:rPr>
                <w:rFonts w:ascii="Times New Roman" w:eastAsia="Times New Roman" w:hAnsi="Times New Roman" w:cs="Times New Roman"/>
                <w:iCs/>
                <w:color w:val="000000"/>
                <w:sz w:val="24"/>
                <w:szCs w:val="24"/>
                <w:lang w:val="ru-RU"/>
              </w:rPr>
              <w:t xml:space="preserve">. – </w:t>
            </w:r>
            <w:proofErr w:type="gramStart"/>
            <w:r w:rsidRPr="00434335">
              <w:rPr>
                <w:rFonts w:ascii="Times New Roman" w:eastAsia="Times New Roman" w:hAnsi="Times New Roman" w:cs="Times New Roman"/>
                <w:iCs/>
                <w:color w:val="000000"/>
                <w:sz w:val="24"/>
                <w:szCs w:val="24"/>
                <w:lang w:val="ru-RU"/>
              </w:rPr>
              <w:t>2016.–</w:t>
            </w:r>
            <w:proofErr w:type="gramEnd"/>
            <w:r w:rsidRPr="00434335">
              <w:rPr>
                <w:rFonts w:ascii="Times New Roman" w:eastAsia="Times New Roman" w:hAnsi="Times New Roman" w:cs="Times New Roman"/>
                <w:iCs/>
                <w:color w:val="000000"/>
                <w:sz w:val="24"/>
                <w:szCs w:val="24"/>
                <w:lang w:val="ru-RU"/>
              </w:rPr>
              <w:t xml:space="preserve"> № 3.– с.25. </w:t>
            </w:r>
          </w:p>
          <w:p w14:paraId="37FC1776" w14:textId="77777777" w:rsidR="006D17F1" w:rsidRPr="00434335" w:rsidRDefault="006D17F1" w:rsidP="006D17F1">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434335">
              <w:rPr>
                <w:rFonts w:ascii="Times New Roman" w:eastAsia="Times New Roman" w:hAnsi="Times New Roman" w:cs="Times New Roman"/>
                <w:iCs/>
                <w:color w:val="000000"/>
                <w:sz w:val="24"/>
                <w:szCs w:val="24"/>
                <w:lang w:val="ru-RU"/>
              </w:rPr>
              <w:t xml:space="preserve">3. Про </w:t>
            </w:r>
            <w:proofErr w:type="spellStart"/>
            <w:r w:rsidRPr="00434335">
              <w:rPr>
                <w:rFonts w:ascii="Times New Roman" w:eastAsia="Times New Roman" w:hAnsi="Times New Roman" w:cs="Times New Roman"/>
                <w:iCs/>
                <w:color w:val="000000"/>
                <w:sz w:val="24"/>
                <w:szCs w:val="24"/>
                <w:lang w:val="ru-RU"/>
              </w:rPr>
              <w:t>науково-технічну</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інформацію</w:t>
            </w:r>
            <w:proofErr w:type="spellEnd"/>
            <w:r w:rsidRPr="00434335">
              <w:rPr>
                <w:rFonts w:ascii="Times New Roman" w:eastAsia="Times New Roman" w:hAnsi="Times New Roman" w:cs="Times New Roman"/>
                <w:iCs/>
                <w:color w:val="000000"/>
                <w:sz w:val="24"/>
                <w:szCs w:val="24"/>
                <w:lang w:val="ru-RU"/>
              </w:rPr>
              <w:t xml:space="preserve">: Закон </w:t>
            </w:r>
            <w:proofErr w:type="spellStart"/>
            <w:r w:rsidRPr="00434335">
              <w:rPr>
                <w:rFonts w:ascii="Times New Roman" w:eastAsia="Times New Roman" w:hAnsi="Times New Roman" w:cs="Times New Roman"/>
                <w:iCs/>
                <w:color w:val="000000"/>
                <w:sz w:val="24"/>
                <w:szCs w:val="24"/>
                <w:lang w:val="ru-RU"/>
              </w:rPr>
              <w:t>України</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від</w:t>
            </w:r>
            <w:proofErr w:type="spellEnd"/>
            <w:r w:rsidRPr="00434335">
              <w:rPr>
                <w:rFonts w:ascii="Times New Roman" w:eastAsia="Times New Roman" w:hAnsi="Times New Roman" w:cs="Times New Roman"/>
                <w:iCs/>
                <w:color w:val="000000"/>
                <w:sz w:val="24"/>
                <w:szCs w:val="24"/>
                <w:lang w:val="ru-RU"/>
              </w:rPr>
              <w:t xml:space="preserve"> 25 </w:t>
            </w:r>
            <w:proofErr w:type="spellStart"/>
            <w:r w:rsidRPr="00434335">
              <w:rPr>
                <w:rFonts w:ascii="Times New Roman" w:eastAsia="Times New Roman" w:hAnsi="Times New Roman" w:cs="Times New Roman"/>
                <w:iCs/>
                <w:color w:val="000000"/>
                <w:sz w:val="24"/>
                <w:szCs w:val="24"/>
                <w:lang w:val="ru-RU"/>
              </w:rPr>
              <w:t>червня</w:t>
            </w:r>
            <w:proofErr w:type="spellEnd"/>
            <w:r w:rsidRPr="00434335">
              <w:rPr>
                <w:rFonts w:ascii="Times New Roman" w:eastAsia="Times New Roman" w:hAnsi="Times New Roman" w:cs="Times New Roman"/>
                <w:iCs/>
                <w:color w:val="000000"/>
                <w:sz w:val="24"/>
                <w:szCs w:val="24"/>
                <w:lang w:val="ru-RU"/>
              </w:rPr>
              <w:t xml:space="preserve"> 1993 року № 3323-</w:t>
            </w:r>
            <w:r w:rsidRPr="006D17F1">
              <w:rPr>
                <w:rFonts w:ascii="Times New Roman" w:eastAsia="Times New Roman" w:hAnsi="Times New Roman" w:cs="Times New Roman"/>
                <w:iCs/>
                <w:color w:val="000000"/>
                <w:sz w:val="24"/>
                <w:szCs w:val="24"/>
              </w:rPr>
              <w:t>XII</w:t>
            </w:r>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Відомості</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Верховної</w:t>
            </w:r>
            <w:proofErr w:type="spellEnd"/>
            <w:r w:rsidRPr="00434335">
              <w:rPr>
                <w:rFonts w:ascii="Times New Roman" w:eastAsia="Times New Roman" w:hAnsi="Times New Roman" w:cs="Times New Roman"/>
                <w:iCs/>
                <w:color w:val="000000"/>
                <w:sz w:val="24"/>
                <w:szCs w:val="24"/>
                <w:lang w:val="ru-RU"/>
              </w:rPr>
              <w:t xml:space="preserve"> Ради </w:t>
            </w:r>
            <w:proofErr w:type="spellStart"/>
            <w:r w:rsidRPr="00434335">
              <w:rPr>
                <w:rFonts w:ascii="Times New Roman" w:eastAsia="Times New Roman" w:hAnsi="Times New Roman" w:cs="Times New Roman"/>
                <w:iCs/>
                <w:color w:val="000000"/>
                <w:sz w:val="24"/>
                <w:szCs w:val="24"/>
                <w:lang w:val="ru-RU"/>
              </w:rPr>
              <w:t>України</w:t>
            </w:r>
            <w:proofErr w:type="spellEnd"/>
            <w:r w:rsidRPr="00434335">
              <w:rPr>
                <w:rFonts w:ascii="Times New Roman" w:eastAsia="Times New Roman" w:hAnsi="Times New Roman" w:cs="Times New Roman"/>
                <w:iCs/>
                <w:color w:val="000000"/>
                <w:sz w:val="24"/>
                <w:szCs w:val="24"/>
                <w:lang w:val="ru-RU"/>
              </w:rPr>
              <w:t>. – 2016.– № 33.– с.346.</w:t>
            </w:r>
          </w:p>
          <w:p w14:paraId="5D1CE2BB" w14:textId="77777777" w:rsidR="006D17F1" w:rsidRPr="00434335" w:rsidRDefault="006D17F1" w:rsidP="006D17F1">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434335">
              <w:rPr>
                <w:rFonts w:ascii="Times New Roman" w:eastAsia="Times New Roman" w:hAnsi="Times New Roman" w:cs="Times New Roman"/>
                <w:iCs/>
                <w:color w:val="000000"/>
                <w:sz w:val="24"/>
                <w:szCs w:val="24"/>
                <w:lang w:val="ru-RU"/>
              </w:rPr>
              <w:t xml:space="preserve">4. </w:t>
            </w:r>
            <w:proofErr w:type="spellStart"/>
            <w:r w:rsidRPr="00434335">
              <w:rPr>
                <w:rFonts w:ascii="Times New Roman" w:eastAsia="Times New Roman" w:hAnsi="Times New Roman" w:cs="Times New Roman"/>
                <w:iCs/>
                <w:color w:val="000000"/>
                <w:sz w:val="24"/>
                <w:szCs w:val="24"/>
                <w:lang w:val="ru-RU"/>
              </w:rPr>
              <w:t>Законодавство</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України</w:t>
            </w:r>
            <w:proofErr w:type="spellEnd"/>
            <w:r w:rsidRPr="00434335">
              <w:rPr>
                <w:rFonts w:ascii="Times New Roman" w:eastAsia="Times New Roman" w:hAnsi="Times New Roman" w:cs="Times New Roman"/>
                <w:iCs/>
                <w:color w:val="000000"/>
                <w:sz w:val="24"/>
                <w:szCs w:val="24"/>
                <w:lang w:val="ru-RU"/>
              </w:rPr>
              <w:t xml:space="preserve"> / [</w:t>
            </w:r>
            <w:proofErr w:type="spellStart"/>
            <w:r w:rsidRPr="00434335">
              <w:rPr>
                <w:rFonts w:ascii="Times New Roman" w:eastAsia="Times New Roman" w:hAnsi="Times New Roman" w:cs="Times New Roman"/>
                <w:iCs/>
                <w:color w:val="000000"/>
                <w:sz w:val="24"/>
                <w:szCs w:val="24"/>
                <w:lang w:val="ru-RU"/>
              </w:rPr>
              <w:t>Електронний</w:t>
            </w:r>
            <w:proofErr w:type="spellEnd"/>
            <w:r w:rsidRPr="00434335">
              <w:rPr>
                <w:rFonts w:ascii="Times New Roman" w:eastAsia="Times New Roman" w:hAnsi="Times New Roman" w:cs="Times New Roman"/>
                <w:iCs/>
                <w:color w:val="000000"/>
                <w:sz w:val="24"/>
                <w:szCs w:val="24"/>
                <w:lang w:val="ru-RU"/>
              </w:rPr>
              <w:t xml:space="preserve"> ресурс]. – Режим доступу: </w:t>
            </w:r>
            <w:proofErr w:type="spellStart"/>
            <w:r w:rsidRPr="006D17F1">
              <w:rPr>
                <w:rFonts w:ascii="Times New Roman" w:eastAsia="Times New Roman" w:hAnsi="Times New Roman" w:cs="Times New Roman"/>
                <w:iCs/>
                <w:color w:val="000000"/>
                <w:sz w:val="24"/>
                <w:szCs w:val="24"/>
              </w:rPr>
              <w:t>http</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www</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rada</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kiev</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ua</w:t>
            </w:r>
            <w:proofErr w:type="spellEnd"/>
            <w:r w:rsidRPr="00434335">
              <w:rPr>
                <w:rFonts w:ascii="Times New Roman" w:eastAsia="Times New Roman" w:hAnsi="Times New Roman" w:cs="Times New Roman"/>
                <w:iCs/>
                <w:color w:val="000000"/>
                <w:sz w:val="24"/>
                <w:szCs w:val="24"/>
                <w:lang w:val="ru-RU"/>
              </w:rPr>
              <w:t>/</w:t>
            </w:r>
          </w:p>
          <w:p w14:paraId="38330A1C" w14:textId="77777777" w:rsidR="006D17F1" w:rsidRPr="00434335" w:rsidRDefault="006D17F1" w:rsidP="006D17F1">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434335">
              <w:rPr>
                <w:rFonts w:ascii="Times New Roman" w:eastAsia="Times New Roman" w:hAnsi="Times New Roman" w:cs="Times New Roman"/>
                <w:iCs/>
                <w:color w:val="000000"/>
                <w:sz w:val="24"/>
                <w:szCs w:val="24"/>
                <w:lang w:val="ru-RU"/>
              </w:rPr>
              <w:t xml:space="preserve">5. </w:t>
            </w:r>
            <w:proofErr w:type="spellStart"/>
            <w:r w:rsidRPr="00434335">
              <w:rPr>
                <w:rFonts w:ascii="Times New Roman" w:eastAsia="Times New Roman" w:hAnsi="Times New Roman" w:cs="Times New Roman"/>
                <w:iCs/>
                <w:color w:val="000000"/>
                <w:sz w:val="24"/>
                <w:szCs w:val="24"/>
                <w:lang w:val="ru-RU"/>
              </w:rPr>
              <w:t>Кабінет</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Міністрів</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України</w:t>
            </w:r>
            <w:proofErr w:type="spellEnd"/>
            <w:r w:rsidRPr="00434335">
              <w:rPr>
                <w:rFonts w:ascii="Times New Roman" w:eastAsia="Times New Roman" w:hAnsi="Times New Roman" w:cs="Times New Roman"/>
                <w:iCs/>
                <w:color w:val="000000"/>
                <w:sz w:val="24"/>
                <w:szCs w:val="24"/>
                <w:lang w:val="ru-RU"/>
              </w:rPr>
              <w:t xml:space="preserve"> / [</w:t>
            </w:r>
            <w:proofErr w:type="spellStart"/>
            <w:r w:rsidRPr="00434335">
              <w:rPr>
                <w:rFonts w:ascii="Times New Roman" w:eastAsia="Times New Roman" w:hAnsi="Times New Roman" w:cs="Times New Roman"/>
                <w:iCs/>
                <w:color w:val="000000"/>
                <w:sz w:val="24"/>
                <w:szCs w:val="24"/>
                <w:lang w:val="ru-RU"/>
              </w:rPr>
              <w:t>Електронний</w:t>
            </w:r>
            <w:proofErr w:type="spellEnd"/>
            <w:r w:rsidRPr="00434335">
              <w:rPr>
                <w:rFonts w:ascii="Times New Roman" w:eastAsia="Times New Roman" w:hAnsi="Times New Roman" w:cs="Times New Roman"/>
                <w:iCs/>
                <w:color w:val="000000"/>
                <w:sz w:val="24"/>
                <w:szCs w:val="24"/>
                <w:lang w:val="ru-RU"/>
              </w:rPr>
              <w:t xml:space="preserve"> ресурс]. – Режим доступу: </w:t>
            </w:r>
            <w:proofErr w:type="spellStart"/>
            <w:r w:rsidRPr="006D17F1">
              <w:rPr>
                <w:rFonts w:ascii="Times New Roman" w:eastAsia="Times New Roman" w:hAnsi="Times New Roman" w:cs="Times New Roman"/>
                <w:iCs/>
                <w:color w:val="000000"/>
                <w:sz w:val="24"/>
                <w:szCs w:val="24"/>
              </w:rPr>
              <w:t>http</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www</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kmu</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gov</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ua</w:t>
            </w:r>
            <w:proofErr w:type="spellEnd"/>
            <w:r w:rsidRPr="00434335">
              <w:rPr>
                <w:rFonts w:ascii="Times New Roman" w:eastAsia="Times New Roman" w:hAnsi="Times New Roman" w:cs="Times New Roman"/>
                <w:iCs/>
                <w:color w:val="000000"/>
                <w:sz w:val="24"/>
                <w:szCs w:val="24"/>
                <w:lang w:val="ru-RU"/>
              </w:rPr>
              <w:t>/</w:t>
            </w:r>
          </w:p>
          <w:p w14:paraId="19179669" w14:textId="77777777" w:rsidR="006D17F1" w:rsidRPr="00434335" w:rsidRDefault="006D17F1" w:rsidP="006D17F1">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434335">
              <w:rPr>
                <w:rFonts w:ascii="Times New Roman" w:eastAsia="Times New Roman" w:hAnsi="Times New Roman" w:cs="Times New Roman"/>
                <w:iCs/>
                <w:color w:val="000000"/>
                <w:sz w:val="24"/>
                <w:szCs w:val="24"/>
                <w:lang w:val="ru-RU"/>
              </w:rPr>
              <w:t xml:space="preserve">6. </w:t>
            </w:r>
            <w:proofErr w:type="spellStart"/>
            <w:r w:rsidRPr="00434335">
              <w:rPr>
                <w:rFonts w:ascii="Times New Roman" w:eastAsia="Times New Roman" w:hAnsi="Times New Roman" w:cs="Times New Roman"/>
                <w:iCs/>
                <w:color w:val="000000"/>
                <w:sz w:val="24"/>
                <w:szCs w:val="24"/>
                <w:lang w:val="ru-RU"/>
              </w:rPr>
              <w:t>Національна</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бібліотека</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ім</w:t>
            </w:r>
            <w:proofErr w:type="spellEnd"/>
            <w:r w:rsidRPr="00434335">
              <w:rPr>
                <w:rFonts w:ascii="Times New Roman" w:eastAsia="Times New Roman" w:hAnsi="Times New Roman" w:cs="Times New Roman"/>
                <w:iCs/>
                <w:color w:val="000000"/>
                <w:sz w:val="24"/>
                <w:szCs w:val="24"/>
                <w:lang w:val="ru-RU"/>
              </w:rPr>
              <w:t xml:space="preserve">. В.І. </w:t>
            </w:r>
            <w:proofErr w:type="spellStart"/>
            <w:r w:rsidRPr="00434335">
              <w:rPr>
                <w:rFonts w:ascii="Times New Roman" w:eastAsia="Times New Roman" w:hAnsi="Times New Roman" w:cs="Times New Roman"/>
                <w:iCs/>
                <w:color w:val="000000"/>
                <w:sz w:val="24"/>
                <w:szCs w:val="24"/>
                <w:lang w:val="ru-RU"/>
              </w:rPr>
              <w:t>Вернадського</w:t>
            </w:r>
            <w:proofErr w:type="spellEnd"/>
            <w:r w:rsidRPr="00434335">
              <w:rPr>
                <w:rFonts w:ascii="Times New Roman" w:eastAsia="Times New Roman" w:hAnsi="Times New Roman" w:cs="Times New Roman"/>
                <w:iCs/>
                <w:color w:val="000000"/>
                <w:sz w:val="24"/>
                <w:szCs w:val="24"/>
                <w:lang w:val="ru-RU"/>
              </w:rPr>
              <w:t xml:space="preserve"> / [</w:t>
            </w:r>
            <w:proofErr w:type="spellStart"/>
            <w:r w:rsidRPr="00434335">
              <w:rPr>
                <w:rFonts w:ascii="Times New Roman" w:eastAsia="Times New Roman" w:hAnsi="Times New Roman" w:cs="Times New Roman"/>
                <w:iCs/>
                <w:color w:val="000000"/>
                <w:sz w:val="24"/>
                <w:szCs w:val="24"/>
                <w:lang w:val="ru-RU"/>
              </w:rPr>
              <w:t>Електронний</w:t>
            </w:r>
            <w:proofErr w:type="spellEnd"/>
            <w:r w:rsidRPr="00434335">
              <w:rPr>
                <w:rFonts w:ascii="Times New Roman" w:eastAsia="Times New Roman" w:hAnsi="Times New Roman" w:cs="Times New Roman"/>
                <w:iCs/>
                <w:color w:val="000000"/>
                <w:sz w:val="24"/>
                <w:szCs w:val="24"/>
                <w:lang w:val="ru-RU"/>
              </w:rPr>
              <w:t xml:space="preserve"> ресурс]. – Режим доступу: </w:t>
            </w:r>
            <w:proofErr w:type="spellStart"/>
            <w:r w:rsidRPr="006D17F1">
              <w:rPr>
                <w:rFonts w:ascii="Times New Roman" w:eastAsia="Times New Roman" w:hAnsi="Times New Roman" w:cs="Times New Roman"/>
                <w:iCs/>
                <w:color w:val="000000"/>
                <w:sz w:val="24"/>
                <w:szCs w:val="24"/>
              </w:rPr>
              <w:t>http</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www</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nbuv</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gov</w:t>
            </w:r>
            <w:proofErr w:type="spellEnd"/>
            <w:r w:rsidRPr="00434335">
              <w:rPr>
                <w:rFonts w:ascii="Times New Roman" w:eastAsia="Times New Roman" w:hAnsi="Times New Roman" w:cs="Times New Roman"/>
                <w:iCs/>
                <w:color w:val="000000"/>
                <w:sz w:val="24"/>
                <w:szCs w:val="24"/>
                <w:lang w:val="ru-RU"/>
              </w:rPr>
              <w:t>.</w:t>
            </w:r>
            <w:proofErr w:type="spellStart"/>
            <w:r w:rsidRPr="006D17F1">
              <w:rPr>
                <w:rFonts w:ascii="Times New Roman" w:eastAsia="Times New Roman" w:hAnsi="Times New Roman" w:cs="Times New Roman"/>
                <w:iCs/>
                <w:color w:val="000000"/>
                <w:sz w:val="24"/>
                <w:szCs w:val="24"/>
              </w:rPr>
              <w:t>ua</w:t>
            </w:r>
            <w:proofErr w:type="spellEnd"/>
            <w:r w:rsidRPr="00434335">
              <w:rPr>
                <w:rFonts w:ascii="Times New Roman" w:eastAsia="Times New Roman" w:hAnsi="Times New Roman" w:cs="Times New Roman"/>
                <w:iCs/>
                <w:color w:val="000000"/>
                <w:sz w:val="24"/>
                <w:szCs w:val="24"/>
                <w:lang w:val="ru-RU"/>
              </w:rPr>
              <w:t>/</w:t>
            </w:r>
          </w:p>
          <w:p w14:paraId="38F20380" w14:textId="77777777" w:rsidR="006D17F1" w:rsidRPr="00434335" w:rsidRDefault="006D17F1" w:rsidP="006D17F1">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434335">
              <w:rPr>
                <w:rFonts w:ascii="Times New Roman" w:eastAsia="Times New Roman" w:hAnsi="Times New Roman" w:cs="Times New Roman"/>
                <w:iCs/>
                <w:color w:val="000000"/>
                <w:sz w:val="24"/>
                <w:szCs w:val="24"/>
                <w:lang w:val="ru-RU"/>
              </w:rPr>
              <w:t xml:space="preserve">7. </w:t>
            </w:r>
            <w:proofErr w:type="spellStart"/>
            <w:r w:rsidRPr="00434335">
              <w:rPr>
                <w:rFonts w:ascii="Times New Roman" w:eastAsia="Times New Roman" w:hAnsi="Times New Roman" w:cs="Times New Roman"/>
                <w:iCs/>
                <w:color w:val="000000"/>
                <w:sz w:val="24"/>
                <w:szCs w:val="24"/>
                <w:lang w:val="ru-RU"/>
              </w:rPr>
              <w:t>Нагорний</w:t>
            </w:r>
            <w:proofErr w:type="spellEnd"/>
            <w:r w:rsidRPr="00434335">
              <w:rPr>
                <w:rFonts w:ascii="Times New Roman" w:eastAsia="Times New Roman" w:hAnsi="Times New Roman" w:cs="Times New Roman"/>
                <w:iCs/>
                <w:color w:val="000000"/>
                <w:sz w:val="24"/>
                <w:szCs w:val="24"/>
                <w:lang w:val="ru-RU"/>
              </w:rPr>
              <w:t xml:space="preserve"> Є.В., </w:t>
            </w:r>
            <w:proofErr w:type="spellStart"/>
            <w:r w:rsidRPr="00434335">
              <w:rPr>
                <w:rFonts w:ascii="Times New Roman" w:eastAsia="Times New Roman" w:hAnsi="Times New Roman" w:cs="Times New Roman"/>
                <w:iCs/>
                <w:color w:val="000000"/>
                <w:sz w:val="24"/>
                <w:szCs w:val="24"/>
                <w:lang w:val="ru-RU"/>
              </w:rPr>
              <w:t>Шраменко</w:t>
            </w:r>
            <w:proofErr w:type="spellEnd"/>
            <w:r w:rsidRPr="00434335">
              <w:rPr>
                <w:rFonts w:ascii="Times New Roman" w:eastAsia="Times New Roman" w:hAnsi="Times New Roman" w:cs="Times New Roman"/>
                <w:iCs/>
                <w:color w:val="000000"/>
                <w:sz w:val="24"/>
                <w:szCs w:val="24"/>
                <w:lang w:val="ru-RU"/>
              </w:rPr>
              <w:t xml:space="preserve"> Н.Ю. </w:t>
            </w:r>
            <w:proofErr w:type="spellStart"/>
            <w:r w:rsidRPr="00434335">
              <w:rPr>
                <w:rFonts w:ascii="Times New Roman" w:eastAsia="Times New Roman" w:hAnsi="Times New Roman" w:cs="Times New Roman"/>
                <w:iCs/>
                <w:color w:val="000000"/>
                <w:sz w:val="24"/>
                <w:szCs w:val="24"/>
                <w:lang w:val="ru-RU"/>
              </w:rPr>
              <w:t>Комерційна</w:t>
            </w:r>
            <w:proofErr w:type="spellEnd"/>
            <w:r w:rsidRPr="00434335">
              <w:rPr>
                <w:rFonts w:ascii="Times New Roman" w:eastAsia="Times New Roman" w:hAnsi="Times New Roman" w:cs="Times New Roman"/>
                <w:iCs/>
                <w:color w:val="000000"/>
                <w:sz w:val="24"/>
                <w:szCs w:val="24"/>
                <w:lang w:val="ru-RU"/>
              </w:rPr>
              <w:t xml:space="preserve"> робота на </w:t>
            </w:r>
            <w:proofErr w:type="spellStart"/>
            <w:r w:rsidRPr="00434335">
              <w:rPr>
                <w:rFonts w:ascii="Times New Roman" w:eastAsia="Times New Roman" w:hAnsi="Times New Roman" w:cs="Times New Roman"/>
                <w:iCs/>
                <w:color w:val="000000"/>
                <w:sz w:val="24"/>
                <w:szCs w:val="24"/>
                <w:lang w:val="ru-RU"/>
              </w:rPr>
              <w:t>автомобільному</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транспорті</w:t>
            </w:r>
            <w:proofErr w:type="spellEnd"/>
            <w:r w:rsidRPr="00434335">
              <w:rPr>
                <w:rFonts w:ascii="Times New Roman" w:eastAsia="Times New Roman" w:hAnsi="Times New Roman" w:cs="Times New Roman"/>
                <w:iCs/>
                <w:color w:val="000000"/>
                <w:sz w:val="24"/>
                <w:szCs w:val="24"/>
                <w:lang w:val="ru-RU"/>
              </w:rPr>
              <w:t xml:space="preserve">. – </w:t>
            </w:r>
            <w:proofErr w:type="spellStart"/>
            <w:r w:rsidRPr="00434335">
              <w:rPr>
                <w:rFonts w:ascii="Times New Roman" w:eastAsia="Times New Roman" w:hAnsi="Times New Roman" w:cs="Times New Roman"/>
                <w:iCs/>
                <w:color w:val="000000"/>
                <w:sz w:val="24"/>
                <w:szCs w:val="24"/>
                <w:lang w:val="ru-RU"/>
              </w:rPr>
              <w:t>Підручник</w:t>
            </w:r>
            <w:proofErr w:type="spellEnd"/>
            <w:r w:rsidRPr="00434335">
              <w:rPr>
                <w:rFonts w:ascii="Times New Roman" w:eastAsia="Times New Roman" w:hAnsi="Times New Roman" w:cs="Times New Roman"/>
                <w:iCs/>
                <w:color w:val="000000"/>
                <w:sz w:val="24"/>
                <w:szCs w:val="24"/>
                <w:lang w:val="ru-RU"/>
              </w:rPr>
              <w:t xml:space="preserve">. – </w:t>
            </w:r>
            <w:proofErr w:type="spellStart"/>
            <w:r w:rsidRPr="00434335">
              <w:rPr>
                <w:rFonts w:ascii="Times New Roman" w:eastAsia="Times New Roman" w:hAnsi="Times New Roman" w:cs="Times New Roman"/>
                <w:iCs/>
                <w:color w:val="000000"/>
                <w:sz w:val="24"/>
                <w:szCs w:val="24"/>
                <w:lang w:val="ru-RU"/>
              </w:rPr>
              <w:t>Харків</w:t>
            </w:r>
            <w:proofErr w:type="spellEnd"/>
            <w:r w:rsidRPr="00434335">
              <w:rPr>
                <w:rFonts w:ascii="Times New Roman" w:eastAsia="Times New Roman" w:hAnsi="Times New Roman" w:cs="Times New Roman"/>
                <w:iCs/>
                <w:color w:val="000000"/>
                <w:sz w:val="24"/>
                <w:szCs w:val="24"/>
                <w:lang w:val="ru-RU"/>
              </w:rPr>
              <w:t>, ХНАДУ, 2010. – 324 с.</w:t>
            </w:r>
          </w:p>
          <w:p w14:paraId="377D18AC" w14:textId="77777777" w:rsidR="006D17F1" w:rsidRPr="00434335" w:rsidRDefault="006D17F1" w:rsidP="006D17F1">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434335">
              <w:rPr>
                <w:rFonts w:ascii="Times New Roman" w:eastAsia="Times New Roman" w:hAnsi="Times New Roman" w:cs="Times New Roman"/>
                <w:iCs/>
                <w:color w:val="000000"/>
                <w:sz w:val="24"/>
                <w:szCs w:val="24"/>
                <w:lang w:val="ru-RU"/>
              </w:rPr>
              <w:t xml:space="preserve">8. </w:t>
            </w:r>
            <w:proofErr w:type="spellStart"/>
            <w:r w:rsidRPr="00434335">
              <w:rPr>
                <w:rFonts w:ascii="Times New Roman" w:eastAsia="Times New Roman" w:hAnsi="Times New Roman" w:cs="Times New Roman"/>
                <w:iCs/>
                <w:color w:val="000000"/>
                <w:sz w:val="24"/>
                <w:szCs w:val="24"/>
                <w:lang w:val="ru-RU"/>
              </w:rPr>
              <w:t>Гриньов</w:t>
            </w:r>
            <w:proofErr w:type="spellEnd"/>
            <w:r w:rsidRPr="00434335">
              <w:rPr>
                <w:rFonts w:ascii="Times New Roman" w:eastAsia="Times New Roman" w:hAnsi="Times New Roman" w:cs="Times New Roman"/>
                <w:iCs/>
                <w:color w:val="000000"/>
                <w:sz w:val="24"/>
                <w:szCs w:val="24"/>
                <w:lang w:val="ru-RU"/>
              </w:rPr>
              <w:t xml:space="preserve"> А.В. </w:t>
            </w:r>
            <w:proofErr w:type="spellStart"/>
            <w:r w:rsidRPr="00434335">
              <w:rPr>
                <w:rFonts w:ascii="Times New Roman" w:eastAsia="Times New Roman" w:hAnsi="Times New Roman" w:cs="Times New Roman"/>
                <w:iCs/>
                <w:color w:val="000000"/>
                <w:sz w:val="24"/>
                <w:szCs w:val="24"/>
                <w:lang w:val="ru-RU"/>
              </w:rPr>
              <w:t>Конкурентоспроможність</w:t>
            </w:r>
            <w:proofErr w:type="spellEnd"/>
            <w:r w:rsidRPr="00434335">
              <w:rPr>
                <w:rFonts w:ascii="Times New Roman" w:eastAsia="Times New Roman" w:hAnsi="Times New Roman" w:cs="Times New Roman"/>
                <w:iCs/>
                <w:color w:val="000000"/>
                <w:sz w:val="24"/>
                <w:szCs w:val="24"/>
                <w:lang w:val="ru-RU"/>
              </w:rPr>
              <w:t xml:space="preserve"> автотранспортного </w:t>
            </w:r>
            <w:proofErr w:type="spellStart"/>
            <w:r w:rsidRPr="00434335">
              <w:rPr>
                <w:rFonts w:ascii="Times New Roman" w:eastAsia="Times New Roman" w:hAnsi="Times New Roman" w:cs="Times New Roman"/>
                <w:iCs/>
                <w:color w:val="000000"/>
                <w:sz w:val="24"/>
                <w:szCs w:val="24"/>
                <w:lang w:val="ru-RU"/>
              </w:rPr>
              <w:t>підприємства</w:t>
            </w:r>
            <w:proofErr w:type="spellEnd"/>
            <w:r w:rsidRPr="00434335">
              <w:rPr>
                <w:rFonts w:ascii="Times New Roman" w:eastAsia="Times New Roman" w:hAnsi="Times New Roman" w:cs="Times New Roman"/>
                <w:iCs/>
                <w:color w:val="000000"/>
                <w:sz w:val="24"/>
                <w:szCs w:val="24"/>
                <w:lang w:val="ru-RU"/>
              </w:rPr>
              <w:t xml:space="preserve"> на ринку </w:t>
            </w:r>
            <w:proofErr w:type="spellStart"/>
            <w:r w:rsidRPr="00434335">
              <w:rPr>
                <w:rFonts w:ascii="Times New Roman" w:eastAsia="Times New Roman" w:hAnsi="Times New Roman" w:cs="Times New Roman"/>
                <w:iCs/>
                <w:color w:val="000000"/>
                <w:sz w:val="24"/>
                <w:szCs w:val="24"/>
                <w:lang w:val="ru-RU"/>
              </w:rPr>
              <w:t>міжнародних</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вантажних</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перевезень</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монографія</w:t>
            </w:r>
            <w:proofErr w:type="spellEnd"/>
            <w:r w:rsidRPr="00434335">
              <w:rPr>
                <w:rFonts w:ascii="Times New Roman" w:eastAsia="Times New Roman" w:hAnsi="Times New Roman" w:cs="Times New Roman"/>
                <w:iCs/>
                <w:color w:val="000000"/>
                <w:sz w:val="24"/>
                <w:szCs w:val="24"/>
                <w:lang w:val="ru-RU"/>
              </w:rPr>
              <w:t xml:space="preserve">/ А.В. </w:t>
            </w:r>
            <w:proofErr w:type="spellStart"/>
            <w:r w:rsidRPr="00434335">
              <w:rPr>
                <w:rFonts w:ascii="Times New Roman" w:eastAsia="Times New Roman" w:hAnsi="Times New Roman" w:cs="Times New Roman"/>
                <w:iCs/>
                <w:color w:val="000000"/>
                <w:sz w:val="24"/>
                <w:szCs w:val="24"/>
                <w:lang w:val="ru-RU"/>
              </w:rPr>
              <w:t>Гриньов</w:t>
            </w:r>
            <w:proofErr w:type="spellEnd"/>
            <w:r w:rsidRPr="00434335">
              <w:rPr>
                <w:rFonts w:ascii="Times New Roman" w:eastAsia="Times New Roman" w:hAnsi="Times New Roman" w:cs="Times New Roman"/>
                <w:iCs/>
                <w:color w:val="000000"/>
                <w:sz w:val="24"/>
                <w:szCs w:val="24"/>
                <w:lang w:val="ru-RU"/>
              </w:rPr>
              <w:t xml:space="preserve">, Н.В. </w:t>
            </w:r>
            <w:proofErr w:type="spellStart"/>
            <w:r w:rsidRPr="00434335">
              <w:rPr>
                <w:rFonts w:ascii="Times New Roman" w:eastAsia="Times New Roman" w:hAnsi="Times New Roman" w:cs="Times New Roman"/>
                <w:iCs/>
                <w:color w:val="000000"/>
                <w:sz w:val="24"/>
                <w:szCs w:val="24"/>
                <w:lang w:val="ru-RU"/>
              </w:rPr>
              <w:t>Пономарьова</w:t>
            </w:r>
            <w:proofErr w:type="spellEnd"/>
            <w:r w:rsidRPr="00434335">
              <w:rPr>
                <w:rFonts w:ascii="Times New Roman" w:eastAsia="Times New Roman" w:hAnsi="Times New Roman" w:cs="Times New Roman"/>
                <w:iCs/>
                <w:color w:val="000000"/>
                <w:sz w:val="24"/>
                <w:szCs w:val="24"/>
                <w:lang w:val="ru-RU"/>
              </w:rPr>
              <w:t xml:space="preserve">, Н.М. </w:t>
            </w:r>
            <w:proofErr w:type="spellStart"/>
            <w:r w:rsidRPr="00434335">
              <w:rPr>
                <w:rFonts w:ascii="Times New Roman" w:eastAsia="Times New Roman" w:hAnsi="Times New Roman" w:cs="Times New Roman"/>
                <w:iCs/>
                <w:color w:val="000000"/>
                <w:sz w:val="24"/>
                <w:szCs w:val="24"/>
                <w:lang w:val="ru-RU"/>
              </w:rPr>
              <w:t>Пономарьова</w:t>
            </w:r>
            <w:proofErr w:type="spellEnd"/>
            <w:r w:rsidRPr="00434335">
              <w:rPr>
                <w:rFonts w:ascii="Times New Roman" w:eastAsia="Times New Roman" w:hAnsi="Times New Roman" w:cs="Times New Roman"/>
                <w:iCs/>
                <w:color w:val="000000"/>
                <w:sz w:val="24"/>
                <w:szCs w:val="24"/>
                <w:lang w:val="ru-RU"/>
              </w:rPr>
              <w:t xml:space="preserve"> – </w:t>
            </w:r>
            <w:proofErr w:type="spellStart"/>
            <w:r w:rsidRPr="00434335">
              <w:rPr>
                <w:rFonts w:ascii="Times New Roman" w:eastAsia="Times New Roman" w:hAnsi="Times New Roman" w:cs="Times New Roman"/>
                <w:iCs/>
                <w:color w:val="000000"/>
                <w:sz w:val="24"/>
                <w:szCs w:val="24"/>
                <w:lang w:val="ru-RU"/>
              </w:rPr>
              <w:t>Харк</w:t>
            </w:r>
            <w:proofErr w:type="spellEnd"/>
            <w:r w:rsidRPr="00434335">
              <w:rPr>
                <w:rFonts w:ascii="Times New Roman" w:eastAsia="Times New Roman" w:hAnsi="Times New Roman" w:cs="Times New Roman"/>
                <w:iCs/>
                <w:color w:val="000000"/>
                <w:sz w:val="24"/>
                <w:szCs w:val="24"/>
                <w:lang w:val="ru-RU"/>
              </w:rPr>
              <w:t xml:space="preserve">. нац. </w:t>
            </w:r>
            <w:proofErr w:type="spellStart"/>
            <w:r w:rsidRPr="00434335">
              <w:rPr>
                <w:rFonts w:ascii="Times New Roman" w:eastAsia="Times New Roman" w:hAnsi="Times New Roman" w:cs="Times New Roman"/>
                <w:iCs/>
                <w:color w:val="000000"/>
                <w:sz w:val="24"/>
                <w:szCs w:val="24"/>
                <w:lang w:val="ru-RU"/>
              </w:rPr>
              <w:t>автомоб</w:t>
            </w:r>
            <w:proofErr w:type="spellEnd"/>
            <w:r w:rsidRPr="00434335">
              <w:rPr>
                <w:rFonts w:ascii="Times New Roman" w:eastAsia="Times New Roman" w:hAnsi="Times New Roman" w:cs="Times New Roman"/>
                <w:iCs/>
                <w:color w:val="000000"/>
                <w:sz w:val="24"/>
                <w:szCs w:val="24"/>
                <w:lang w:val="ru-RU"/>
              </w:rPr>
              <w:t xml:space="preserve">.- дор. ун-т. – Х. : ХНАДУ, 2009. – 116 с. </w:t>
            </w:r>
          </w:p>
          <w:p w14:paraId="552849C9" w14:textId="77777777" w:rsidR="006D17F1" w:rsidRPr="00434335" w:rsidRDefault="006D17F1" w:rsidP="006D17F1">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iCs/>
                <w:color w:val="000000"/>
                <w:sz w:val="24"/>
                <w:szCs w:val="24"/>
                <w:lang w:val="ru-RU"/>
              </w:rPr>
            </w:pPr>
            <w:r w:rsidRPr="00434335">
              <w:rPr>
                <w:rFonts w:ascii="Times New Roman" w:eastAsia="Times New Roman" w:hAnsi="Times New Roman" w:cs="Times New Roman"/>
                <w:iCs/>
                <w:color w:val="000000"/>
                <w:sz w:val="24"/>
                <w:szCs w:val="24"/>
                <w:lang w:val="ru-RU"/>
              </w:rPr>
              <w:t xml:space="preserve">9. </w:t>
            </w:r>
            <w:proofErr w:type="spellStart"/>
            <w:r w:rsidRPr="00434335">
              <w:rPr>
                <w:rFonts w:ascii="Times New Roman" w:eastAsia="Times New Roman" w:hAnsi="Times New Roman" w:cs="Times New Roman"/>
                <w:iCs/>
                <w:color w:val="000000"/>
                <w:sz w:val="24"/>
                <w:szCs w:val="24"/>
                <w:lang w:val="ru-RU"/>
              </w:rPr>
              <w:t>Шраменко</w:t>
            </w:r>
            <w:proofErr w:type="spellEnd"/>
            <w:r w:rsidRPr="00434335">
              <w:rPr>
                <w:rFonts w:ascii="Times New Roman" w:eastAsia="Times New Roman" w:hAnsi="Times New Roman" w:cs="Times New Roman"/>
                <w:iCs/>
                <w:color w:val="000000"/>
                <w:sz w:val="24"/>
                <w:szCs w:val="24"/>
                <w:lang w:val="ru-RU"/>
              </w:rPr>
              <w:t xml:space="preserve"> Н.Ю. Теоретико-</w:t>
            </w:r>
            <w:proofErr w:type="spellStart"/>
            <w:r w:rsidRPr="00434335">
              <w:rPr>
                <w:rFonts w:ascii="Times New Roman" w:eastAsia="Times New Roman" w:hAnsi="Times New Roman" w:cs="Times New Roman"/>
                <w:iCs/>
                <w:color w:val="000000"/>
                <w:sz w:val="24"/>
                <w:szCs w:val="24"/>
                <w:lang w:val="ru-RU"/>
              </w:rPr>
              <w:t>методологічні</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основи</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ефективного</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функціонування</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термінальних</w:t>
            </w:r>
            <w:proofErr w:type="spellEnd"/>
            <w:r w:rsidRPr="00434335">
              <w:rPr>
                <w:rFonts w:ascii="Times New Roman" w:eastAsia="Times New Roman" w:hAnsi="Times New Roman" w:cs="Times New Roman"/>
                <w:iCs/>
                <w:color w:val="000000"/>
                <w:sz w:val="24"/>
                <w:szCs w:val="24"/>
                <w:lang w:val="ru-RU"/>
              </w:rPr>
              <w:t xml:space="preserve"> систем при </w:t>
            </w:r>
            <w:proofErr w:type="spellStart"/>
            <w:r w:rsidRPr="00434335">
              <w:rPr>
                <w:rFonts w:ascii="Times New Roman" w:eastAsia="Times New Roman" w:hAnsi="Times New Roman" w:cs="Times New Roman"/>
                <w:iCs/>
                <w:color w:val="000000"/>
                <w:sz w:val="24"/>
                <w:szCs w:val="24"/>
                <w:lang w:val="ru-RU"/>
              </w:rPr>
              <w:t>доставці</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дрібнопартіонних</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вантажів</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Монографія</w:t>
            </w:r>
            <w:proofErr w:type="spellEnd"/>
            <w:r w:rsidRPr="00434335">
              <w:rPr>
                <w:rFonts w:ascii="Times New Roman" w:eastAsia="Times New Roman" w:hAnsi="Times New Roman" w:cs="Times New Roman"/>
                <w:iCs/>
                <w:color w:val="000000"/>
                <w:sz w:val="24"/>
                <w:szCs w:val="24"/>
                <w:lang w:val="ru-RU"/>
              </w:rPr>
              <w:t xml:space="preserve"> – </w:t>
            </w:r>
            <w:proofErr w:type="spellStart"/>
            <w:r w:rsidRPr="00434335">
              <w:rPr>
                <w:rFonts w:ascii="Times New Roman" w:eastAsia="Times New Roman" w:hAnsi="Times New Roman" w:cs="Times New Roman"/>
                <w:iCs/>
                <w:color w:val="000000"/>
                <w:sz w:val="24"/>
                <w:szCs w:val="24"/>
                <w:lang w:val="ru-RU"/>
              </w:rPr>
              <w:t>Харків</w:t>
            </w:r>
            <w:proofErr w:type="spellEnd"/>
            <w:r w:rsidRPr="00434335">
              <w:rPr>
                <w:rFonts w:ascii="Times New Roman" w:eastAsia="Times New Roman" w:hAnsi="Times New Roman" w:cs="Times New Roman"/>
                <w:iCs/>
                <w:color w:val="000000"/>
                <w:sz w:val="24"/>
                <w:szCs w:val="24"/>
                <w:lang w:val="ru-RU"/>
              </w:rPr>
              <w:t xml:space="preserve">: ХНАДУ, 2010. – 156 с. </w:t>
            </w:r>
          </w:p>
          <w:p w14:paraId="05A392EB" w14:textId="77777777" w:rsidR="001206BA" w:rsidRDefault="006D17F1" w:rsidP="006D17F1">
            <w:pPr>
              <w:pBdr>
                <w:top w:val="nil"/>
                <w:left w:val="nil"/>
                <w:bottom w:val="nil"/>
                <w:right w:val="nil"/>
                <w:between w:val="nil"/>
              </w:pBdr>
              <w:tabs>
                <w:tab w:val="left" w:pos="366"/>
                <w:tab w:val="left" w:pos="576"/>
                <w:tab w:val="left" w:pos="3119"/>
              </w:tabs>
              <w:ind w:right="114" w:hanging="2"/>
              <w:jc w:val="both"/>
              <w:rPr>
                <w:rFonts w:ascii="Times New Roman" w:eastAsia="Times New Roman" w:hAnsi="Times New Roman" w:cs="Times New Roman"/>
                <w:color w:val="000000"/>
                <w:sz w:val="24"/>
                <w:szCs w:val="24"/>
              </w:rPr>
            </w:pPr>
            <w:r w:rsidRPr="00434335">
              <w:rPr>
                <w:rFonts w:ascii="Times New Roman" w:eastAsia="Times New Roman" w:hAnsi="Times New Roman" w:cs="Times New Roman"/>
                <w:iCs/>
                <w:color w:val="000000"/>
                <w:sz w:val="24"/>
                <w:szCs w:val="24"/>
                <w:lang w:val="ru-RU"/>
              </w:rPr>
              <w:t xml:space="preserve">10. Янчева Л.М., </w:t>
            </w:r>
            <w:proofErr w:type="spellStart"/>
            <w:r w:rsidRPr="00434335">
              <w:rPr>
                <w:rFonts w:ascii="Times New Roman" w:eastAsia="Times New Roman" w:hAnsi="Times New Roman" w:cs="Times New Roman"/>
                <w:iCs/>
                <w:color w:val="000000"/>
                <w:sz w:val="24"/>
                <w:szCs w:val="24"/>
                <w:lang w:val="ru-RU"/>
              </w:rPr>
              <w:t>Лисак</w:t>
            </w:r>
            <w:proofErr w:type="spellEnd"/>
            <w:r w:rsidRPr="00434335">
              <w:rPr>
                <w:rFonts w:ascii="Times New Roman" w:eastAsia="Times New Roman" w:hAnsi="Times New Roman" w:cs="Times New Roman"/>
                <w:iCs/>
                <w:color w:val="000000"/>
                <w:sz w:val="24"/>
                <w:szCs w:val="24"/>
                <w:lang w:val="ru-RU"/>
              </w:rPr>
              <w:t xml:space="preserve"> Г.Г., О.А. Круглова. Теоретико-</w:t>
            </w:r>
            <w:proofErr w:type="spellStart"/>
            <w:r w:rsidRPr="00434335">
              <w:rPr>
                <w:rFonts w:ascii="Times New Roman" w:eastAsia="Times New Roman" w:hAnsi="Times New Roman" w:cs="Times New Roman"/>
                <w:iCs/>
                <w:color w:val="000000"/>
                <w:sz w:val="24"/>
                <w:szCs w:val="24"/>
                <w:lang w:val="ru-RU"/>
              </w:rPr>
              <w:t>методичні</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аспекти</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управління</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комерційною</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діяльністю</w:t>
            </w:r>
            <w:proofErr w:type="spellEnd"/>
            <w:r w:rsidRPr="00434335">
              <w:rPr>
                <w:rFonts w:ascii="Times New Roman" w:eastAsia="Times New Roman" w:hAnsi="Times New Roman" w:cs="Times New Roman"/>
                <w:iCs/>
                <w:color w:val="000000"/>
                <w:sz w:val="24"/>
                <w:szCs w:val="24"/>
                <w:lang w:val="ru-RU"/>
              </w:rPr>
              <w:t xml:space="preserve">: </w:t>
            </w:r>
            <w:proofErr w:type="spellStart"/>
            <w:r w:rsidRPr="00434335">
              <w:rPr>
                <w:rFonts w:ascii="Times New Roman" w:eastAsia="Times New Roman" w:hAnsi="Times New Roman" w:cs="Times New Roman"/>
                <w:iCs/>
                <w:color w:val="000000"/>
                <w:sz w:val="24"/>
                <w:szCs w:val="24"/>
                <w:lang w:val="ru-RU"/>
              </w:rPr>
              <w:t>монографія</w:t>
            </w:r>
            <w:proofErr w:type="spellEnd"/>
            <w:r w:rsidRPr="00434335">
              <w:rPr>
                <w:rFonts w:ascii="Times New Roman" w:eastAsia="Times New Roman" w:hAnsi="Times New Roman" w:cs="Times New Roman"/>
                <w:iCs/>
                <w:color w:val="000000"/>
                <w:sz w:val="24"/>
                <w:szCs w:val="24"/>
                <w:lang w:val="ru-RU"/>
              </w:rPr>
              <w:t xml:space="preserve">. </w:t>
            </w:r>
            <w:r w:rsidRPr="006D17F1">
              <w:rPr>
                <w:rFonts w:ascii="Times New Roman" w:eastAsia="Times New Roman" w:hAnsi="Times New Roman" w:cs="Times New Roman"/>
                <w:iCs/>
                <w:color w:val="000000"/>
                <w:sz w:val="24"/>
                <w:szCs w:val="24"/>
              </w:rPr>
              <w:t>Х.: Вид-во В.С. Іванченко 2016. 210 с.</w:t>
            </w:r>
          </w:p>
        </w:tc>
      </w:tr>
      <w:tr w:rsidR="001206BA" w14:paraId="62794E2A" w14:textId="77777777">
        <w:trPr>
          <w:trHeight w:val="907"/>
        </w:trPr>
        <w:tc>
          <w:tcPr>
            <w:tcW w:w="2905" w:type="dxa"/>
            <w:shd w:val="clear" w:color="auto" w:fill="D9D9D9"/>
          </w:tcPr>
          <w:p w14:paraId="358C05E3" w14:textId="77777777" w:rsidR="001206BA" w:rsidRPr="00434335" w:rsidRDefault="00122884">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434335">
              <w:rPr>
                <w:rFonts w:ascii="Times New Roman" w:eastAsia="Times New Roman" w:hAnsi="Times New Roman" w:cs="Times New Roman"/>
                <w:b/>
                <w:color w:val="000000"/>
                <w:sz w:val="24"/>
                <w:szCs w:val="24"/>
                <w:lang w:val="ru-RU"/>
              </w:rPr>
              <w:t>Види</w:t>
            </w:r>
            <w:proofErr w:type="spellEnd"/>
            <w:r w:rsidRPr="00434335">
              <w:rPr>
                <w:rFonts w:ascii="Times New Roman" w:eastAsia="Times New Roman" w:hAnsi="Times New Roman" w:cs="Times New Roman"/>
                <w:b/>
                <w:color w:val="000000"/>
                <w:sz w:val="24"/>
                <w:szCs w:val="24"/>
                <w:lang w:val="ru-RU"/>
              </w:rPr>
              <w:t xml:space="preserve"> занять, </w:t>
            </w:r>
            <w:proofErr w:type="spellStart"/>
            <w:r w:rsidRPr="00434335">
              <w:rPr>
                <w:rFonts w:ascii="Times New Roman" w:eastAsia="Times New Roman" w:hAnsi="Times New Roman" w:cs="Times New Roman"/>
                <w:b/>
                <w:color w:val="000000"/>
                <w:sz w:val="24"/>
                <w:szCs w:val="24"/>
                <w:lang w:val="ru-RU"/>
              </w:rPr>
              <w:t>методи</w:t>
            </w:r>
            <w:proofErr w:type="spellEnd"/>
            <w:r w:rsidRPr="00434335">
              <w:rPr>
                <w:rFonts w:ascii="Times New Roman" w:eastAsia="Times New Roman" w:hAnsi="Times New Roman" w:cs="Times New Roman"/>
                <w:b/>
                <w:color w:val="000000"/>
                <w:sz w:val="24"/>
                <w:szCs w:val="24"/>
                <w:lang w:val="ru-RU"/>
              </w:rPr>
              <w:t xml:space="preserve">  і </w:t>
            </w:r>
            <w:proofErr w:type="spellStart"/>
            <w:r w:rsidRPr="00434335">
              <w:rPr>
                <w:rFonts w:ascii="Times New Roman" w:eastAsia="Times New Roman" w:hAnsi="Times New Roman" w:cs="Times New Roman"/>
                <w:b/>
                <w:color w:val="000000"/>
                <w:sz w:val="24"/>
                <w:szCs w:val="24"/>
                <w:lang w:val="ru-RU"/>
              </w:rPr>
              <w:t>форми</w:t>
            </w:r>
            <w:proofErr w:type="spellEnd"/>
            <w:r w:rsidRPr="00434335">
              <w:rPr>
                <w:rFonts w:ascii="Times New Roman" w:eastAsia="Times New Roman" w:hAnsi="Times New Roman" w:cs="Times New Roman"/>
                <w:b/>
                <w:color w:val="000000"/>
                <w:sz w:val="24"/>
                <w:szCs w:val="24"/>
                <w:lang w:val="ru-RU"/>
              </w:rPr>
              <w:t xml:space="preserve"> </w:t>
            </w:r>
            <w:proofErr w:type="spellStart"/>
            <w:r w:rsidRPr="00434335">
              <w:rPr>
                <w:rFonts w:ascii="Times New Roman" w:eastAsia="Times New Roman" w:hAnsi="Times New Roman" w:cs="Times New Roman"/>
                <w:b/>
                <w:color w:val="000000"/>
                <w:sz w:val="24"/>
                <w:szCs w:val="24"/>
                <w:lang w:val="ru-RU"/>
              </w:rPr>
              <w:t>навчання</w:t>
            </w:r>
            <w:proofErr w:type="spellEnd"/>
          </w:p>
        </w:tc>
        <w:tc>
          <w:tcPr>
            <w:tcW w:w="7299" w:type="dxa"/>
          </w:tcPr>
          <w:p w14:paraId="57CA9A06" w14:textId="77777777" w:rsidR="001206BA" w:rsidRPr="00434335"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434335">
              <w:rPr>
                <w:rFonts w:ascii="Times New Roman" w:eastAsia="Times New Roman" w:hAnsi="Times New Roman" w:cs="Times New Roman"/>
                <w:color w:val="000000"/>
                <w:sz w:val="24"/>
                <w:szCs w:val="24"/>
                <w:lang w:val="ru-RU"/>
              </w:rPr>
              <w:t>Форми</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організації</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освітнього</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процесу</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лекції</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практичні</w:t>
            </w:r>
            <w:proofErr w:type="spellEnd"/>
            <w:r w:rsidRPr="00434335">
              <w:rPr>
                <w:rFonts w:ascii="Times New Roman" w:eastAsia="Times New Roman" w:hAnsi="Times New Roman" w:cs="Times New Roman"/>
                <w:color w:val="000000"/>
                <w:sz w:val="24"/>
                <w:szCs w:val="24"/>
                <w:lang w:val="ru-RU"/>
              </w:rPr>
              <w:t xml:space="preserve"> </w:t>
            </w:r>
            <w:proofErr w:type="spellStart"/>
            <w:proofErr w:type="gramStart"/>
            <w:r w:rsidRPr="00434335">
              <w:rPr>
                <w:rFonts w:ascii="Times New Roman" w:eastAsia="Times New Roman" w:hAnsi="Times New Roman" w:cs="Times New Roman"/>
                <w:color w:val="000000"/>
                <w:sz w:val="24"/>
                <w:szCs w:val="24"/>
                <w:lang w:val="ru-RU"/>
              </w:rPr>
              <w:t>заняття</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семінари</w:t>
            </w:r>
            <w:proofErr w:type="spellEnd"/>
            <w:proofErr w:type="gram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дослідницькі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роботи</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самостійна</w:t>
            </w:r>
            <w:proofErr w:type="spellEnd"/>
            <w:r w:rsidRPr="00434335">
              <w:rPr>
                <w:rFonts w:ascii="Times New Roman" w:eastAsia="Times New Roman" w:hAnsi="Times New Roman" w:cs="Times New Roman"/>
                <w:color w:val="000000"/>
                <w:sz w:val="24"/>
                <w:szCs w:val="24"/>
                <w:lang w:val="ru-RU"/>
              </w:rPr>
              <w:t xml:space="preserve"> робота, </w:t>
            </w:r>
            <w:proofErr w:type="spellStart"/>
            <w:r w:rsidRPr="00434335">
              <w:rPr>
                <w:rFonts w:ascii="Times New Roman" w:eastAsia="Times New Roman" w:hAnsi="Times New Roman" w:cs="Times New Roman"/>
                <w:color w:val="000000"/>
                <w:sz w:val="24"/>
                <w:szCs w:val="24"/>
                <w:lang w:val="ru-RU"/>
              </w:rPr>
              <w:t>консультації</w:t>
            </w:r>
            <w:proofErr w:type="spellEnd"/>
            <w:r w:rsidRPr="00434335">
              <w:rPr>
                <w:rFonts w:ascii="Times New Roman" w:eastAsia="Times New Roman" w:hAnsi="Times New Roman" w:cs="Times New Roman"/>
                <w:color w:val="000000"/>
                <w:sz w:val="24"/>
                <w:szCs w:val="24"/>
                <w:lang w:val="ru-RU"/>
              </w:rPr>
              <w:t xml:space="preserve"> з </w:t>
            </w:r>
            <w:proofErr w:type="spellStart"/>
            <w:r w:rsidRPr="00434335">
              <w:rPr>
                <w:rFonts w:ascii="Times New Roman" w:eastAsia="Times New Roman" w:hAnsi="Times New Roman" w:cs="Times New Roman"/>
                <w:color w:val="000000"/>
                <w:sz w:val="24"/>
                <w:szCs w:val="24"/>
                <w:lang w:val="ru-RU"/>
              </w:rPr>
              <w:t>викладачами</w:t>
            </w:r>
            <w:proofErr w:type="spellEnd"/>
            <w:r w:rsidRPr="00434335">
              <w:rPr>
                <w:rFonts w:ascii="Times New Roman" w:eastAsia="Times New Roman" w:hAnsi="Times New Roman" w:cs="Times New Roman"/>
                <w:color w:val="000000"/>
                <w:sz w:val="24"/>
                <w:szCs w:val="24"/>
                <w:lang w:val="ru-RU"/>
              </w:rPr>
              <w:t xml:space="preserve">, участь у </w:t>
            </w:r>
            <w:proofErr w:type="spellStart"/>
            <w:r w:rsidRPr="00434335">
              <w:rPr>
                <w:rFonts w:ascii="Times New Roman" w:eastAsia="Times New Roman" w:hAnsi="Times New Roman" w:cs="Times New Roman"/>
                <w:color w:val="000000"/>
                <w:sz w:val="24"/>
                <w:szCs w:val="24"/>
                <w:lang w:val="ru-RU"/>
              </w:rPr>
              <w:t>наукових</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конференціях</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екскурсії</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дистанційне</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навчання</w:t>
            </w:r>
            <w:proofErr w:type="spellEnd"/>
            <w:r w:rsidRPr="00434335">
              <w:rPr>
                <w:rFonts w:ascii="Times New Roman" w:eastAsia="Times New Roman" w:hAnsi="Times New Roman" w:cs="Times New Roman"/>
                <w:color w:val="000000"/>
                <w:sz w:val="24"/>
                <w:szCs w:val="24"/>
                <w:lang w:val="ru-RU"/>
              </w:rPr>
              <w:t>.</w:t>
            </w:r>
          </w:p>
          <w:p w14:paraId="1283B9BD" w14:textId="77777777" w:rsidR="001206BA" w:rsidRPr="00434335"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proofErr w:type="spellStart"/>
            <w:r w:rsidRPr="00434335">
              <w:rPr>
                <w:rFonts w:ascii="Times New Roman" w:eastAsia="Times New Roman" w:hAnsi="Times New Roman" w:cs="Times New Roman"/>
                <w:color w:val="000000"/>
                <w:sz w:val="24"/>
                <w:szCs w:val="24"/>
                <w:lang w:val="ru-RU"/>
              </w:rPr>
              <w:t>Освітні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технології</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традиційні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інтерактивні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інформаційно-комунікативні</w:t>
            </w:r>
            <w:proofErr w:type="spellEnd"/>
            <w:r w:rsidRPr="00434335">
              <w:rPr>
                <w:rFonts w:ascii="Times New Roman" w:eastAsia="Times New Roman" w:hAnsi="Times New Roman" w:cs="Times New Roman"/>
                <w:color w:val="000000"/>
                <w:sz w:val="24"/>
                <w:szCs w:val="24"/>
                <w:lang w:val="ru-RU"/>
              </w:rPr>
              <w:t xml:space="preserve">, проектного </w:t>
            </w:r>
            <w:proofErr w:type="spellStart"/>
            <w:r w:rsidRPr="00434335">
              <w:rPr>
                <w:rFonts w:ascii="Times New Roman" w:eastAsia="Times New Roman" w:hAnsi="Times New Roman" w:cs="Times New Roman"/>
                <w:color w:val="000000"/>
                <w:sz w:val="24"/>
                <w:szCs w:val="24"/>
                <w:lang w:val="ru-RU"/>
              </w:rPr>
              <w:t>навчання</w:t>
            </w:r>
            <w:proofErr w:type="spellEnd"/>
            <w:r w:rsidRPr="00434335">
              <w:rPr>
                <w:rFonts w:ascii="Times New Roman" w:eastAsia="Times New Roman" w:hAnsi="Times New Roman" w:cs="Times New Roman"/>
                <w:color w:val="000000"/>
                <w:sz w:val="24"/>
                <w:szCs w:val="24"/>
                <w:lang w:val="ru-RU"/>
              </w:rPr>
              <w:t>.</w:t>
            </w:r>
          </w:p>
        </w:tc>
      </w:tr>
      <w:tr w:rsidR="001206BA" w14:paraId="204F4ECA" w14:textId="77777777">
        <w:trPr>
          <w:trHeight w:val="517"/>
        </w:trPr>
        <w:tc>
          <w:tcPr>
            <w:tcW w:w="2905" w:type="dxa"/>
            <w:shd w:val="clear" w:color="auto" w:fill="D9D9D9"/>
          </w:tcPr>
          <w:p w14:paraId="62B89E89"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Пререквізити</w:t>
            </w:r>
            <w:proofErr w:type="spellEnd"/>
          </w:p>
        </w:tc>
        <w:tc>
          <w:tcPr>
            <w:tcW w:w="7299" w:type="dxa"/>
          </w:tcPr>
          <w:p w14:paraId="5FA6E295" w14:textId="77777777" w:rsidR="001206BA" w:rsidRPr="00434335" w:rsidRDefault="00F80B17">
            <w:pPr>
              <w:pBdr>
                <w:top w:val="nil"/>
                <w:left w:val="nil"/>
                <w:bottom w:val="nil"/>
                <w:right w:val="nil"/>
                <w:between w:val="nil"/>
              </w:pBdr>
              <w:ind w:hanging="2"/>
              <w:rPr>
                <w:rFonts w:ascii="Times New Roman" w:eastAsia="Times New Roman" w:hAnsi="Times New Roman" w:cs="Times New Roman"/>
                <w:color w:val="000000"/>
                <w:sz w:val="24"/>
                <w:szCs w:val="24"/>
                <w:lang w:val="ru-RU"/>
              </w:rPr>
            </w:pPr>
            <w:proofErr w:type="spellStart"/>
            <w:r w:rsidRPr="00434335">
              <w:rPr>
                <w:rFonts w:ascii="Times New Roman" w:eastAsia="Times New Roman" w:hAnsi="Times New Roman" w:cs="Times New Roman"/>
                <w:color w:val="000000"/>
                <w:sz w:val="24"/>
                <w:szCs w:val="24"/>
                <w:lang w:val="ru-RU"/>
              </w:rPr>
              <w:t>Базові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знання</w:t>
            </w:r>
            <w:proofErr w:type="spellEnd"/>
            <w:r w:rsidRPr="00434335">
              <w:rPr>
                <w:rFonts w:ascii="Times New Roman" w:eastAsia="Times New Roman" w:hAnsi="Times New Roman" w:cs="Times New Roman"/>
                <w:color w:val="000000"/>
                <w:sz w:val="24"/>
                <w:szCs w:val="24"/>
                <w:lang w:val="ru-RU"/>
              </w:rPr>
              <w:t xml:space="preserve"> в </w:t>
            </w:r>
            <w:proofErr w:type="spellStart"/>
            <w:r w:rsidRPr="00434335">
              <w:rPr>
                <w:rFonts w:ascii="Times New Roman" w:eastAsia="Times New Roman" w:hAnsi="Times New Roman" w:cs="Times New Roman"/>
                <w:color w:val="000000"/>
                <w:sz w:val="24"/>
                <w:szCs w:val="24"/>
                <w:lang w:val="ru-RU"/>
              </w:rPr>
              <w:t>сфері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автомобільного</w:t>
            </w:r>
            <w:proofErr w:type="spellEnd"/>
            <w:r w:rsidRPr="00434335">
              <w:rPr>
                <w:rFonts w:ascii="Times New Roman" w:eastAsia="Times New Roman" w:hAnsi="Times New Roman" w:cs="Times New Roman"/>
                <w:color w:val="000000"/>
                <w:sz w:val="24"/>
                <w:szCs w:val="24"/>
                <w:lang w:val="ru-RU"/>
              </w:rPr>
              <w:t xml:space="preserve"> транспорту.</w:t>
            </w:r>
          </w:p>
        </w:tc>
      </w:tr>
      <w:tr w:rsidR="001206BA" w14:paraId="057BE5E6" w14:textId="77777777">
        <w:trPr>
          <w:trHeight w:val="694"/>
        </w:trPr>
        <w:tc>
          <w:tcPr>
            <w:tcW w:w="2905" w:type="dxa"/>
            <w:shd w:val="clear" w:color="auto" w:fill="D9D9D9"/>
          </w:tcPr>
          <w:p w14:paraId="1D8E5B00" w14:textId="77777777" w:rsidR="001206BA" w:rsidRDefault="00122884">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Постреквізити</w:t>
            </w:r>
            <w:proofErr w:type="spellEnd"/>
          </w:p>
        </w:tc>
        <w:tc>
          <w:tcPr>
            <w:tcW w:w="7299" w:type="dxa"/>
          </w:tcPr>
          <w:p w14:paraId="7945CAA4" w14:textId="77777777" w:rsidR="001206BA" w:rsidRDefault="00663A82" w:rsidP="00663A82">
            <w:pPr>
              <w:pBdr>
                <w:top w:val="nil"/>
                <w:left w:val="nil"/>
                <w:bottom w:val="nil"/>
                <w:right w:val="nil"/>
                <w:between w:val="nil"/>
              </w:pBdr>
              <w:spacing w:line="242" w:lineRule="auto"/>
              <w:ind w:hanging="2"/>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w:t>
            </w:r>
          </w:p>
        </w:tc>
      </w:tr>
      <w:tr w:rsidR="001206BA" w14:paraId="01C9E8B4" w14:textId="77777777">
        <w:trPr>
          <w:trHeight w:val="907"/>
        </w:trPr>
        <w:tc>
          <w:tcPr>
            <w:tcW w:w="2905" w:type="dxa"/>
            <w:shd w:val="clear" w:color="auto" w:fill="D9D9D9"/>
          </w:tcPr>
          <w:p w14:paraId="7D2F66D1"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1E885DF5" w14:textId="77777777" w:rsidR="001206BA" w:rsidRDefault="00122884">
            <w:pPr>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p w14:paraId="7089478F" w14:textId="77777777" w:rsidR="001206BA" w:rsidRDefault="00122884">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відмінно</w:t>
            </w:r>
            <w:r>
              <w:rPr>
                <w:rFonts w:ascii="Times New Roman" w:eastAsia="Times New Roman" w:hAnsi="Times New Roman" w:cs="Times New Roman"/>
                <w:color w:val="000000"/>
                <w:sz w:val="24"/>
                <w:szCs w:val="24"/>
              </w:rPr>
              <w:t xml:space="preserve">»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w:t>
            </w:r>
            <w:proofErr w:type="spellStart"/>
            <w:r>
              <w:rPr>
                <w:rFonts w:ascii="Times New Roman" w:eastAsia="Times New Roman" w:hAnsi="Times New Roman" w:cs="Times New Roman"/>
                <w:color w:val="000000"/>
                <w:sz w:val="24"/>
                <w:szCs w:val="24"/>
              </w:rPr>
              <w:t>літературу,вільно</w:t>
            </w:r>
            <w:proofErr w:type="spellEnd"/>
            <w:r>
              <w:rPr>
                <w:rFonts w:ascii="Times New Roman" w:eastAsia="Times New Roman" w:hAnsi="Times New Roman" w:cs="Times New Roman"/>
                <w:color w:val="000000"/>
                <w:sz w:val="24"/>
                <w:szCs w:val="24"/>
              </w:rPr>
              <w:t xml:space="preserve">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5D8B24B2"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3E0BA24C" w14:textId="77777777" w:rsidR="001206BA" w:rsidRDefault="00122884">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добре</w:t>
            </w:r>
            <w:r>
              <w:rPr>
                <w:rFonts w:ascii="Times New Roman" w:eastAsia="Times New Roman" w:hAnsi="Times New Roman" w:cs="Times New Roman"/>
                <w:color w:val="000000"/>
                <w:sz w:val="24"/>
                <w:szCs w:val="24"/>
              </w:rPr>
              <w:t xml:space="preserve">»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w:t>
            </w:r>
            <w:r>
              <w:rPr>
                <w:rFonts w:ascii="Times New Roman" w:eastAsia="Times New Roman" w:hAnsi="Times New Roman" w:cs="Times New Roman"/>
                <w:color w:val="000000"/>
                <w:sz w:val="24"/>
                <w:szCs w:val="24"/>
              </w:rPr>
              <w:lastRenderedPageBreak/>
              <w:t>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5F5E0B15"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3"/>
                <w:szCs w:val="23"/>
              </w:rPr>
            </w:pPr>
          </w:p>
          <w:p w14:paraId="35DC1DCA" w14:textId="77777777" w:rsidR="001206BA" w:rsidRDefault="00122884">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задовільно</w:t>
            </w:r>
            <w:r>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586F9D35" w14:textId="77777777" w:rsidR="001206BA" w:rsidRDefault="001206BA">
            <w:pPr>
              <w:pBdr>
                <w:top w:val="nil"/>
                <w:left w:val="nil"/>
                <w:bottom w:val="nil"/>
                <w:right w:val="nil"/>
                <w:between w:val="nil"/>
              </w:pBdr>
              <w:ind w:hanging="2"/>
              <w:rPr>
                <w:rFonts w:ascii="Times New Roman" w:eastAsia="Times New Roman" w:hAnsi="Times New Roman" w:cs="Times New Roman"/>
                <w:color w:val="000000"/>
                <w:sz w:val="24"/>
                <w:szCs w:val="24"/>
              </w:rPr>
            </w:pPr>
          </w:p>
          <w:p w14:paraId="4CEED764" w14:textId="77777777" w:rsidR="001206BA" w:rsidRDefault="00122884">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w:t>
            </w:r>
            <w:r>
              <w:rPr>
                <w:rFonts w:ascii="Times New Roman" w:eastAsia="Times New Roman" w:hAnsi="Times New Roman" w:cs="Times New Roman"/>
                <w:b/>
                <w:color w:val="000000"/>
                <w:sz w:val="24"/>
                <w:szCs w:val="24"/>
              </w:rPr>
              <w:t>незадовільно</w:t>
            </w:r>
            <w:r>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1206BA" w14:paraId="78C095E4" w14:textId="77777777">
        <w:trPr>
          <w:trHeight w:val="272"/>
        </w:trPr>
        <w:tc>
          <w:tcPr>
            <w:tcW w:w="2905" w:type="dxa"/>
            <w:shd w:val="clear" w:color="auto" w:fill="D9D9D9"/>
          </w:tcPr>
          <w:p w14:paraId="39F0FEE8" w14:textId="77777777" w:rsidR="001206BA" w:rsidRDefault="00122884">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Політика курсу</w:t>
            </w:r>
          </w:p>
        </w:tc>
        <w:tc>
          <w:tcPr>
            <w:tcW w:w="7299" w:type="dxa"/>
          </w:tcPr>
          <w:p w14:paraId="6D6FE8FE" w14:textId="77777777" w:rsidR="001206BA" w:rsidRPr="00434335"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434335">
              <w:rPr>
                <w:rFonts w:ascii="Times New Roman" w:eastAsia="Times New Roman" w:hAnsi="Times New Roman" w:cs="Times New Roman"/>
                <w:color w:val="000000"/>
                <w:sz w:val="24"/>
                <w:szCs w:val="24"/>
                <w:lang w:val="ru-RU"/>
              </w:rPr>
              <w:t xml:space="preserve">Курс </w:t>
            </w:r>
            <w:proofErr w:type="spellStart"/>
            <w:r w:rsidRPr="00434335">
              <w:rPr>
                <w:rFonts w:ascii="Times New Roman" w:eastAsia="Times New Roman" w:hAnsi="Times New Roman" w:cs="Times New Roman"/>
                <w:color w:val="000000"/>
                <w:sz w:val="24"/>
                <w:szCs w:val="24"/>
                <w:lang w:val="ru-RU"/>
              </w:rPr>
              <w:t>передбачає</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індивідуальну</w:t>
            </w:r>
            <w:proofErr w:type="spellEnd"/>
            <w:r w:rsidRPr="00434335">
              <w:rPr>
                <w:rFonts w:ascii="Times New Roman" w:eastAsia="Times New Roman" w:hAnsi="Times New Roman" w:cs="Times New Roman"/>
                <w:color w:val="000000"/>
                <w:sz w:val="24"/>
                <w:szCs w:val="24"/>
                <w:lang w:val="ru-RU"/>
              </w:rPr>
              <w:t xml:space="preserve"> та </w:t>
            </w:r>
            <w:proofErr w:type="spellStart"/>
            <w:r w:rsidRPr="00434335">
              <w:rPr>
                <w:rFonts w:ascii="Times New Roman" w:eastAsia="Times New Roman" w:hAnsi="Times New Roman" w:cs="Times New Roman"/>
                <w:color w:val="000000"/>
                <w:sz w:val="24"/>
                <w:szCs w:val="24"/>
                <w:lang w:val="ru-RU"/>
              </w:rPr>
              <w:t>групову</w:t>
            </w:r>
            <w:proofErr w:type="spellEnd"/>
            <w:r w:rsidRPr="00434335">
              <w:rPr>
                <w:rFonts w:ascii="Times New Roman" w:eastAsia="Times New Roman" w:hAnsi="Times New Roman" w:cs="Times New Roman"/>
                <w:color w:val="000000"/>
                <w:sz w:val="24"/>
                <w:szCs w:val="24"/>
                <w:lang w:val="ru-RU"/>
              </w:rPr>
              <w:t xml:space="preserve"> роботу.</w:t>
            </w:r>
          </w:p>
          <w:p w14:paraId="794A3987" w14:textId="77777777" w:rsidR="001206BA" w:rsidRPr="00434335" w:rsidRDefault="00122884">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434335">
              <w:rPr>
                <w:rFonts w:ascii="Times New Roman" w:eastAsia="Times New Roman" w:hAnsi="Times New Roman" w:cs="Times New Roman"/>
                <w:color w:val="000000"/>
                <w:sz w:val="24"/>
                <w:szCs w:val="24"/>
                <w:lang w:val="ru-RU"/>
              </w:rPr>
              <w:t>Усі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завдання</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передбачені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програмою</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мають</w:t>
            </w:r>
            <w:proofErr w:type="spellEnd"/>
            <w:r w:rsidRPr="00434335">
              <w:rPr>
                <w:rFonts w:ascii="Times New Roman" w:eastAsia="Times New Roman" w:hAnsi="Times New Roman" w:cs="Times New Roman"/>
                <w:color w:val="000000"/>
                <w:sz w:val="24"/>
                <w:szCs w:val="24"/>
                <w:lang w:val="ru-RU"/>
              </w:rPr>
              <w:t xml:space="preserve"> бути </w:t>
            </w:r>
            <w:proofErr w:type="spellStart"/>
            <w:r w:rsidRPr="00434335">
              <w:rPr>
                <w:rFonts w:ascii="Times New Roman" w:eastAsia="Times New Roman" w:hAnsi="Times New Roman" w:cs="Times New Roman"/>
                <w:color w:val="000000"/>
                <w:sz w:val="24"/>
                <w:szCs w:val="24"/>
                <w:lang w:val="ru-RU"/>
              </w:rPr>
              <w:t>виконані</w:t>
            </w:r>
            <w:proofErr w:type="spellEnd"/>
            <w:r w:rsidRPr="00434335">
              <w:rPr>
                <w:rFonts w:ascii="Times New Roman" w:eastAsia="Times New Roman" w:hAnsi="Times New Roman" w:cs="Times New Roman"/>
                <w:color w:val="000000"/>
                <w:sz w:val="24"/>
                <w:szCs w:val="24"/>
                <w:lang w:val="ru-RU"/>
              </w:rPr>
              <w:t xml:space="preserve"> у </w:t>
            </w:r>
            <w:proofErr w:type="spellStart"/>
            <w:r w:rsidRPr="00434335">
              <w:rPr>
                <w:rFonts w:ascii="Times New Roman" w:eastAsia="Times New Roman" w:hAnsi="Times New Roman" w:cs="Times New Roman"/>
                <w:color w:val="000000"/>
                <w:sz w:val="24"/>
                <w:szCs w:val="24"/>
                <w:lang w:val="ru-RU"/>
              </w:rPr>
              <w:t>встановлений</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термін</w:t>
            </w:r>
            <w:proofErr w:type="spellEnd"/>
            <w:r w:rsidRPr="00434335">
              <w:rPr>
                <w:rFonts w:ascii="Times New Roman" w:eastAsia="Times New Roman" w:hAnsi="Times New Roman" w:cs="Times New Roman"/>
                <w:color w:val="000000"/>
                <w:sz w:val="24"/>
                <w:szCs w:val="24"/>
                <w:lang w:val="ru-RU"/>
              </w:rPr>
              <w:t>.</w:t>
            </w:r>
          </w:p>
          <w:p w14:paraId="2F8DE78E" w14:textId="77777777" w:rsidR="00F80B17" w:rsidRPr="00434335"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1" w:name="_heading=h.30j0zll" w:colFirst="0" w:colLast="0"/>
            <w:bookmarkEnd w:id="1"/>
            <w:proofErr w:type="spellStart"/>
            <w:r w:rsidRPr="00434335">
              <w:rPr>
                <w:rFonts w:ascii="Times New Roman" w:eastAsia="Times New Roman" w:hAnsi="Times New Roman" w:cs="Times New Roman"/>
                <w:color w:val="000000"/>
                <w:sz w:val="24"/>
                <w:szCs w:val="24"/>
                <w:lang w:val="ru-RU"/>
              </w:rPr>
              <w:t>Якщо</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здобувач</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освіти</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відсутній</w:t>
            </w:r>
            <w:proofErr w:type="spellEnd"/>
            <w:r w:rsidRPr="00434335">
              <w:rPr>
                <w:rFonts w:ascii="Times New Roman" w:eastAsia="Times New Roman" w:hAnsi="Times New Roman" w:cs="Times New Roman"/>
                <w:color w:val="000000"/>
                <w:sz w:val="24"/>
                <w:szCs w:val="24"/>
                <w:lang w:val="ru-RU"/>
              </w:rPr>
              <w:t xml:space="preserve"> з </w:t>
            </w:r>
            <w:proofErr w:type="spellStart"/>
            <w:r w:rsidRPr="00434335">
              <w:rPr>
                <w:rFonts w:ascii="Times New Roman" w:eastAsia="Times New Roman" w:hAnsi="Times New Roman" w:cs="Times New Roman"/>
                <w:color w:val="000000"/>
                <w:sz w:val="24"/>
                <w:szCs w:val="24"/>
                <w:lang w:val="ru-RU"/>
              </w:rPr>
              <w:t>поважної</w:t>
            </w:r>
            <w:proofErr w:type="spellEnd"/>
            <w:r w:rsidRPr="00434335">
              <w:rPr>
                <w:rFonts w:ascii="Times New Roman" w:eastAsia="Times New Roman" w:hAnsi="Times New Roman" w:cs="Times New Roman"/>
                <w:color w:val="000000"/>
                <w:sz w:val="24"/>
                <w:szCs w:val="24"/>
                <w:lang w:val="ru-RU"/>
              </w:rPr>
              <w:t xml:space="preserve"> причини, </w:t>
            </w:r>
            <w:proofErr w:type="spellStart"/>
            <w:r w:rsidRPr="00434335">
              <w:rPr>
                <w:rFonts w:ascii="Times New Roman" w:eastAsia="Times New Roman" w:hAnsi="Times New Roman" w:cs="Times New Roman"/>
                <w:color w:val="000000"/>
                <w:sz w:val="24"/>
                <w:szCs w:val="24"/>
                <w:lang w:val="ru-RU"/>
              </w:rPr>
              <w:t>він</w:t>
            </w:r>
            <w:proofErr w:type="spellEnd"/>
            <w:r w:rsidRPr="00434335">
              <w:rPr>
                <w:rFonts w:ascii="Times New Roman" w:eastAsia="Times New Roman" w:hAnsi="Times New Roman" w:cs="Times New Roman"/>
                <w:color w:val="000000"/>
                <w:sz w:val="24"/>
                <w:szCs w:val="24"/>
                <w:lang w:val="ru-RU"/>
              </w:rPr>
              <w:t xml:space="preserve">/вона </w:t>
            </w:r>
            <w:proofErr w:type="spellStart"/>
            <w:r w:rsidRPr="00434335">
              <w:rPr>
                <w:rFonts w:ascii="Times New Roman" w:eastAsia="Times New Roman" w:hAnsi="Times New Roman" w:cs="Times New Roman"/>
                <w:color w:val="000000"/>
                <w:sz w:val="24"/>
                <w:szCs w:val="24"/>
                <w:lang w:val="ru-RU"/>
              </w:rPr>
              <w:t>презентує</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виконані</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завдання</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під</w:t>
            </w:r>
            <w:proofErr w:type="spellEnd"/>
            <w:r w:rsidRPr="00434335">
              <w:rPr>
                <w:rFonts w:ascii="Times New Roman" w:eastAsia="Times New Roman" w:hAnsi="Times New Roman" w:cs="Times New Roman"/>
                <w:color w:val="000000"/>
                <w:sz w:val="24"/>
                <w:szCs w:val="24"/>
                <w:lang w:val="ru-RU"/>
              </w:rPr>
              <w:t xml:space="preserve"> час </w:t>
            </w:r>
            <w:proofErr w:type="spellStart"/>
            <w:r w:rsidRPr="00434335">
              <w:rPr>
                <w:rFonts w:ascii="Times New Roman" w:eastAsia="Times New Roman" w:hAnsi="Times New Roman" w:cs="Times New Roman"/>
                <w:color w:val="000000"/>
                <w:sz w:val="24"/>
                <w:szCs w:val="24"/>
                <w:lang w:val="ru-RU"/>
              </w:rPr>
              <w:t>консультації</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викладача</w:t>
            </w:r>
            <w:proofErr w:type="spellEnd"/>
            <w:r w:rsidRPr="00434335">
              <w:rPr>
                <w:rFonts w:ascii="Times New Roman" w:eastAsia="Times New Roman" w:hAnsi="Times New Roman" w:cs="Times New Roman"/>
                <w:color w:val="000000"/>
                <w:sz w:val="24"/>
                <w:szCs w:val="24"/>
                <w:lang w:val="ru-RU"/>
              </w:rPr>
              <w:t>.</w:t>
            </w:r>
          </w:p>
          <w:p w14:paraId="71F901A2" w14:textId="77777777" w:rsidR="001206BA" w:rsidRPr="00434335" w:rsidRDefault="00122884" w:rsidP="00F80B1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proofErr w:type="spellStart"/>
            <w:r w:rsidRPr="00434335">
              <w:rPr>
                <w:rFonts w:ascii="Times New Roman" w:eastAsia="Times New Roman" w:hAnsi="Times New Roman" w:cs="Times New Roman"/>
                <w:color w:val="000000"/>
                <w:sz w:val="24"/>
                <w:szCs w:val="24"/>
                <w:lang w:val="ru-RU"/>
              </w:rPr>
              <w:t>Під</w:t>
            </w:r>
            <w:proofErr w:type="spellEnd"/>
            <w:r w:rsidRPr="00434335">
              <w:rPr>
                <w:rFonts w:ascii="Times New Roman" w:eastAsia="Times New Roman" w:hAnsi="Times New Roman" w:cs="Times New Roman"/>
                <w:color w:val="000000"/>
                <w:sz w:val="24"/>
                <w:szCs w:val="24"/>
                <w:lang w:val="ru-RU"/>
              </w:rPr>
              <w:t xml:space="preserve"> час </w:t>
            </w:r>
            <w:proofErr w:type="spellStart"/>
            <w:r w:rsidRPr="00434335">
              <w:rPr>
                <w:rFonts w:ascii="Times New Roman" w:eastAsia="Times New Roman" w:hAnsi="Times New Roman" w:cs="Times New Roman"/>
                <w:color w:val="000000"/>
                <w:sz w:val="24"/>
                <w:szCs w:val="24"/>
                <w:lang w:val="ru-RU"/>
              </w:rPr>
              <w:t>роботи</w:t>
            </w:r>
            <w:proofErr w:type="spellEnd"/>
            <w:r w:rsidRPr="00434335">
              <w:rPr>
                <w:rFonts w:ascii="Times New Roman" w:eastAsia="Times New Roman" w:hAnsi="Times New Roman" w:cs="Times New Roman"/>
                <w:color w:val="000000"/>
                <w:sz w:val="24"/>
                <w:szCs w:val="24"/>
                <w:lang w:val="ru-RU"/>
              </w:rPr>
              <w:t xml:space="preserve"> над </w:t>
            </w:r>
            <w:proofErr w:type="spellStart"/>
            <w:r w:rsidRPr="00434335">
              <w:rPr>
                <w:rFonts w:ascii="Times New Roman" w:eastAsia="Times New Roman" w:hAnsi="Times New Roman" w:cs="Times New Roman"/>
                <w:color w:val="000000"/>
                <w:sz w:val="24"/>
                <w:szCs w:val="24"/>
                <w:lang w:val="ru-RU"/>
              </w:rPr>
              <w:t>індивідуальними</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завданнями</w:t>
            </w:r>
            <w:proofErr w:type="spellEnd"/>
            <w:r w:rsidRPr="00434335">
              <w:rPr>
                <w:rFonts w:ascii="Times New Roman" w:eastAsia="Times New Roman" w:hAnsi="Times New Roman" w:cs="Times New Roman"/>
                <w:color w:val="000000"/>
                <w:sz w:val="24"/>
                <w:szCs w:val="24"/>
                <w:lang w:val="ru-RU"/>
              </w:rPr>
              <w:t xml:space="preserve"> та проектами не допустимо </w:t>
            </w:r>
            <w:proofErr w:type="spellStart"/>
            <w:r w:rsidRPr="00434335">
              <w:rPr>
                <w:rFonts w:ascii="Times New Roman" w:eastAsia="Times New Roman" w:hAnsi="Times New Roman" w:cs="Times New Roman"/>
                <w:color w:val="000000"/>
                <w:sz w:val="24"/>
                <w:szCs w:val="24"/>
                <w:lang w:val="ru-RU"/>
              </w:rPr>
              <w:t>порушення</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академічної</w:t>
            </w:r>
            <w:proofErr w:type="spellEnd"/>
            <w:r w:rsidRPr="00434335">
              <w:rPr>
                <w:rFonts w:ascii="Times New Roman" w:eastAsia="Times New Roman" w:hAnsi="Times New Roman" w:cs="Times New Roman"/>
                <w:color w:val="000000"/>
                <w:sz w:val="24"/>
                <w:szCs w:val="24"/>
                <w:lang w:val="ru-RU"/>
              </w:rPr>
              <w:t xml:space="preserve"> </w:t>
            </w:r>
            <w:proofErr w:type="spellStart"/>
            <w:r w:rsidRPr="00434335">
              <w:rPr>
                <w:rFonts w:ascii="Times New Roman" w:eastAsia="Times New Roman" w:hAnsi="Times New Roman" w:cs="Times New Roman"/>
                <w:color w:val="000000"/>
                <w:sz w:val="24"/>
                <w:szCs w:val="24"/>
                <w:lang w:val="ru-RU"/>
              </w:rPr>
              <w:t>доброчесності</w:t>
            </w:r>
            <w:proofErr w:type="spellEnd"/>
            <w:r w:rsidRPr="00434335">
              <w:rPr>
                <w:rFonts w:ascii="Times New Roman" w:eastAsia="Times New Roman" w:hAnsi="Times New Roman" w:cs="Times New Roman"/>
                <w:color w:val="000000"/>
                <w:sz w:val="24"/>
                <w:szCs w:val="24"/>
                <w:lang w:val="ru-RU"/>
              </w:rPr>
              <w:t>.</w:t>
            </w:r>
          </w:p>
        </w:tc>
      </w:tr>
    </w:tbl>
    <w:p w14:paraId="0F43375B" w14:textId="77777777" w:rsidR="001206BA" w:rsidRDefault="00122884">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ab/>
      </w:r>
    </w:p>
    <w:sectPr w:rsidR="001206BA">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608"/>
    <w:multiLevelType w:val="multilevel"/>
    <w:tmpl w:val="DACA0E88"/>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BA"/>
    <w:rsid w:val="001206BA"/>
    <w:rsid w:val="00122884"/>
    <w:rsid w:val="00134CBA"/>
    <w:rsid w:val="001D561D"/>
    <w:rsid w:val="00202581"/>
    <w:rsid w:val="00221B93"/>
    <w:rsid w:val="002761AA"/>
    <w:rsid w:val="002C18A4"/>
    <w:rsid w:val="003A19B9"/>
    <w:rsid w:val="00434335"/>
    <w:rsid w:val="004671BE"/>
    <w:rsid w:val="00663A82"/>
    <w:rsid w:val="006D17F1"/>
    <w:rsid w:val="00765648"/>
    <w:rsid w:val="00847A92"/>
    <w:rsid w:val="00934777"/>
    <w:rsid w:val="00A5575C"/>
    <w:rsid w:val="00BE091E"/>
    <w:rsid w:val="00DC64A7"/>
    <w:rsid w:val="00E6515D"/>
    <w:rsid w:val="00E93722"/>
    <w:rsid w:val="00F80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B7AA"/>
  <w15:docId w15:val="{6FC1C902-56FE-491D-B451-9E666DB3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3763</Words>
  <Characters>2145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5</cp:revision>
  <dcterms:created xsi:type="dcterms:W3CDTF">2023-03-08T06:51:00Z</dcterms:created>
  <dcterms:modified xsi:type="dcterms:W3CDTF">2024-03-11T12:02:00Z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