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51F5" w14:textId="77777777" w:rsidR="001A062A" w:rsidRDefault="001A062A">
      <w:pPr>
        <w:pStyle w:val="TableParagraph"/>
        <w:ind w:left="0"/>
        <w:rPr>
          <w:b/>
          <w:bCs/>
          <w:sz w:val="24"/>
          <w:szCs w:val="24"/>
        </w:rPr>
      </w:pPr>
    </w:p>
    <w:tbl>
      <w:tblPr>
        <w:tblW w:w="10435" w:type="dxa"/>
        <w:tblInd w:w="-106" w:type="dxa"/>
        <w:tblLook w:val="00A0" w:firstRow="1" w:lastRow="0" w:firstColumn="1" w:lastColumn="0" w:noHBand="0" w:noVBand="0"/>
      </w:tblPr>
      <w:tblGrid>
        <w:gridCol w:w="4111"/>
        <w:gridCol w:w="6324"/>
      </w:tblGrid>
      <w:tr w:rsidR="001A062A" w14:paraId="277EAD9E" w14:textId="77777777">
        <w:tc>
          <w:tcPr>
            <w:tcW w:w="4111" w:type="dxa"/>
          </w:tcPr>
          <w:p w14:paraId="7D5027B9" w14:textId="77777777" w:rsidR="001A062A" w:rsidRDefault="00883A8F">
            <w:pPr>
              <w:pStyle w:val="TableParagraph"/>
              <w:ind w:left="0" w:right="-12"/>
              <w:jc w:val="center"/>
              <w:rPr>
                <w:sz w:val="24"/>
                <w:szCs w:val="24"/>
              </w:rPr>
            </w:pPr>
            <w:r>
              <w:rPr>
                <w:noProof/>
                <w:sz w:val="24"/>
                <w:szCs w:val="24"/>
                <w:lang w:eastAsia="uk-UA"/>
              </w:rPr>
              <w:drawing>
                <wp:inline distT="0" distB="0" distL="0" distR="0" wp14:anchorId="2F43F0CF" wp14:editId="5C7A07B2">
                  <wp:extent cx="1895475" cy="1695450"/>
                  <wp:effectExtent l="0" t="0" r="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5" cstate="print"/>
                          <a:srcRect/>
                          <a:stretch/>
                        </pic:blipFill>
                        <pic:spPr>
                          <a:xfrm>
                            <a:off x="0" y="0"/>
                            <a:ext cx="1895475" cy="1695450"/>
                          </a:xfrm>
                          <a:prstGeom prst="rect">
                            <a:avLst/>
                          </a:prstGeom>
                          <a:ln>
                            <a:noFill/>
                          </a:ln>
                        </pic:spPr>
                      </pic:pic>
                    </a:graphicData>
                  </a:graphic>
                </wp:inline>
              </w:drawing>
            </w:r>
          </w:p>
        </w:tc>
        <w:tc>
          <w:tcPr>
            <w:tcW w:w="6324" w:type="dxa"/>
            <w:vAlign w:val="center"/>
          </w:tcPr>
          <w:p w14:paraId="0710F100" w14:textId="77777777" w:rsidR="001A062A" w:rsidRDefault="00883A8F">
            <w:pPr>
              <w:pStyle w:val="TableParagraph"/>
              <w:ind w:left="0" w:right="-21"/>
              <w:jc w:val="center"/>
              <w:rPr>
                <w:b/>
                <w:bCs/>
                <w:sz w:val="24"/>
                <w:szCs w:val="24"/>
              </w:rPr>
            </w:pPr>
            <w:r>
              <w:rPr>
                <w:b/>
                <w:bCs/>
                <w:sz w:val="24"/>
                <w:szCs w:val="24"/>
              </w:rPr>
              <w:t>СИЛАБУС НАВЧАЛЬНОЇ ДИСЦИПЛІНИ</w:t>
            </w:r>
          </w:p>
          <w:p w14:paraId="2FFA4C2A" w14:textId="77777777" w:rsidR="001A062A" w:rsidRDefault="001A062A">
            <w:pPr>
              <w:pStyle w:val="TableParagraph"/>
              <w:ind w:left="0" w:right="-21"/>
              <w:jc w:val="center"/>
              <w:rPr>
                <w:b/>
                <w:bCs/>
                <w:sz w:val="24"/>
                <w:szCs w:val="24"/>
              </w:rPr>
            </w:pPr>
          </w:p>
          <w:p w14:paraId="3048C5D2" w14:textId="77777777" w:rsidR="00B25880" w:rsidRDefault="00B25880" w:rsidP="00B25880">
            <w:pPr>
              <w:jc w:val="center"/>
              <w:rPr>
                <w:b/>
                <w:sz w:val="44"/>
                <w:szCs w:val="44"/>
                <w:lang w:eastAsia="ru-RU"/>
              </w:rPr>
            </w:pPr>
            <w:r>
              <w:rPr>
                <w:b/>
                <w:sz w:val="44"/>
                <w:szCs w:val="44"/>
              </w:rPr>
              <w:t>БЕЗПРОВОДОВІ ТЕХНОЛОГІЇ</w:t>
            </w:r>
          </w:p>
          <w:p w14:paraId="72D9C59B" w14:textId="77777777" w:rsidR="001A062A" w:rsidRDefault="001A062A">
            <w:pPr>
              <w:pStyle w:val="TableParagraph"/>
              <w:ind w:left="0" w:right="-52"/>
              <w:jc w:val="center"/>
              <w:rPr>
                <w:b/>
                <w:bCs/>
                <w:sz w:val="24"/>
                <w:szCs w:val="24"/>
              </w:rPr>
            </w:pPr>
          </w:p>
        </w:tc>
      </w:tr>
    </w:tbl>
    <w:p w14:paraId="4F123D07" w14:textId="11427039" w:rsidR="000614D6" w:rsidRDefault="000614D6" w:rsidP="00AD3B65">
      <w:pPr>
        <w:pStyle w:val="TableParagraph"/>
        <w:ind w:left="225" w:right="1377" w:firstLine="484"/>
        <w:rPr>
          <w:b/>
          <w:bCs/>
          <w:sz w:val="24"/>
          <w:szCs w:val="24"/>
          <w:u w:val="single"/>
        </w:rPr>
      </w:pPr>
      <w:r>
        <w:rPr>
          <w:b/>
          <w:bCs/>
          <w:sz w:val="24"/>
          <w:szCs w:val="24"/>
        </w:rPr>
        <w:t xml:space="preserve">Галузь знань: </w:t>
      </w:r>
      <w:r>
        <w:rPr>
          <w:b/>
          <w:bCs/>
          <w:sz w:val="24"/>
          <w:szCs w:val="24"/>
        </w:rPr>
        <w:tab/>
      </w:r>
      <w:r>
        <w:rPr>
          <w:sz w:val="24"/>
          <w:szCs w:val="24"/>
        </w:rPr>
        <w:t>12 Інформаційні технології</w:t>
      </w:r>
    </w:p>
    <w:p w14:paraId="7AA0035A" w14:textId="7B19ED85" w:rsidR="001A062A" w:rsidRPr="000614D6" w:rsidRDefault="00883A8F" w:rsidP="00AD3B65">
      <w:pPr>
        <w:pStyle w:val="TableParagraph"/>
        <w:ind w:left="225" w:firstLine="484"/>
        <w:rPr>
          <w:sz w:val="24"/>
          <w:szCs w:val="24"/>
        </w:rPr>
      </w:pPr>
      <w:r w:rsidRPr="000614D6">
        <w:rPr>
          <w:b/>
          <w:bCs/>
          <w:sz w:val="24"/>
          <w:szCs w:val="24"/>
        </w:rPr>
        <w:t xml:space="preserve">Освітньо-професійна програма: </w:t>
      </w:r>
      <w:r w:rsidR="000614D6" w:rsidRPr="000614D6">
        <w:rPr>
          <w:b/>
          <w:bCs/>
          <w:sz w:val="24"/>
          <w:szCs w:val="24"/>
        </w:rPr>
        <w:tab/>
      </w:r>
      <w:r w:rsidRPr="000614D6">
        <w:rPr>
          <w:sz w:val="24"/>
          <w:szCs w:val="24"/>
        </w:rPr>
        <w:t>Комп’ютерна інженерія</w:t>
      </w:r>
    </w:p>
    <w:p w14:paraId="6EE7E976" w14:textId="4B3B6D6F" w:rsidR="002C60B6" w:rsidRDefault="000614D6" w:rsidP="00AD3B65">
      <w:pPr>
        <w:pStyle w:val="TableParagraph"/>
        <w:ind w:left="3825" w:firstLine="484"/>
        <w:rPr>
          <w:sz w:val="24"/>
          <w:szCs w:val="24"/>
        </w:rPr>
      </w:pPr>
      <w:r w:rsidRPr="000614D6">
        <w:rPr>
          <w:sz w:val="24"/>
          <w:szCs w:val="24"/>
        </w:rPr>
        <w:t>Обслуговування комп’ютерних систем та мереж</w:t>
      </w:r>
    </w:p>
    <w:p w14:paraId="5D6EC983" w14:textId="77777777" w:rsidR="00B35DE4" w:rsidRDefault="00B35DE4" w:rsidP="00AD3B65">
      <w:pPr>
        <w:pStyle w:val="TableParagraph"/>
        <w:ind w:left="3825" w:right="1377" w:firstLine="484"/>
        <w:rPr>
          <w:b/>
          <w:bCs/>
          <w:sz w:val="16"/>
          <w:szCs w:val="16"/>
        </w:rPr>
      </w:pPr>
      <w:r>
        <w:rPr>
          <w:sz w:val="24"/>
          <w:szCs w:val="24"/>
        </w:rPr>
        <w:t>Інформаційні системи та технології</w:t>
      </w:r>
    </w:p>
    <w:p w14:paraId="67AD8C41" w14:textId="5E7196F9" w:rsidR="001A062A" w:rsidRDefault="00883A8F" w:rsidP="00AD3B65">
      <w:pPr>
        <w:pStyle w:val="TableParagraph"/>
        <w:ind w:left="225" w:right="1377" w:firstLine="484"/>
        <w:rPr>
          <w:b/>
          <w:bCs/>
          <w:sz w:val="24"/>
          <w:szCs w:val="24"/>
        </w:rPr>
      </w:pPr>
      <w:r>
        <w:rPr>
          <w:b/>
          <w:bCs/>
          <w:sz w:val="24"/>
          <w:szCs w:val="24"/>
        </w:rPr>
        <w:t xml:space="preserve">Спеціальність: </w:t>
      </w:r>
      <w:r w:rsidR="00B35DE4">
        <w:rPr>
          <w:b/>
          <w:bCs/>
          <w:sz w:val="24"/>
          <w:szCs w:val="24"/>
        </w:rPr>
        <w:tab/>
      </w:r>
      <w:r>
        <w:rPr>
          <w:sz w:val="24"/>
          <w:szCs w:val="24"/>
        </w:rPr>
        <w:t>123</w:t>
      </w:r>
      <w:r>
        <w:rPr>
          <w:b/>
          <w:bCs/>
          <w:sz w:val="24"/>
          <w:szCs w:val="24"/>
        </w:rPr>
        <w:t xml:space="preserve"> </w:t>
      </w:r>
      <w:r>
        <w:rPr>
          <w:sz w:val="24"/>
          <w:szCs w:val="24"/>
        </w:rPr>
        <w:t>Комп’ютерна інженерія</w:t>
      </w:r>
    </w:p>
    <w:p w14:paraId="07EA7D7F" w14:textId="3FE20F4B" w:rsidR="001A062A" w:rsidRDefault="00883A8F" w:rsidP="00AD3B65">
      <w:pPr>
        <w:pStyle w:val="TableParagraph"/>
        <w:ind w:left="225" w:right="1377" w:firstLine="484"/>
        <w:rPr>
          <w:b/>
          <w:bCs/>
          <w:sz w:val="16"/>
          <w:szCs w:val="16"/>
        </w:rPr>
      </w:pPr>
      <w:r>
        <w:rPr>
          <w:sz w:val="24"/>
          <w:szCs w:val="24"/>
        </w:rPr>
        <w:t xml:space="preserve"> </w:t>
      </w:r>
      <w:r w:rsidR="00B35DE4">
        <w:rPr>
          <w:sz w:val="24"/>
          <w:szCs w:val="24"/>
        </w:rPr>
        <w:tab/>
      </w:r>
      <w:r w:rsidR="00B35DE4">
        <w:rPr>
          <w:sz w:val="24"/>
          <w:szCs w:val="24"/>
        </w:rPr>
        <w:tab/>
      </w:r>
      <w:r w:rsidR="00B35DE4">
        <w:rPr>
          <w:sz w:val="24"/>
          <w:szCs w:val="24"/>
        </w:rPr>
        <w:tab/>
      </w:r>
      <w:r>
        <w:rPr>
          <w:sz w:val="24"/>
          <w:szCs w:val="24"/>
        </w:rPr>
        <w:t>126 Інформаційні системи та технології</w:t>
      </w:r>
    </w:p>
    <w:p w14:paraId="448D444D" w14:textId="77777777" w:rsidR="001A062A" w:rsidRDefault="001A062A">
      <w:pPr>
        <w:pStyle w:val="TableParagraph"/>
        <w:ind w:left="1377" w:right="1377"/>
        <w:jc w:val="center"/>
        <w:rPr>
          <w:b/>
          <w:bCs/>
          <w:sz w:val="16"/>
          <w:szCs w:val="16"/>
        </w:rPr>
      </w:pPr>
    </w:p>
    <w:p w14:paraId="7A821809" w14:textId="77777777" w:rsidR="001A062A" w:rsidRDefault="001A062A"/>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7299"/>
      </w:tblGrid>
      <w:tr w:rsidR="001A062A" w14:paraId="47AA0337" w14:textId="77777777">
        <w:trPr>
          <w:trHeight w:val="550"/>
        </w:trPr>
        <w:tc>
          <w:tcPr>
            <w:tcW w:w="2905" w:type="dxa"/>
            <w:shd w:val="clear" w:color="auto" w:fill="D9D9D9"/>
          </w:tcPr>
          <w:p w14:paraId="6BE0F7D8" w14:textId="77777777" w:rsidR="001A062A" w:rsidRDefault="00883A8F">
            <w:pPr>
              <w:pStyle w:val="TableParagraph"/>
              <w:ind w:left="76"/>
              <w:rPr>
                <w:b/>
                <w:bCs/>
                <w:sz w:val="24"/>
                <w:szCs w:val="24"/>
              </w:rPr>
            </w:pPr>
            <w:r>
              <w:rPr>
                <w:b/>
                <w:bCs/>
                <w:sz w:val="24"/>
                <w:szCs w:val="24"/>
              </w:rPr>
              <w:t>Рівень освіти</w:t>
            </w:r>
          </w:p>
        </w:tc>
        <w:tc>
          <w:tcPr>
            <w:tcW w:w="7299" w:type="dxa"/>
          </w:tcPr>
          <w:p w14:paraId="30910CEF" w14:textId="77777777" w:rsidR="001A062A" w:rsidRDefault="00883A8F">
            <w:pPr>
              <w:pStyle w:val="TableParagraph"/>
              <w:rPr>
                <w:sz w:val="24"/>
                <w:szCs w:val="24"/>
              </w:rPr>
            </w:pPr>
            <w:r>
              <w:rPr>
                <w:sz w:val="24"/>
                <w:szCs w:val="24"/>
              </w:rPr>
              <w:t>Фахова передвища освіта</w:t>
            </w:r>
          </w:p>
        </w:tc>
      </w:tr>
      <w:tr w:rsidR="001A062A" w14:paraId="701BC397" w14:textId="77777777">
        <w:trPr>
          <w:trHeight w:val="604"/>
        </w:trPr>
        <w:tc>
          <w:tcPr>
            <w:tcW w:w="2905" w:type="dxa"/>
            <w:shd w:val="clear" w:color="auto" w:fill="D9D9D9"/>
          </w:tcPr>
          <w:p w14:paraId="604A3F61" w14:textId="77777777" w:rsidR="001A062A" w:rsidRDefault="00883A8F">
            <w:pPr>
              <w:pStyle w:val="TableParagraph"/>
              <w:spacing w:line="280" w:lineRule="atLeast"/>
              <w:ind w:left="76"/>
              <w:rPr>
                <w:b/>
                <w:bCs/>
                <w:sz w:val="24"/>
                <w:szCs w:val="24"/>
              </w:rPr>
            </w:pPr>
            <w:r>
              <w:rPr>
                <w:b/>
                <w:bCs/>
                <w:sz w:val="24"/>
                <w:szCs w:val="24"/>
              </w:rPr>
              <w:t>Освітньо-професійний /освітній ступінь</w:t>
            </w:r>
          </w:p>
        </w:tc>
        <w:tc>
          <w:tcPr>
            <w:tcW w:w="7299" w:type="dxa"/>
          </w:tcPr>
          <w:p w14:paraId="1B6E4362" w14:textId="77777777" w:rsidR="001A062A" w:rsidRDefault="00883A8F">
            <w:pPr>
              <w:pStyle w:val="TableParagraph"/>
              <w:rPr>
                <w:sz w:val="24"/>
                <w:szCs w:val="24"/>
              </w:rPr>
            </w:pPr>
            <w:r>
              <w:rPr>
                <w:sz w:val="24"/>
                <w:szCs w:val="24"/>
              </w:rPr>
              <w:t>Фаховий молодший бакалавр</w:t>
            </w:r>
          </w:p>
        </w:tc>
      </w:tr>
      <w:tr w:rsidR="001A062A" w14:paraId="336966A7" w14:textId="77777777">
        <w:trPr>
          <w:trHeight w:val="609"/>
        </w:trPr>
        <w:tc>
          <w:tcPr>
            <w:tcW w:w="2905" w:type="dxa"/>
            <w:shd w:val="clear" w:color="auto" w:fill="D9D9D9"/>
          </w:tcPr>
          <w:p w14:paraId="742B7283" w14:textId="77777777" w:rsidR="001A062A" w:rsidRDefault="00883A8F">
            <w:pPr>
              <w:pStyle w:val="TableParagraph"/>
              <w:spacing w:line="274" w:lineRule="exact"/>
              <w:ind w:left="76"/>
              <w:rPr>
                <w:b/>
                <w:bCs/>
                <w:sz w:val="24"/>
                <w:szCs w:val="24"/>
              </w:rPr>
            </w:pPr>
            <w:r>
              <w:rPr>
                <w:b/>
                <w:bCs/>
                <w:sz w:val="24"/>
                <w:szCs w:val="24"/>
              </w:rPr>
              <w:t xml:space="preserve">Статус навчальної </w:t>
            </w:r>
          </w:p>
          <w:p w14:paraId="41D4F2C4" w14:textId="77777777" w:rsidR="001A062A" w:rsidRDefault="00883A8F">
            <w:pPr>
              <w:pStyle w:val="TableParagraph"/>
              <w:spacing w:line="274" w:lineRule="exact"/>
              <w:ind w:left="76"/>
              <w:rPr>
                <w:b/>
                <w:bCs/>
                <w:sz w:val="24"/>
                <w:szCs w:val="24"/>
              </w:rPr>
            </w:pPr>
            <w:r>
              <w:rPr>
                <w:b/>
                <w:bCs/>
                <w:sz w:val="24"/>
                <w:szCs w:val="24"/>
              </w:rPr>
              <w:t>дисципліни</w:t>
            </w:r>
          </w:p>
        </w:tc>
        <w:tc>
          <w:tcPr>
            <w:tcW w:w="7299" w:type="dxa"/>
          </w:tcPr>
          <w:p w14:paraId="217227B1" w14:textId="77777777" w:rsidR="001A062A" w:rsidRDefault="00883A8F">
            <w:pPr>
              <w:pStyle w:val="TableParagraph"/>
              <w:rPr>
                <w:sz w:val="24"/>
                <w:szCs w:val="24"/>
              </w:rPr>
            </w:pPr>
            <w:r>
              <w:rPr>
                <w:sz w:val="24"/>
                <w:szCs w:val="24"/>
              </w:rPr>
              <w:t>Вільного вибору студента (професійної підготовки)</w:t>
            </w:r>
          </w:p>
        </w:tc>
      </w:tr>
      <w:tr w:rsidR="001A062A" w14:paraId="50BBC1AD" w14:textId="77777777">
        <w:trPr>
          <w:trHeight w:val="888"/>
        </w:trPr>
        <w:tc>
          <w:tcPr>
            <w:tcW w:w="2905" w:type="dxa"/>
            <w:shd w:val="clear" w:color="auto" w:fill="D9D9D9"/>
          </w:tcPr>
          <w:p w14:paraId="6D93D4BB" w14:textId="77777777" w:rsidR="001A062A" w:rsidRDefault="00883A8F">
            <w:pPr>
              <w:pStyle w:val="TableParagraph"/>
              <w:spacing w:line="237" w:lineRule="auto"/>
              <w:ind w:left="76"/>
              <w:rPr>
                <w:b/>
                <w:bCs/>
                <w:sz w:val="24"/>
                <w:szCs w:val="24"/>
              </w:rPr>
            </w:pPr>
            <w:r>
              <w:rPr>
                <w:b/>
                <w:bCs/>
                <w:sz w:val="24"/>
                <w:szCs w:val="24"/>
              </w:rPr>
              <w:t xml:space="preserve">Обсяг дисципліни </w:t>
            </w:r>
          </w:p>
          <w:p w14:paraId="5B54EF63" w14:textId="77777777" w:rsidR="001A062A" w:rsidRDefault="00883A8F">
            <w:pPr>
              <w:pStyle w:val="TableParagraph"/>
              <w:spacing w:line="237" w:lineRule="auto"/>
              <w:ind w:left="76"/>
              <w:rPr>
                <w:b/>
                <w:bCs/>
                <w:sz w:val="24"/>
                <w:szCs w:val="24"/>
              </w:rPr>
            </w:pPr>
            <w:r>
              <w:rPr>
                <w:b/>
                <w:bCs/>
                <w:sz w:val="24"/>
                <w:szCs w:val="24"/>
              </w:rPr>
              <w:t>(кредити ЄКТС/ загальна</w:t>
            </w:r>
          </w:p>
          <w:p w14:paraId="647080B4" w14:textId="77777777" w:rsidR="001A062A" w:rsidRDefault="00883A8F">
            <w:pPr>
              <w:pStyle w:val="TableParagraph"/>
              <w:spacing w:line="261" w:lineRule="exact"/>
              <w:ind w:left="76"/>
              <w:rPr>
                <w:rFonts w:ascii="Calibri" w:hAnsi="Calibri" w:cs="Calibri"/>
              </w:rPr>
            </w:pPr>
            <w:r>
              <w:rPr>
                <w:b/>
                <w:bCs/>
                <w:sz w:val="24"/>
                <w:szCs w:val="24"/>
              </w:rPr>
              <w:t>кількість годин</w:t>
            </w:r>
            <w:r>
              <w:rPr>
                <w:rFonts w:ascii="Calibri" w:hAnsi="Calibri" w:cs="Calibri"/>
              </w:rPr>
              <w:t>)</w:t>
            </w:r>
          </w:p>
        </w:tc>
        <w:tc>
          <w:tcPr>
            <w:tcW w:w="7299" w:type="dxa"/>
          </w:tcPr>
          <w:p w14:paraId="4B066E21" w14:textId="77777777" w:rsidR="001A062A" w:rsidRDefault="00883A8F">
            <w:pPr>
              <w:pStyle w:val="TableParagraph"/>
              <w:rPr>
                <w:sz w:val="24"/>
                <w:szCs w:val="24"/>
              </w:rPr>
            </w:pPr>
            <w:r>
              <w:rPr>
                <w:sz w:val="24"/>
                <w:szCs w:val="24"/>
              </w:rPr>
              <w:t>5 кредитів ЄКТС/ 150 годин</w:t>
            </w:r>
          </w:p>
        </w:tc>
      </w:tr>
      <w:tr w:rsidR="001A062A" w14:paraId="44690456" w14:textId="77777777">
        <w:trPr>
          <w:trHeight w:val="369"/>
        </w:trPr>
        <w:tc>
          <w:tcPr>
            <w:tcW w:w="2905" w:type="dxa"/>
            <w:shd w:val="clear" w:color="auto" w:fill="D9D9D9"/>
          </w:tcPr>
          <w:p w14:paraId="4E01F3F2" w14:textId="77777777" w:rsidR="001A062A" w:rsidRDefault="00883A8F">
            <w:pPr>
              <w:pStyle w:val="TableParagraph"/>
              <w:spacing w:line="242" w:lineRule="auto"/>
              <w:ind w:left="76"/>
              <w:rPr>
                <w:b/>
                <w:bCs/>
                <w:sz w:val="24"/>
                <w:szCs w:val="24"/>
              </w:rPr>
            </w:pPr>
            <w:r>
              <w:rPr>
                <w:b/>
                <w:bCs/>
                <w:sz w:val="24"/>
                <w:szCs w:val="24"/>
              </w:rPr>
              <w:t>Циклова комісія</w:t>
            </w:r>
          </w:p>
        </w:tc>
        <w:tc>
          <w:tcPr>
            <w:tcW w:w="7299" w:type="dxa"/>
          </w:tcPr>
          <w:p w14:paraId="3BF86C8C" w14:textId="22E2E795" w:rsidR="001A062A" w:rsidRDefault="006B7D85">
            <w:pPr>
              <w:pStyle w:val="TableParagraph"/>
              <w:ind w:left="0" w:firstLine="89"/>
              <w:rPr>
                <w:sz w:val="24"/>
                <w:szCs w:val="24"/>
              </w:rPr>
            </w:pPr>
            <w:r>
              <w:rPr>
                <w:sz w:val="24"/>
              </w:rPr>
              <w:t>Циклова комісія к</w:t>
            </w:r>
            <w:r w:rsidRPr="005A32EE">
              <w:t>омп’ютерн</w:t>
            </w:r>
            <w:r>
              <w:t>их систем та інформаційних технологій</w:t>
            </w:r>
          </w:p>
        </w:tc>
      </w:tr>
      <w:tr w:rsidR="001A062A" w14:paraId="489FB5A4" w14:textId="77777777">
        <w:trPr>
          <w:trHeight w:val="369"/>
        </w:trPr>
        <w:tc>
          <w:tcPr>
            <w:tcW w:w="2905" w:type="dxa"/>
            <w:shd w:val="clear" w:color="auto" w:fill="D9D9D9"/>
          </w:tcPr>
          <w:p w14:paraId="0BD82A0B" w14:textId="77777777" w:rsidR="001A062A" w:rsidRDefault="00883A8F">
            <w:pPr>
              <w:pStyle w:val="TableParagraph"/>
              <w:ind w:left="76"/>
              <w:rPr>
                <w:b/>
                <w:bCs/>
                <w:sz w:val="24"/>
                <w:szCs w:val="24"/>
              </w:rPr>
            </w:pPr>
            <w:r>
              <w:rPr>
                <w:b/>
                <w:bCs/>
                <w:sz w:val="24"/>
                <w:szCs w:val="24"/>
              </w:rPr>
              <w:t>Мова викладання</w:t>
            </w:r>
          </w:p>
        </w:tc>
        <w:tc>
          <w:tcPr>
            <w:tcW w:w="7299" w:type="dxa"/>
          </w:tcPr>
          <w:p w14:paraId="7ED19074" w14:textId="77777777" w:rsidR="001A062A" w:rsidRDefault="00883A8F">
            <w:pPr>
              <w:pStyle w:val="TableParagraph"/>
              <w:rPr>
                <w:sz w:val="24"/>
                <w:szCs w:val="24"/>
              </w:rPr>
            </w:pPr>
            <w:r>
              <w:rPr>
                <w:sz w:val="24"/>
                <w:szCs w:val="24"/>
              </w:rPr>
              <w:t>Українська</w:t>
            </w:r>
          </w:p>
        </w:tc>
      </w:tr>
      <w:tr w:rsidR="001A062A" w14:paraId="0967A50F" w14:textId="77777777">
        <w:trPr>
          <w:trHeight w:val="993"/>
        </w:trPr>
        <w:tc>
          <w:tcPr>
            <w:tcW w:w="2905" w:type="dxa"/>
            <w:shd w:val="clear" w:color="auto" w:fill="D9D9D9"/>
          </w:tcPr>
          <w:p w14:paraId="32082607" w14:textId="77777777" w:rsidR="001A062A" w:rsidRDefault="00883A8F">
            <w:pPr>
              <w:pStyle w:val="TableParagraph"/>
              <w:spacing w:line="242" w:lineRule="auto"/>
              <w:ind w:left="76"/>
              <w:rPr>
                <w:b/>
                <w:bCs/>
                <w:sz w:val="24"/>
                <w:szCs w:val="24"/>
              </w:rPr>
            </w:pPr>
            <w:r>
              <w:rPr>
                <w:b/>
                <w:bCs/>
                <w:sz w:val="24"/>
                <w:szCs w:val="24"/>
              </w:rPr>
              <w:t xml:space="preserve">Мета навчальної </w:t>
            </w:r>
          </w:p>
          <w:p w14:paraId="7DA79F06" w14:textId="77777777" w:rsidR="001A062A" w:rsidRDefault="00883A8F">
            <w:pPr>
              <w:pStyle w:val="TableParagraph"/>
              <w:spacing w:line="242" w:lineRule="auto"/>
              <w:ind w:left="76"/>
              <w:rPr>
                <w:b/>
                <w:bCs/>
                <w:sz w:val="24"/>
                <w:szCs w:val="24"/>
              </w:rPr>
            </w:pPr>
            <w:r>
              <w:rPr>
                <w:b/>
                <w:bCs/>
                <w:sz w:val="24"/>
                <w:szCs w:val="24"/>
              </w:rPr>
              <w:t>дисципліни</w:t>
            </w:r>
          </w:p>
        </w:tc>
        <w:tc>
          <w:tcPr>
            <w:tcW w:w="7299" w:type="dxa"/>
          </w:tcPr>
          <w:p w14:paraId="228CAA22" w14:textId="77777777" w:rsidR="001A062A" w:rsidRDefault="00883A8F" w:rsidP="00B25880">
            <w:pPr>
              <w:pStyle w:val="TableParagraph"/>
              <w:spacing w:line="274" w:lineRule="exact"/>
              <w:ind w:right="79"/>
              <w:jc w:val="both"/>
              <w:rPr>
                <w:sz w:val="24"/>
                <w:szCs w:val="24"/>
              </w:rPr>
            </w:pPr>
            <w:r>
              <w:rPr>
                <w:b/>
                <w:bCs/>
                <w:sz w:val="24"/>
                <w:szCs w:val="24"/>
              </w:rPr>
              <w:t>Метою вивчення</w:t>
            </w:r>
            <w:r>
              <w:rPr>
                <w:sz w:val="24"/>
                <w:szCs w:val="24"/>
              </w:rPr>
              <w:t xml:space="preserve"> </w:t>
            </w:r>
            <w:r>
              <w:rPr>
                <w:color w:val="000000"/>
                <w:sz w:val="24"/>
                <w:szCs w:val="24"/>
              </w:rPr>
              <w:t xml:space="preserve">навчальної дисципліни є набуття ключових фахових компетентностей, теоретичних знань і практичних навичок з </w:t>
            </w:r>
            <w:r w:rsidR="00B25880">
              <w:rPr>
                <w:color w:val="000000"/>
                <w:sz w:val="24"/>
                <w:szCs w:val="24"/>
              </w:rPr>
              <w:t>організації та функціонування безпроводових технологій та систем у професійній діяльності.</w:t>
            </w:r>
          </w:p>
        </w:tc>
      </w:tr>
      <w:tr w:rsidR="001A062A" w14:paraId="09D12BD1" w14:textId="77777777">
        <w:trPr>
          <w:trHeight w:val="1553"/>
        </w:trPr>
        <w:tc>
          <w:tcPr>
            <w:tcW w:w="2905" w:type="dxa"/>
            <w:shd w:val="clear" w:color="auto" w:fill="D9D9D9"/>
          </w:tcPr>
          <w:p w14:paraId="6833E798" w14:textId="77777777" w:rsidR="001A062A" w:rsidRDefault="00883A8F">
            <w:pPr>
              <w:pStyle w:val="TableParagraph"/>
              <w:spacing w:line="242" w:lineRule="auto"/>
              <w:ind w:left="76"/>
              <w:rPr>
                <w:b/>
                <w:bCs/>
                <w:sz w:val="24"/>
                <w:szCs w:val="24"/>
              </w:rPr>
            </w:pPr>
            <w:r>
              <w:rPr>
                <w:b/>
                <w:bCs/>
                <w:sz w:val="24"/>
                <w:szCs w:val="24"/>
              </w:rPr>
              <w:t xml:space="preserve">Предмет і завдання </w:t>
            </w:r>
          </w:p>
          <w:p w14:paraId="2A48A66F" w14:textId="77777777" w:rsidR="001A062A" w:rsidRDefault="00883A8F">
            <w:pPr>
              <w:pStyle w:val="TableParagraph"/>
              <w:spacing w:line="242" w:lineRule="auto"/>
              <w:ind w:left="76"/>
              <w:rPr>
                <w:b/>
                <w:bCs/>
                <w:sz w:val="24"/>
                <w:szCs w:val="24"/>
              </w:rPr>
            </w:pPr>
            <w:r>
              <w:rPr>
                <w:b/>
                <w:bCs/>
                <w:sz w:val="24"/>
                <w:szCs w:val="24"/>
              </w:rPr>
              <w:t>дисципліни</w:t>
            </w:r>
          </w:p>
        </w:tc>
        <w:tc>
          <w:tcPr>
            <w:tcW w:w="7299" w:type="dxa"/>
          </w:tcPr>
          <w:p w14:paraId="4025BF99" w14:textId="77777777" w:rsidR="001A062A" w:rsidRDefault="00883A8F">
            <w:pPr>
              <w:pStyle w:val="a4"/>
              <w:tabs>
                <w:tab w:val="left" w:pos="508"/>
              </w:tabs>
              <w:ind w:left="83" w:right="114"/>
              <w:jc w:val="both"/>
              <w:rPr>
                <w:sz w:val="24"/>
                <w:szCs w:val="24"/>
                <w:lang w:eastAsia="en-US"/>
              </w:rPr>
            </w:pPr>
            <w:r>
              <w:rPr>
                <w:b/>
                <w:bCs/>
                <w:sz w:val="24"/>
                <w:szCs w:val="24"/>
                <w:lang w:eastAsia="en-US"/>
              </w:rPr>
              <w:t>Предметом</w:t>
            </w:r>
            <w:r>
              <w:rPr>
                <w:sz w:val="24"/>
                <w:szCs w:val="24"/>
                <w:lang w:eastAsia="en-US"/>
              </w:rPr>
              <w:t xml:space="preserve"> вивчення дисципліни </w:t>
            </w:r>
            <w:r w:rsidR="00247A2F">
              <w:rPr>
                <w:sz w:val="24"/>
                <w:szCs w:val="24"/>
                <w:lang w:eastAsia="en-US"/>
              </w:rPr>
              <w:t xml:space="preserve">є </w:t>
            </w:r>
            <w:r w:rsidR="00247A2F" w:rsidRPr="00247A2F">
              <w:rPr>
                <w:sz w:val="24"/>
                <w:szCs w:val="24"/>
                <w:lang w:eastAsia="en-US"/>
              </w:rPr>
              <w:t>методи і алгоритми побудови, проектування, моделювання, модернізації і застосування бездротових мереж та технологій.</w:t>
            </w:r>
          </w:p>
          <w:p w14:paraId="0334312B" w14:textId="77777777" w:rsidR="001A062A" w:rsidRDefault="00883A8F">
            <w:pPr>
              <w:pStyle w:val="a4"/>
              <w:tabs>
                <w:tab w:val="left" w:pos="508"/>
              </w:tabs>
              <w:ind w:left="83" w:right="114"/>
              <w:jc w:val="both"/>
              <w:rPr>
                <w:sz w:val="24"/>
                <w:szCs w:val="24"/>
                <w:lang w:eastAsia="en-US"/>
              </w:rPr>
            </w:pPr>
            <w:r>
              <w:rPr>
                <w:b/>
                <w:bCs/>
                <w:sz w:val="24"/>
                <w:szCs w:val="24"/>
                <w:lang w:eastAsia="en-US"/>
              </w:rPr>
              <w:t xml:space="preserve">Основними завданнями </w:t>
            </w:r>
            <w:r>
              <w:rPr>
                <w:sz w:val="24"/>
                <w:szCs w:val="24"/>
                <w:lang w:eastAsia="en-US"/>
              </w:rPr>
              <w:t>вивчення дисципліни є:</w:t>
            </w:r>
          </w:p>
          <w:p w14:paraId="044EF745" w14:textId="77777777" w:rsidR="001A062A" w:rsidRDefault="00883A8F">
            <w:pPr>
              <w:pStyle w:val="a4"/>
              <w:numPr>
                <w:ilvl w:val="0"/>
                <w:numId w:val="1"/>
              </w:numPr>
              <w:tabs>
                <w:tab w:val="left" w:pos="508"/>
              </w:tabs>
              <w:ind w:right="114"/>
              <w:jc w:val="both"/>
              <w:rPr>
                <w:sz w:val="24"/>
                <w:szCs w:val="24"/>
                <w:lang w:eastAsia="en-US"/>
              </w:rPr>
            </w:pPr>
            <w:r>
              <w:rPr>
                <w:sz w:val="24"/>
                <w:szCs w:val="24"/>
                <w:lang w:eastAsia="en-US"/>
              </w:rPr>
              <w:t xml:space="preserve">оволодіння </w:t>
            </w:r>
            <w:r w:rsidR="00375CBC">
              <w:rPr>
                <w:sz w:val="24"/>
                <w:szCs w:val="24"/>
                <w:lang w:eastAsia="en-US"/>
              </w:rPr>
              <w:t>загальними принципами побудови безпроводових мереж</w:t>
            </w:r>
            <w:r>
              <w:rPr>
                <w:sz w:val="24"/>
                <w:szCs w:val="24"/>
                <w:lang w:eastAsia="en-US"/>
              </w:rPr>
              <w:t xml:space="preserve">; </w:t>
            </w:r>
          </w:p>
          <w:p w14:paraId="6470D1D5" w14:textId="77777777" w:rsidR="001A062A" w:rsidRDefault="00883A8F">
            <w:pPr>
              <w:pStyle w:val="a4"/>
              <w:numPr>
                <w:ilvl w:val="0"/>
                <w:numId w:val="1"/>
              </w:numPr>
              <w:tabs>
                <w:tab w:val="left" w:pos="508"/>
              </w:tabs>
              <w:ind w:right="114"/>
              <w:jc w:val="both"/>
              <w:rPr>
                <w:sz w:val="24"/>
                <w:szCs w:val="24"/>
                <w:lang w:eastAsia="en-US"/>
              </w:rPr>
            </w:pPr>
            <w:r>
              <w:rPr>
                <w:sz w:val="24"/>
                <w:szCs w:val="24"/>
                <w:lang w:eastAsia="en-US"/>
              </w:rPr>
              <w:t xml:space="preserve">ознайомлення з </w:t>
            </w:r>
            <w:r w:rsidR="00375CBC">
              <w:rPr>
                <w:sz w:val="24"/>
                <w:szCs w:val="24"/>
                <w:lang w:eastAsia="en-US"/>
              </w:rPr>
              <w:t>сучасними</w:t>
            </w:r>
            <w:r>
              <w:rPr>
                <w:sz w:val="24"/>
                <w:szCs w:val="24"/>
                <w:lang w:eastAsia="en-US"/>
              </w:rPr>
              <w:t xml:space="preserve"> </w:t>
            </w:r>
            <w:r w:rsidR="00375CBC">
              <w:rPr>
                <w:sz w:val="24"/>
                <w:szCs w:val="24"/>
                <w:lang w:eastAsia="en-US"/>
              </w:rPr>
              <w:t>безпроводовими технологіями</w:t>
            </w:r>
            <w:r>
              <w:rPr>
                <w:sz w:val="24"/>
                <w:szCs w:val="24"/>
                <w:lang w:eastAsia="en-US"/>
              </w:rPr>
              <w:t>;</w:t>
            </w:r>
          </w:p>
          <w:p w14:paraId="572EB8F3" w14:textId="77777777" w:rsidR="001A062A" w:rsidRDefault="00883A8F">
            <w:pPr>
              <w:pStyle w:val="a4"/>
              <w:numPr>
                <w:ilvl w:val="0"/>
                <w:numId w:val="1"/>
              </w:numPr>
              <w:tabs>
                <w:tab w:val="left" w:pos="508"/>
              </w:tabs>
              <w:ind w:right="114"/>
              <w:jc w:val="both"/>
              <w:rPr>
                <w:sz w:val="24"/>
                <w:szCs w:val="24"/>
                <w:lang w:eastAsia="en-US"/>
              </w:rPr>
            </w:pPr>
            <w:r>
              <w:rPr>
                <w:sz w:val="24"/>
                <w:szCs w:val="24"/>
                <w:lang w:eastAsia="en-US"/>
              </w:rPr>
              <w:t xml:space="preserve">набуття практичних навичок </w:t>
            </w:r>
            <w:r w:rsidR="00375CBC">
              <w:rPr>
                <w:sz w:val="24"/>
                <w:szCs w:val="24"/>
                <w:lang w:eastAsia="en-US"/>
              </w:rPr>
              <w:t>побудови, налаштування та використання безпроводових технологій</w:t>
            </w:r>
            <w:r>
              <w:rPr>
                <w:sz w:val="24"/>
                <w:szCs w:val="24"/>
                <w:lang w:eastAsia="en-US"/>
              </w:rPr>
              <w:t xml:space="preserve">. </w:t>
            </w:r>
          </w:p>
          <w:p w14:paraId="367A385E" w14:textId="77777777" w:rsidR="001A062A" w:rsidRDefault="001A062A">
            <w:pPr>
              <w:pStyle w:val="a4"/>
              <w:tabs>
                <w:tab w:val="left" w:pos="508"/>
              </w:tabs>
              <w:ind w:right="114"/>
              <w:jc w:val="both"/>
              <w:rPr>
                <w:b/>
                <w:bCs/>
                <w:sz w:val="24"/>
                <w:szCs w:val="24"/>
                <w:lang w:eastAsia="en-US"/>
              </w:rPr>
            </w:pPr>
          </w:p>
        </w:tc>
      </w:tr>
      <w:tr w:rsidR="001A062A" w14:paraId="60F27F4D" w14:textId="77777777" w:rsidTr="00A903F3">
        <w:trPr>
          <w:trHeight w:val="803"/>
        </w:trPr>
        <w:tc>
          <w:tcPr>
            <w:tcW w:w="2905" w:type="dxa"/>
            <w:shd w:val="clear" w:color="auto" w:fill="D9D9D9"/>
          </w:tcPr>
          <w:p w14:paraId="388AB736" w14:textId="77777777" w:rsidR="001A062A" w:rsidRDefault="00883A8F">
            <w:pPr>
              <w:ind w:left="76"/>
              <w:rPr>
                <w:b/>
                <w:bCs/>
                <w:sz w:val="24"/>
                <w:szCs w:val="24"/>
              </w:rPr>
            </w:pPr>
            <w:r>
              <w:rPr>
                <w:b/>
                <w:bCs/>
                <w:sz w:val="24"/>
                <w:szCs w:val="24"/>
              </w:rPr>
              <w:t>Форма підсумкового контролю</w:t>
            </w:r>
          </w:p>
        </w:tc>
        <w:tc>
          <w:tcPr>
            <w:tcW w:w="7299" w:type="dxa"/>
          </w:tcPr>
          <w:p w14:paraId="3CA354A1" w14:textId="77777777" w:rsidR="001A062A" w:rsidRDefault="00883A8F">
            <w:pPr>
              <w:ind w:left="83"/>
              <w:rPr>
                <w:sz w:val="24"/>
                <w:szCs w:val="24"/>
              </w:rPr>
            </w:pPr>
            <w:r>
              <w:rPr>
                <w:color w:val="000000"/>
                <w:sz w:val="24"/>
                <w:szCs w:val="24"/>
              </w:rPr>
              <w:t>Диференційований залік</w:t>
            </w:r>
          </w:p>
        </w:tc>
      </w:tr>
      <w:tr w:rsidR="001A062A" w14:paraId="1D9C65D3" w14:textId="77777777">
        <w:trPr>
          <w:trHeight w:val="907"/>
        </w:trPr>
        <w:tc>
          <w:tcPr>
            <w:tcW w:w="2905" w:type="dxa"/>
            <w:shd w:val="clear" w:color="auto" w:fill="D9D9D9"/>
          </w:tcPr>
          <w:p w14:paraId="520A8C81" w14:textId="77777777" w:rsidR="001A062A" w:rsidRDefault="00883A8F">
            <w:pPr>
              <w:pStyle w:val="TableParagraph"/>
              <w:ind w:left="76"/>
              <w:rPr>
                <w:b/>
                <w:bCs/>
                <w:sz w:val="24"/>
                <w:szCs w:val="24"/>
              </w:rPr>
            </w:pPr>
            <w:r>
              <w:rPr>
                <w:b/>
                <w:bCs/>
                <w:sz w:val="24"/>
                <w:szCs w:val="24"/>
              </w:rPr>
              <w:t>Зміст дисципліни</w:t>
            </w:r>
          </w:p>
        </w:tc>
        <w:tc>
          <w:tcPr>
            <w:tcW w:w="7299" w:type="dxa"/>
          </w:tcPr>
          <w:p w14:paraId="79BD2167" w14:textId="77777777" w:rsidR="000F1344" w:rsidRPr="000F1344" w:rsidRDefault="00883A8F" w:rsidP="000F1344">
            <w:pPr>
              <w:ind w:left="231" w:right="114" w:hanging="6"/>
              <w:jc w:val="both"/>
              <w:rPr>
                <w:b/>
                <w:bCs/>
                <w:sz w:val="24"/>
                <w:szCs w:val="24"/>
              </w:rPr>
            </w:pPr>
            <w:r>
              <w:rPr>
                <w:b/>
                <w:bCs/>
                <w:sz w:val="24"/>
                <w:szCs w:val="24"/>
              </w:rPr>
              <w:t>Змістовий модуль 1</w:t>
            </w:r>
            <w:r>
              <w:rPr>
                <w:sz w:val="24"/>
                <w:szCs w:val="24"/>
              </w:rPr>
              <w:t xml:space="preserve">. </w:t>
            </w:r>
            <w:r w:rsidR="000F1344">
              <w:rPr>
                <w:b/>
              </w:rPr>
              <w:t>Бездротові мережі передачі даних. Стан та перспективи розвитку систем та мереж бездротового доступу.</w:t>
            </w:r>
          </w:p>
          <w:p w14:paraId="67B765E0" w14:textId="4078EEA8" w:rsidR="00F30AB7" w:rsidRDefault="00883A8F">
            <w:pPr>
              <w:ind w:left="231" w:right="114" w:hanging="6"/>
              <w:jc w:val="both"/>
            </w:pPr>
            <w:r>
              <w:rPr>
                <w:b/>
                <w:bCs/>
                <w:sz w:val="24"/>
                <w:szCs w:val="24"/>
              </w:rPr>
              <w:t>Тема 1</w:t>
            </w:r>
            <w:r w:rsidR="00570635">
              <w:rPr>
                <w:b/>
                <w:bCs/>
                <w:sz w:val="24"/>
                <w:szCs w:val="24"/>
              </w:rPr>
              <w:t xml:space="preserve">. </w:t>
            </w:r>
            <w:r>
              <w:rPr>
                <w:sz w:val="24"/>
                <w:szCs w:val="24"/>
              </w:rPr>
              <w:t xml:space="preserve"> </w:t>
            </w:r>
            <w:r w:rsidR="00570635">
              <w:rPr>
                <w:sz w:val="24"/>
                <w:szCs w:val="24"/>
              </w:rPr>
              <w:t>П</w:t>
            </w:r>
            <w:r w:rsidR="000F1344">
              <w:rPr>
                <w:sz w:val="24"/>
                <w:szCs w:val="24"/>
              </w:rPr>
              <w:t>оняття безпроводових мереж</w:t>
            </w:r>
            <w:r>
              <w:rPr>
                <w:sz w:val="24"/>
                <w:szCs w:val="24"/>
              </w:rPr>
              <w:t xml:space="preserve">. </w:t>
            </w:r>
            <w:r w:rsidR="000F1344">
              <w:t xml:space="preserve">Основи передачі даних в бездротових мережах. </w:t>
            </w:r>
          </w:p>
          <w:p w14:paraId="01CC2D27" w14:textId="77777777" w:rsidR="000F1344" w:rsidRDefault="00F30AB7">
            <w:pPr>
              <w:ind w:left="231" w:right="114" w:hanging="6"/>
              <w:jc w:val="both"/>
            </w:pPr>
            <w:r w:rsidRPr="00F30AB7">
              <w:rPr>
                <w:b/>
                <w:bCs/>
                <w:sz w:val="24"/>
                <w:szCs w:val="24"/>
              </w:rPr>
              <w:t>Тема 2.</w:t>
            </w:r>
            <w:r>
              <w:rPr>
                <w:bCs/>
                <w:sz w:val="24"/>
                <w:szCs w:val="24"/>
              </w:rPr>
              <w:t xml:space="preserve"> </w:t>
            </w:r>
            <w:r w:rsidR="000F1344">
              <w:t>Класифікація мереж бездротового доступу.</w:t>
            </w:r>
            <w:r w:rsidR="00A029D7">
              <w:t xml:space="preserve"> Термінологія сучасних комп’ютерних мереж. Мережі передачі інформації Wi-Fi</w:t>
            </w:r>
            <w:r w:rsidR="00A029D7">
              <w:rPr>
                <w:sz w:val="24"/>
                <w:szCs w:val="24"/>
              </w:rPr>
              <w:t>.</w:t>
            </w:r>
          </w:p>
          <w:p w14:paraId="10ECDE6E" w14:textId="77777777" w:rsidR="001A062A" w:rsidRDefault="00883A8F">
            <w:pPr>
              <w:ind w:left="231" w:right="114" w:hanging="6"/>
              <w:jc w:val="both"/>
              <w:rPr>
                <w:sz w:val="24"/>
                <w:szCs w:val="24"/>
              </w:rPr>
            </w:pPr>
            <w:r>
              <w:rPr>
                <w:b/>
                <w:bCs/>
                <w:sz w:val="24"/>
                <w:szCs w:val="24"/>
              </w:rPr>
              <w:t xml:space="preserve">Тема </w:t>
            </w:r>
            <w:r w:rsidR="00A029D7">
              <w:rPr>
                <w:b/>
                <w:bCs/>
                <w:sz w:val="24"/>
                <w:szCs w:val="24"/>
              </w:rPr>
              <w:t>3</w:t>
            </w:r>
            <w:r>
              <w:rPr>
                <w:b/>
                <w:bCs/>
                <w:sz w:val="24"/>
                <w:szCs w:val="24"/>
              </w:rPr>
              <w:t>.</w:t>
            </w:r>
            <w:r>
              <w:rPr>
                <w:sz w:val="24"/>
                <w:szCs w:val="24"/>
              </w:rPr>
              <w:t xml:space="preserve"> </w:t>
            </w:r>
            <w:r w:rsidR="000F1344">
              <w:t>Основні елементи мережі Wi-Fi. Захист у мережах Wi-Fi.</w:t>
            </w:r>
          </w:p>
          <w:p w14:paraId="6A1DCA59" w14:textId="77777777" w:rsidR="00111496" w:rsidRDefault="00883A8F">
            <w:pPr>
              <w:ind w:left="231" w:right="114" w:hanging="6"/>
              <w:jc w:val="both"/>
              <w:rPr>
                <w:sz w:val="24"/>
                <w:szCs w:val="24"/>
              </w:rPr>
            </w:pPr>
            <w:r>
              <w:rPr>
                <w:b/>
                <w:bCs/>
                <w:sz w:val="24"/>
                <w:szCs w:val="24"/>
              </w:rPr>
              <w:t>Змістовий модуль 2.</w:t>
            </w:r>
            <w:r w:rsidR="00111496">
              <w:rPr>
                <w:sz w:val="24"/>
                <w:szCs w:val="24"/>
              </w:rPr>
              <w:t xml:space="preserve"> </w:t>
            </w:r>
            <w:r w:rsidR="00111496" w:rsidRPr="00111496">
              <w:rPr>
                <w:b/>
                <w:sz w:val="24"/>
                <w:szCs w:val="24"/>
              </w:rPr>
              <w:t>Технічні аспекти побудови і функціонування мереж технології Bluetooth.</w:t>
            </w:r>
          </w:p>
          <w:p w14:paraId="13E8A581" w14:textId="77777777" w:rsidR="001A062A" w:rsidRDefault="00883A8F">
            <w:pPr>
              <w:ind w:left="231" w:right="114" w:hanging="6"/>
              <w:jc w:val="both"/>
              <w:rPr>
                <w:sz w:val="24"/>
                <w:szCs w:val="24"/>
              </w:rPr>
            </w:pPr>
            <w:r>
              <w:rPr>
                <w:b/>
                <w:bCs/>
                <w:sz w:val="24"/>
                <w:szCs w:val="24"/>
              </w:rPr>
              <w:lastRenderedPageBreak/>
              <w:t xml:space="preserve">Тема </w:t>
            </w:r>
            <w:r w:rsidR="00A029D7">
              <w:rPr>
                <w:b/>
                <w:bCs/>
                <w:sz w:val="24"/>
                <w:szCs w:val="24"/>
              </w:rPr>
              <w:t>4</w:t>
            </w:r>
            <w:r>
              <w:rPr>
                <w:b/>
                <w:bCs/>
                <w:sz w:val="24"/>
                <w:szCs w:val="24"/>
              </w:rPr>
              <w:t>.</w:t>
            </w:r>
            <w:r>
              <w:rPr>
                <w:sz w:val="24"/>
                <w:szCs w:val="24"/>
              </w:rPr>
              <w:t xml:space="preserve"> </w:t>
            </w:r>
            <w:r w:rsidR="00111496">
              <w:rPr>
                <w:sz w:val="24"/>
                <w:szCs w:val="24"/>
              </w:rPr>
              <w:t xml:space="preserve">Технологія </w:t>
            </w:r>
            <w:r w:rsidR="00111496" w:rsidRPr="00111496">
              <w:rPr>
                <w:sz w:val="24"/>
                <w:szCs w:val="24"/>
              </w:rPr>
              <w:t>Bluetooth. Архітектура і логічна структура мереж Bluetooth. Структура пристроїв Bluetooth.</w:t>
            </w:r>
            <w:r>
              <w:rPr>
                <w:sz w:val="24"/>
                <w:szCs w:val="24"/>
              </w:rPr>
              <w:t>.</w:t>
            </w:r>
            <w:r w:rsidR="00111496">
              <w:rPr>
                <w:sz w:val="24"/>
                <w:szCs w:val="24"/>
              </w:rPr>
              <w:t xml:space="preserve"> Застосування та розвиток технології </w:t>
            </w:r>
            <w:r w:rsidR="00111496" w:rsidRPr="00111496">
              <w:rPr>
                <w:sz w:val="24"/>
                <w:szCs w:val="24"/>
              </w:rPr>
              <w:t>Bluetooth</w:t>
            </w:r>
            <w:r w:rsidR="00111496">
              <w:rPr>
                <w:sz w:val="24"/>
                <w:szCs w:val="24"/>
              </w:rPr>
              <w:t>.</w:t>
            </w:r>
          </w:p>
          <w:p w14:paraId="5F22124A" w14:textId="77777777" w:rsidR="00111496" w:rsidRDefault="00111496" w:rsidP="00111496">
            <w:pPr>
              <w:ind w:left="231" w:right="114" w:hanging="6"/>
              <w:jc w:val="both"/>
              <w:rPr>
                <w:sz w:val="24"/>
                <w:szCs w:val="24"/>
              </w:rPr>
            </w:pPr>
            <w:r>
              <w:rPr>
                <w:b/>
                <w:bCs/>
                <w:sz w:val="24"/>
                <w:szCs w:val="24"/>
              </w:rPr>
              <w:t>Змістовий модуль 3.</w:t>
            </w:r>
            <w:r>
              <w:rPr>
                <w:sz w:val="24"/>
                <w:szCs w:val="24"/>
              </w:rPr>
              <w:t xml:space="preserve"> </w:t>
            </w:r>
            <w:r w:rsidRPr="00111496">
              <w:rPr>
                <w:b/>
                <w:sz w:val="24"/>
                <w:szCs w:val="24"/>
              </w:rPr>
              <w:t xml:space="preserve">Технології бездротових мобільних мереж </w:t>
            </w:r>
            <w:r w:rsidR="00247A2F">
              <w:rPr>
                <w:b/>
                <w:sz w:val="24"/>
                <w:szCs w:val="24"/>
              </w:rPr>
              <w:t xml:space="preserve">покоління </w:t>
            </w:r>
            <w:r w:rsidR="00247A2F" w:rsidRPr="00247A2F">
              <w:rPr>
                <w:b/>
                <w:sz w:val="24"/>
                <w:szCs w:val="24"/>
              </w:rPr>
              <w:t>G</w:t>
            </w:r>
            <w:r w:rsidRPr="00111496">
              <w:rPr>
                <w:b/>
                <w:sz w:val="24"/>
                <w:szCs w:val="24"/>
              </w:rPr>
              <w:t>.</w:t>
            </w:r>
          </w:p>
          <w:p w14:paraId="39248536" w14:textId="77777777" w:rsidR="001A062A" w:rsidRDefault="00883A8F" w:rsidP="00247A2F">
            <w:pPr>
              <w:ind w:left="231" w:right="114" w:hanging="6"/>
              <w:jc w:val="both"/>
              <w:rPr>
                <w:sz w:val="24"/>
                <w:szCs w:val="24"/>
              </w:rPr>
            </w:pPr>
            <w:r>
              <w:rPr>
                <w:b/>
                <w:bCs/>
                <w:sz w:val="24"/>
                <w:szCs w:val="24"/>
              </w:rPr>
              <w:t xml:space="preserve">Тема </w:t>
            </w:r>
            <w:r w:rsidR="00A029D7">
              <w:rPr>
                <w:b/>
                <w:bCs/>
                <w:sz w:val="24"/>
                <w:szCs w:val="24"/>
              </w:rPr>
              <w:t>5</w:t>
            </w:r>
            <w:r>
              <w:rPr>
                <w:b/>
                <w:bCs/>
                <w:sz w:val="24"/>
                <w:szCs w:val="24"/>
              </w:rPr>
              <w:t>.</w:t>
            </w:r>
            <w:r>
              <w:rPr>
                <w:sz w:val="24"/>
                <w:szCs w:val="24"/>
              </w:rPr>
              <w:t xml:space="preserve"> </w:t>
            </w:r>
            <w:r w:rsidR="00247A2F" w:rsidRPr="00247A2F">
              <w:rPr>
                <w:sz w:val="24"/>
                <w:szCs w:val="24"/>
              </w:rPr>
              <w:t>Мобільна мережа та впро</w:t>
            </w:r>
            <w:r w:rsidR="00247A2F">
              <w:rPr>
                <w:sz w:val="24"/>
                <w:szCs w:val="24"/>
              </w:rPr>
              <w:t xml:space="preserve">вадження технології 1-G. Огляд технології 2-G. Огляд технології 3-G. </w:t>
            </w:r>
            <w:r w:rsidR="00247A2F" w:rsidRPr="00247A2F">
              <w:rPr>
                <w:sz w:val="24"/>
                <w:szCs w:val="24"/>
              </w:rPr>
              <w:t>Розвиток технології 4-G.</w:t>
            </w:r>
          </w:p>
          <w:p w14:paraId="49174AC6" w14:textId="77777777" w:rsidR="00247A2F" w:rsidRDefault="00883A8F" w:rsidP="00A029D7">
            <w:pPr>
              <w:ind w:left="231" w:right="114" w:hanging="6"/>
              <w:jc w:val="both"/>
              <w:rPr>
                <w:sz w:val="24"/>
                <w:szCs w:val="24"/>
              </w:rPr>
            </w:pPr>
            <w:r>
              <w:rPr>
                <w:b/>
                <w:bCs/>
                <w:sz w:val="24"/>
                <w:szCs w:val="24"/>
              </w:rPr>
              <w:t xml:space="preserve">Тема </w:t>
            </w:r>
            <w:r w:rsidR="00A029D7">
              <w:rPr>
                <w:b/>
                <w:bCs/>
                <w:sz w:val="24"/>
                <w:szCs w:val="24"/>
              </w:rPr>
              <w:t>6</w:t>
            </w:r>
            <w:r>
              <w:rPr>
                <w:b/>
                <w:bCs/>
                <w:sz w:val="24"/>
                <w:szCs w:val="24"/>
              </w:rPr>
              <w:t>.</w:t>
            </w:r>
            <w:r>
              <w:rPr>
                <w:sz w:val="24"/>
                <w:szCs w:val="24"/>
              </w:rPr>
              <w:t xml:space="preserve"> </w:t>
            </w:r>
            <w:r w:rsidR="00247A2F">
              <w:t xml:space="preserve">Актуальні стандарти зв’язку. </w:t>
            </w:r>
            <w:r w:rsidR="00247A2F" w:rsidRPr="00247A2F">
              <w:t>5G – майбутнє що стрімко наближається</w:t>
            </w:r>
            <w:r w:rsidR="00247A2F">
              <w:t>. 6 G мережі у найближчому майбутньому?</w:t>
            </w:r>
          </w:p>
        </w:tc>
      </w:tr>
      <w:tr w:rsidR="001A062A" w14:paraId="7A86DFE8" w14:textId="77777777">
        <w:trPr>
          <w:trHeight w:val="416"/>
        </w:trPr>
        <w:tc>
          <w:tcPr>
            <w:tcW w:w="2905" w:type="dxa"/>
            <w:shd w:val="clear" w:color="auto" w:fill="D9D9D9"/>
          </w:tcPr>
          <w:p w14:paraId="13FB059B" w14:textId="77777777" w:rsidR="001A062A" w:rsidRDefault="00883A8F">
            <w:pPr>
              <w:pStyle w:val="TableParagraph"/>
              <w:ind w:left="76"/>
              <w:rPr>
                <w:b/>
                <w:bCs/>
                <w:sz w:val="24"/>
                <w:szCs w:val="24"/>
              </w:rPr>
            </w:pPr>
            <w:r>
              <w:rPr>
                <w:b/>
                <w:bCs/>
                <w:sz w:val="24"/>
                <w:szCs w:val="24"/>
              </w:rPr>
              <w:lastRenderedPageBreak/>
              <w:t xml:space="preserve">Рекомендована </w:t>
            </w:r>
          </w:p>
          <w:p w14:paraId="2012B665" w14:textId="77777777" w:rsidR="001A062A" w:rsidRDefault="00883A8F">
            <w:pPr>
              <w:pStyle w:val="TableParagraph"/>
              <w:ind w:left="76"/>
              <w:rPr>
                <w:b/>
                <w:bCs/>
                <w:sz w:val="24"/>
                <w:szCs w:val="24"/>
              </w:rPr>
            </w:pPr>
            <w:r>
              <w:rPr>
                <w:b/>
                <w:bCs/>
                <w:sz w:val="24"/>
                <w:szCs w:val="24"/>
              </w:rPr>
              <w:t>література</w:t>
            </w:r>
          </w:p>
        </w:tc>
        <w:tc>
          <w:tcPr>
            <w:tcW w:w="7299" w:type="dxa"/>
          </w:tcPr>
          <w:p w14:paraId="08EC052E" w14:textId="77777777" w:rsidR="001A062A" w:rsidRDefault="00883A8F">
            <w:pPr>
              <w:tabs>
                <w:tab w:val="left" w:pos="508"/>
              </w:tabs>
              <w:ind w:left="225" w:right="114" w:hanging="136"/>
              <w:rPr>
                <w:b/>
                <w:bCs/>
                <w:sz w:val="24"/>
                <w:szCs w:val="24"/>
              </w:rPr>
            </w:pPr>
            <w:r>
              <w:rPr>
                <w:b/>
                <w:bCs/>
                <w:sz w:val="24"/>
                <w:szCs w:val="24"/>
              </w:rPr>
              <w:t>Основна</w:t>
            </w:r>
          </w:p>
          <w:p w14:paraId="618F69EF" w14:textId="77777777" w:rsidR="00A029D7" w:rsidRDefault="00A029D7" w:rsidP="00883A8F">
            <w:pPr>
              <w:pStyle w:val="a3"/>
              <w:numPr>
                <w:ilvl w:val="0"/>
                <w:numId w:val="18"/>
              </w:numPr>
              <w:tabs>
                <w:tab w:val="left" w:pos="366"/>
                <w:tab w:val="left" w:pos="576"/>
              </w:tabs>
              <w:ind w:left="209" w:right="114" w:firstLine="0"/>
              <w:jc w:val="both"/>
            </w:pPr>
            <w:r>
              <w:t xml:space="preserve">Абрамов В. О., Клименко С. Ю. Базові технології комп’ютерних мереж: навчальний посібник. – К.:Київ, 2011. – 291 с. </w:t>
            </w:r>
          </w:p>
          <w:p w14:paraId="55DFE6D1" w14:textId="77777777" w:rsidR="00A029D7" w:rsidRDefault="008D104B" w:rsidP="00883A8F">
            <w:pPr>
              <w:pStyle w:val="a3"/>
              <w:numPr>
                <w:ilvl w:val="0"/>
                <w:numId w:val="18"/>
              </w:numPr>
              <w:tabs>
                <w:tab w:val="left" w:pos="366"/>
                <w:tab w:val="left" w:pos="576"/>
              </w:tabs>
              <w:ind w:left="209" w:right="114" w:firstLine="0"/>
              <w:jc w:val="both"/>
            </w:pPr>
            <w:r>
              <w:t>Сайко В. Г., Казіміренко В. Я., Літвінов Ю. М. Мережі бездротового широкосмугового доступу. Навчальний посібник. – К.: ДНТ, 2015. – 196 с.</w:t>
            </w:r>
          </w:p>
          <w:p w14:paraId="09A6B679" w14:textId="77777777" w:rsidR="008D104B" w:rsidRDefault="008D104B" w:rsidP="00883A8F">
            <w:pPr>
              <w:pStyle w:val="a3"/>
              <w:numPr>
                <w:ilvl w:val="0"/>
                <w:numId w:val="18"/>
              </w:numPr>
              <w:tabs>
                <w:tab w:val="left" w:pos="366"/>
                <w:tab w:val="left" w:pos="576"/>
              </w:tabs>
              <w:ind w:left="209" w:right="114" w:firstLine="0"/>
              <w:jc w:val="both"/>
            </w:pPr>
            <w:r>
              <w:t>Соколов В. Ю.  Безпека безпроводових і мобільних мереж : Навчальний посібник / В. Ю. Соколов, В. Л. Бурячок, М. М. Тадждіні / ред. Перекл. О. П. Райтер. – 2 вид., доп. – К.: КУБГ, 2019. – 130 с.</w:t>
            </w:r>
          </w:p>
          <w:p w14:paraId="5BB2EB90" w14:textId="77777777" w:rsidR="001A062A" w:rsidRDefault="00883A8F" w:rsidP="00883A8F">
            <w:pPr>
              <w:tabs>
                <w:tab w:val="left" w:pos="366"/>
                <w:tab w:val="left" w:pos="576"/>
              </w:tabs>
              <w:ind w:left="209" w:right="114"/>
              <w:jc w:val="both"/>
              <w:rPr>
                <w:b/>
                <w:bCs/>
                <w:sz w:val="24"/>
                <w:szCs w:val="24"/>
              </w:rPr>
            </w:pPr>
            <w:r>
              <w:rPr>
                <w:b/>
                <w:bCs/>
                <w:sz w:val="24"/>
                <w:szCs w:val="24"/>
              </w:rPr>
              <w:t>Додаткова</w:t>
            </w:r>
            <w:r>
              <w:rPr>
                <w:sz w:val="24"/>
                <w:szCs w:val="24"/>
              </w:rPr>
              <w:t xml:space="preserve"> </w:t>
            </w:r>
          </w:p>
          <w:p w14:paraId="7A03E892" w14:textId="77777777" w:rsidR="00A029D7" w:rsidRPr="008D104B" w:rsidRDefault="00A029D7" w:rsidP="00883A8F">
            <w:pPr>
              <w:numPr>
                <w:ilvl w:val="0"/>
                <w:numId w:val="18"/>
              </w:numPr>
              <w:tabs>
                <w:tab w:val="left" w:pos="366"/>
                <w:tab w:val="left" w:pos="576"/>
              </w:tabs>
              <w:ind w:left="209" w:right="114" w:firstLine="0"/>
              <w:jc w:val="both"/>
              <w:rPr>
                <w:sz w:val="24"/>
                <w:szCs w:val="24"/>
              </w:rPr>
            </w:pPr>
            <w:r>
              <w:t>Andrew S. Tanenbaum. Computer Networks. 4th Edition – Prentice Hall PTR, 2003. – 501 p.</w:t>
            </w:r>
          </w:p>
          <w:p w14:paraId="02FE3383" w14:textId="77777777" w:rsidR="008D104B" w:rsidRPr="00883A8F" w:rsidRDefault="008D104B" w:rsidP="00883A8F">
            <w:pPr>
              <w:widowControl/>
              <w:numPr>
                <w:ilvl w:val="0"/>
                <w:numId w:val="18"/>
              </w:numPr>
              <w:shd w:val="clear" w:color="auto" w:fill="FFFFFF"/>
              <w:autoSpaceDE/>
              <w:autoSpaceDN/>
              <w:spacing w:before="100" w:beforeAutospacing="1" w:after="24"/>
              <w:ind w:left="209" w:firstLine="0"/>
              <w:rPr>
                <w:rFonts w:ascii="Arial" w:hAnsi="Arial" w:cs="Arial"/>
                <w:color w:val="202122"/>
                <w:sz w:val="21"/>
                <w:szCs w:val="21"/>
                <w:lang w:eastAsia="uk-UA"/>
              </w:rPr>
            </w:pPr>
            <w:r>
              <w:rPr>
                <w:rFonts w:ascii="Arial" w:hAnsi="Arial" w:cs="Arial"/>
                <w:color w:val="202122"/>
                <w:sz w:val="21"/>
                <w:szCs w:val="21"/>
              </w:rPr>
              <w:t>Hongliang Zhang, Boya Di, Lingyang Song, Zhu Han. </w:t>
            </w:r>
            <w:hyperlink r:id="rId6" w:history="1">
              <w:r>
                <w:rPr>
                  <w:rStyle w:val="a9"/>
                  <w:rFonts w:ascii="Arial" w:hAnsi="Arial" w:cs="Arial"/>
                  <w:color w:val="3366BB"/>
                  <w:sz w:val="21"/>
                  <w:szCs w:val="21"/>
                </w:rPr>
                <w:t>Reconfigurable Intelligent Surface-Empowered 6G</w:t>
              </w:r>
            </w:hyperlink>
            <w:r>
              <w:rPr>
                <w:rFonts w:ascii="Arial" w:hAnsi="Arial" w:cs="Arial"/>
                <w:color w:val="202122"/>
                <w:sz w:val="21"/>
                <w:szCs w:val="21"/>
              </w:rPr>
              <w:t>. - Springer, Cham. - 2021. - 251 p.</w:t>
            </w:r>
          </w:p>
          <w:p w14:paraId="6D0ACF7A" w14:textId="77777777" w:rsidR="001A062A" w:rsidRDefault="00883A8F" w:rsidP="00883A8F">
            <w:pPr>
              <w:tabs>
                <w:tab w:val="left" w:pos="366"/>
                <w:tab w:val="left" w:pos="576"/>
              </w:tabs>
              <w:ind w:left="209" w:right="114"/>
              <w:jc w:val="both"/>
              <w:rPr>
                <w:b/>
                <w:bCs/>
                <w:sz w:val="24"/>
                <w:szCs w:val="24"/>
              </w:rPr>
            </w:pPr>
            <w:r>
              <w:rPr>
                <w:b/>
                <w:bCs/>
                <w:sz w:val="24"/>
                <w:szCs w:val="24"/>
              </w:rPr>
              <w:t>Інтернет-ресурси</w:t>
            </w:r>
          </w:p>
          <w:p w14:paraId="52C65F93" w14:textId="77777777" w:rsidR="001A062A" w:rsidRPr="00A029D7" w:rsidRDefault="00A029D7" w:rsidP="00883A8F">
            <w:pPr>
              <w:numPr>
                <w:ilvl w:val="0"/>
                <w:numId w:val="18"/>
              </w:numPr>
              <w:tabs>
                <w:tab w:val="left" w:pos="372"/>
                <w:tab w:val="left" w:pos="567"/>
              </w:tabs>
              <w:ind w:left="209" w:firstLine="0"/>
              <w:rPr>
                <w:sz w:val="24"/>
                <w:szCs w:val="24"/>
              </w:rPr>
            </w:pPr>
            <w:r>
              <w:rPr>
                <w:sz w:val="24"/>
                <w:szCs w:val="24"/>
              </w:rPr>
              <w:t xml:space="preserve">5 </w:t>
            </w:r>
            <w:r>
              <w:rPr>
                <w:sz w:val="24"/>
                <w:szCs w:val="24"/>
                <w:lang w:val="en-US"/>
              </w:rPr>
              <w:t>G</w:t>
            </w:r>
            <w:r w:rsidRPr="00A029D7">
              <w:rPr>
                <w:sz w:val="24"/>
                <w:szCs w:val="24"/>
                <w:lang w:val="ru-RU"/>
              </w:rPr>
              <w:t xml:space="preserve"> </w:t>
            </w:r>
            <w:r>
              <w:rPr>
                <w:sz w:val="24"/>
                <w:szCs w:val="24"/>
              </w:rPr>
              <w:t>бездротова технологія</w:t>
            </w:r>
            <w:r w:rsidR="00883A8F">
              <w:rPr>
                <w:sz w:val="24"/>
                <w:szCs w:val="24"/>
              </w:rPr>
              <w:t xml:space="preserve"> [Електронний ресурс]. – Режим доступу : </w:t>
            </w:r>
            <w:hyperlink r:id="rId7" w:history="1">
              <w:r w:rsidRPr="00A3062B">
                <w:rPr>
                  <w:rStyle w:val="a9"/>
                </w:rPr>
                <w:t>https://tebapit.com/5g-%d0%b1%d0%b5%d0%b7%d0%b4%d1%80%d0%be%d1%82%d0%be%d0%b2%d0%b0-%d1%82%d0%b5%d1%85%d0%bd%d0%be%d0%bb%d0%be%d0%b3%d1%96%d1%8f/</w:t>
              </w:r>
            </w:hyperlink>
          </w:p>
          <w:p w14:paraId="1F4D7CAC" w14:textId="77777777" w:rsidR="001A062A" w:rsidRDefault="008D104B" w:rsidP="00883A8F">
            <w:pPr>
              <w:numPr>
                <w:ilvl w:val="0"/>
                <w:numId w:val="18"/>
              </w:numPr>
              <w:tabs>
                <w:tab w:val="left" w:pos="372"/>
                <w:tab w:val="left" w:pos="567"/>
              </w:tabs>
              <w:ind w:left="209" w:firstLine="0"/>
            </w:pPr>
            <w:r w:rsidRPr="008D104B">
              <w:rPr>
                <w:sz w:val="24"/>
                <w:szCs w:val="24"/>
              </w:rPr>
              <w:t>Поточні дослідження та очікувані характеристики 6G</w:t>
            </w:r>
            <w:r w:rsidR="00883A8F">
              <w:rPr>
                <w:sz w:val="24"/>
                <w:szCs w:val="24"/>
                <w:lang w:val="ru-RU"/>
              </w:rPr>
              <w:t xml:space="preserve"> </w:t>
            </w:r>
            <w:r w:rsidR="00883A8F">
              <w:rPr>
                <w:sz w:val="24"/>
                <w:szCs w:val="24"/>
              </w:rPr>
              <w:t xml:space="preserve">[Електронний ресурс]. – Режим доступу : </w:t>
            </w:r>
            <w:hyperlink r:id="rId8" w:history="1">
              <w:r w:rsidRPr="00A3062B">
                <w:rPr>
                  <w:rStyle w:val="a9"/>
                </w:rPr>
                <w:t>https://uk.wikipedia.org/wiki/6G</w:t>
              </w:r>
            </w:hyperlink>
          </w:p>
          <w:p w14:paraId="7AB48608" w14:textId="77777777" w:rsidR="001A062A" w:rsidRDefault="001A062A">
            <w:pPr>
              <w:tabs>
                <w:tab w:val="left" w:pos="372"/>
                <w:tab w:val="left" w:pos="567"/>
              </w:tabs>
            </w:pPr>
          </w:p>
        </w:tc>
      </w:tr>
      <w:tr w:rsidR="001A062A" w14:paraId="46099EBF" w14:textId="77777777">
        <w:trPr>
          <w:trHeight w:val="907"/>
        </w:trPr>
        <w:tc>
          <w:tcPr>
            <w:tcW w:w="2905" w:type="dxa"/>
            <w:shd w:val="clear" w:color="auto" w:fill="D9D9D9"/>
          </w:tcPr>
          <w:p w14:paraId="2348C2FD" w14:textId="77777777" w:rsidR="001A062A" w:rsidRDefault="00883A8F">
            <w:pPr>
              <w:pStyle w:val="TableParagraph"/>
              <w:ind w:left="76"/>
              <w:rPr>
                <w:b/>
                <w:bCs/>
                <w:sz w:val="24"/>
                <w:szCs w:val="24"/>
              </w:rPr>
            </w:pPr>
            <w:r>
              <w:rPr>
                <w:b/>
                <w:bCs/>
                <w:sz w:val="24"/>
                <w:szCs w:val="24"/>
              </w:rPr>
              <w:t>Види занять, методи  і форми навчання</w:t>
            </w:r>
          </w:p>
        </w:tc>
        <w:tc>
          <w:tcPr>
            <w:tcW w:w="7299" w:type="dxa"/>
          </w:tcPr>
          <w:p w14:paraId="396D398E" w14:textId="77777777" w:rsidR="001A062A" w:rsidRDefault="00883A8F">
            <w:pPr>
              <w:suppressAutoHyphens/>
              <w:ind w:left="83"/>
              <w:jc w:val="both"/>
              <w:rPr>
                <w:sz w:val="24"/>
                <w:szCs w:val="24"/>
              </w:rPr>
            </w:pPr>
            <w:r>
              <w:rPr>
                <w:sz w:val="24"/>
                <w:szCs w:val="24"/>
              </w:rPr>
              <w:t>Форми організації освітнього процесу: лекції, практичні заняття,  самостійна робота, консультації зі викладачами, екскурсії, дистанційне навчання.</w:t>
            </w:r>
          </w:p>
          <w:p w14:paraId="2E45C7AA" w14:textId="77777777" w:rsidR="001A062A" w:rsidRDefault="00883A8F">
            <w:pPr>
              <w:suppressAutoHyphens/>
              <w:ind w:left="83"/>
              <w:jc w:val="both"/>
              <w:rPr>
                <w:b/>
                <w:bCs/>
                <w:sz w:val="24"/>
                <w:szCs w:val="24"/>
              </w:rPr>
            </w:pPr>
            <w:r>
              <w:rPr>
                <w:sz w:val="24"/>
                <w:szCs w:val="24"/>
              </w:rPr>
              <w:t>Освітні технології: традиційні, інтерактивні, інформаційно-комунікативні, проектного навчання.</w:t>
            </w:r>
          </w:p>
        </w:tc>
      </w:tr>
      <w:tr w:rsidR="001A062A" w14:paraId="22F87D12" w14:textId="77777777">
        <w:trPr>
          <w:trHeight w:val="517"/>
        </w:trPr>
        <w:tc>
          <w:tcPr>
            <w:tcW w:w="2905" w:type="dxa"/>
            <w:shd w:val="clear" w:color="auto" w:fill="D9D9D9"/>
          </w:tcPr>
          <w:p w14:paraId="7A1BE4FE" w14:textId="77777777" w:rsidR="001A062A" w:rsidRDefault="00883A8F">
            <w:pPr>
              <w:pStyle w:val="TableParagraph"/>
              <w:ind w:left="76"/>
              <w:rPr>
                <w:b/>
                <w:bCs/>
                <w:sz w:val="24"/>
                <w:szCs w:val="24"/>
              </w:rPr>
            </w:pPr>
            <w:r>
              <w:rPr>
                <w:b/>
                <w:bCs/>
                <w:sz w:val="24"/>
                <w:szCs w:val="24"/>
              </w:rPr>
              <w:t>Пререквізити</w:t>
            </w:r>
          </w:p>
        </w:tc>
        <w:tc>
          <w:tcPr>
            <w:tcW w:w="7299" w:type="dxa"/>
          </w:tcPr>
          <w:p w14:paraId="1B2CDBC9" w14:textId="77777777" w:rsidR="001A062A" w:rsidRDefault="00883A8F" w:rsidP="00883A8F">
            <w:pPr>
              <w:pStyle w:val="TableParagraph"/>
              <w:spacing w:line="275" w:lineRule="exact"/>
              <w:ind w:left="86"/>
              <w:jc w:val="both"/>
              <w:rPr>
                <w:sz w:val="24"/>
                <w:szCs w:val="24"/>
              </w:rPr>
            </w:pPr>
            <w:r>
              <w:rPr>
                <w:sz w:val="24"/>
                <w:szCs w:val="24"/>
              </w:rPr>
              <w:t xml:space="preserve">Дисципліни «Інформатика», </w:t>
            </w:r>
            <w:r>
              <w:t xml:space="preserve">«Захист інформації», «Дискретна математика», </w:t>
            </w:r>
            <w:r>
              <w:rPr>
                <w:color w:val="000000"/>
                <w:sz w:val="24"/>
                <w:szCs w:val="24"/>
              </w:rPr>
              <w:t>«Комп'ютерні системи».</w:t>
            </w:r>
          </w:p>
        </w:tc>
      </w:tr>
      <w:tr w:rsidR="001A062A" w14:paraId="7AEB982B" w14:textId="77777777">
        <w:trPr>
          <w:trHeight w:val="694"/>
        </w:trPr>
        <w:tc>
          <w:tcPr>
            <w:tcW w:w="2905" w:type="dxa"/>
            <w:shd w:val="clear" w:color="auto" w:fill="D9D9D9"/>
          </w:tcPr>
          <w:p w14:paraId="31E2E738" w14:textId="77777777" w:rsidR="001A062A" w:rsidRDefault="00883A8F">
            <w:pPr>
              <w:pStyle w:val="TableParagraph"/>
              <w:ind w:left="76"/>
              <w:rPr>
                <w:b/>
                <w:bCs/>
                <w:sz w:val="24"/>
                <w:szCs w:val="24"/>
              </w:rPr>
            </w:pPr>
            <w:r>
              <w:rPr>
                <w:b/>
                <w:bCs/>
                <w:sz w:val="24"/>
                <w:szCs w:val="24"/>
              </w:rPr>
              <w:t>Постреквізити</w:t>
            </w:r>
          </w:p>
        </w:tc>
        <w:tc>
          <w:tcPr>
            <w:tcW w:w="7299" w:type="dxa"/>
          </w:tcPr>
          <w:p w14:paraId="68CD145A" w14:textId="77777777" w:rsidR="001A062A" w:rsidRDefault="00883A8F">
            <w:pPr>
              <w:pStyle w:val="TableParagraph"/>
              <w:spacing w:line="242" w:lineRule="auto"/>
              <w:ind w:left="86"/>
              <w:jc w:val="both"/>
              <w:rPr>
                <w:sz w:val="24"/>
                <w:szCs w:val="24"/>
              </w:rPr>
            </w:pPr>
            <w:r>
              <w:rPr>
                <w:sz w:val="24"/>
                <w:szCs w:val="24"/>
              </w:rPr>
              <w:t>Дисципліни «Архітектура комп’ютерів», «Комп’ютерна схемотехніка та електроніка», «Проектування мікроконтролерних пристроїв», «Контролери та сенсори системи ІОТ</w:t>
            </w:r>
            <w:r>
              <w:rPr>
                <w:color w:val="000000"/>
                <w:sz w:val="24"/>
                <w:szCs w:val="24"/>
              </w:rPr>
              <w:t>».</w:t>
            </w:r>
          </w:p>
          <w:p w14:paraId="1E92A5B3" w14:textId="77777777" w:rsidR="001A062A" w:rsidRDefault="00883A8F">
            <w:pPr>
              <w:pStyle w:val="TableParagraph"/>
              <w:spacing w:line="242" w:lineRule="auto"/>
              <w:ind w:left="86"/>
              <w:jc w:val="both"/>
              <w:rPr>
                <w:color w:val="FF0000"/>
                <w:spacing w:val="-8"/>
                <w:sz w:val="24"/>
                <w:szCs w:val="24"/>
              </w:rPr>
            </w:pPr>
            <w:r>
              <w:rPr>
                <w:sz w:val="24"/>
                <w:szCs w:val="24"/>
              </w:rPr>
              <w:t>Здійснення</w:t>
            </w:r>
            <w:r>
              <w:rPr>
                <w:spacing w:val="1"/>
                <w:sz w:val="24"/>
                <w:szCs w:val="24"/>
              </w:rPr>
              <w:t xml:space="preserve"> професійної </w:t>
            </w:r>
            <w:r>
              <w:rPr>
                <w:sz w:val="24"/>
                <w:szCs w:val="24"/>
              </w:rPr>
              <w:t>діяльності.</w:t>
            </w:r>
          </w:p>
        </w:tc>
      </w:tr>
      <w:tr w:rsidR="001A062A" w14:paraId="696C2405" w14:textId="77777777">
        <w:trPr>
          <w:trHeight w:val="907"/>
        </w:trPr>
        <w:tc>
          <w:tcPr>
            <w:tcW w:w="2905" w:type="dxa"/>
            <w:shd w:val="clear" w:color="auto" w:fill="D9D9D9"/>
          </w:tcPr>
          <w:p w14:paraId="3B39A926" w14:textId="77777777" w:rsidR="001A062A" w:rsidRDefault="00883A8F">
            <w:pPr>
              <w:pStyle w:val="TableParagraph"/>
              <w:spacing w:line="242" w:lineRule="auto"/>
              <w:ind w:left="76"/>
              <w:rPr>
                <w:b/>
                <w:bCs/>
                <w:sz w:val="24"/>
                <w:szCs w:val="24"/>
              </w:rPr>
            </w:pPr>
            <w:r>
              <w:rPr>
                <w:b/>
                <w:bCs/>
                <w:sz w:val="24"/>
                <w:szCs w:val="24"/>
              </w:rPr>
              <w:t>Критерії оцінювання</w:t>
            </w:r>
          </w:p>
        </w:tc>
        <w:tc>
          <w:tcPr>
            <w:tcW w:w="7299" w:type="dxa"/>
          </w:tcPr>
          <w:p w14:paraId="2E1AF6A4" w14:textId="77777777" w:rsidR="001A062A" w:rsidRDefault="00883A8F">
            <w:pPr>
              <w:pStyle w:val="TableParagraph"/>
              <w:spacing w:line="272" w:lineRule="exact"/>
              <w:ind w:left="86"/>
              <w:jc w:val="both"/>
              <w:rPr>
                <w:b/>
                <w:bCs/>
                <w:sz w:val="24"/>
                <w:szCs w:val="24"/>
              </w:rPr>
            </w:pPr>
            <w:r>
              <w:rPr>
                <w:b/>
                <w:bCs/>
                <w:sz w:val="24"/>
                <w:szCs w:val="24"/>
              </w:rPr>
              <w:t>Критерії оцінювання:</w:t>
            </w:r>
          </w:p>
          <w:p w14:paraId="5B74B144" w14:textId="77777777" w:rsidR="001A062A" w:rsidRDefault="00883A8F">
            <w:pPr>
              <w:pStyle w:val="TableParagraph"/>
              <w:ind w:left="86" w:right="12"/>
              <w:jc w:val="both"/>
              <w:rPr>
                <w:sz w:val="24"/>
                <w:szCs w:val="24"/>
              </w:rPr>
            </w:pPr>
            <w:r>
              <w:rPr>
                <w:sz w:val="24"/>
                <w:szCs w:val="24"/>
              </w:rPr>
              <w:t>Оцінка «</w:t>
            </w:r>
            <w:r>
              <w:rPr>
                <w:b/>
                <w:bCs/>
                <w:sz w:val="24"/>
                <w:szCs w:val="24"/>
              </w:rPr>
              <w:t>відмінно</w:t>
            </w:r>
            <w:r>
              <w:rPr>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26C166AE" w14:textId="77777777" w:rsidR="001A062A" w:rsidRDefault="001A062A">
            <w:pPr>
              <w:pStyle w:val="TableParagraph"/>
              <w:ind w:left="0"/>
              <w:rPr>
                <w:sz w:val="24"/>
                <w:szCs w:val="24"/>
              </w:rPr>
            </w:pPr>
          </w:p>
          <w:p w14:paraId="648CE70B" w14:textId="77777777" w:rsidR="001A062A" w:rsidRDefault="00883A8F">
            <w:pPr>
              <w:pStyle w:val="TableParagraph"/>
              <w:ind w:left="86" w:right="6"/>
              <w:jc w:val="both"/>
              <w:rPr>
                <w:sz w:val="24"/>
                <w:szCs w:val="24"/>
              </w:rPr>
            </w:pPr>
            <w:r>
              <w:rPr>
                <w:sz w:val="24"/>
                <w:szCs w:val="24"/>
              </w:rPr>
              <w:t>Оцінка «</w:t>
            </w:r>
            <w:r>
              <w:rPr>
                <w:b/>
                <w:bCs/>
                <w:sz w:val="24"/>
                <w:szCs w:val="24"/>
              </w:rPr>
              <w:t>добре</w:t>
            </w:r>
            <w:r>
              <w:rPr>
                <w:sz w:val="24"/>
                <w:szCs w:val="24"/>
              </w:rPr>
              <w:t xml:space="preserve">»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w:t>
            </w:r>
            <w:r>
              <w:rPr>
                <w:sz w:val="24"/>
                <w:szCs w:val="24"/>
              </w:rPr>
              <w:lastRenderedPageBreak/>
              <w:t>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0C8875EE" w14:textId="77777777" w:rsidR="001A062A" w:rsidRDefault="001A062A">
            <w:pPr>
              <w:pStyle w:val="TableParagraph"/>
              <w:ind w:left="0"/>
              <w:rPr>
                <w:sz w:val="23"/>
                <w:szCs w:val="23"/>
              </w:rPr>
            </w:pPr>
          </w:p>
          <w:p w14:paraId="6A20D246" w14:textId="77777777" w:rsidR="001A062A" w:rsidRDefault="00883A8F">
            <w:pPr>
              <w:pStyle w:val="TableParagraph"/>
              <w:ind w:left="86" w:right="10"/>
              <w:jc w:val="both"/>
              <w:rPr>
                <w:sz w:val="24"/>
                <w:szCs w:val="24"/>
              </w:rPr>
            </w:pPr>
            <w:r>
              <w:rPr>
                <w:sz w:val="24"/>
                <w:szCs w:val="24"/>
              </w:rPr>
              <w:t>Оцінка «</w:t>
            </w:r>
            <w:r>
              <w:rPr>
                <w:b/>
                <w:bCs/>
                <w:sz w:val="24"/>
                <w:szCs w:val="24"/>
              </w:rPr>
              <w:t>задовільно</w:t>
            </w:r>
            <w:r>
              <w:rPr>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082FA4B8" w14:textId="77777777" w:rsidR="001A062A" w:rsidRDefault="001A062A">
            <w:pPr>
              <w:pStyle w:val="TableParagraph"/>
              <w:ind w:left="0"/>
              <w:rPr>
                <w:sz w:val="24"/>
                <w:szCs w:val="24"/>
              </w:rPr>
            </w:pPr>
          </w:p>
          <w:p w14:paraId="26CEDFCB" w14:textId="77777777" w:rsidR="001A062A" w:rsidRDefault="00883A8F">
            <w:pPr>
              <w:pStyle w:val="TableParagraph"/>
              <w:spacing w:line="242" w:lineRule="auto"/>
              <w:ind w:left="86" w:right="14"/>
              <w:jc w:val="both"/>
              <w:rPr>
                <w:sz w:val="24"/>
                <w:szCs w:val="24"/>
              </w:rPr>
            </w:pPr>
            <w:r>
              <w:rPr>
                <w:sz w:val="24"/>
                <w:szCs w:val="24"/>
              </w:rPr>
              <w:t>Оцінка «</w:t>
            </w:r>
            <w:r>
              <w:rPr>
                <w:b/>
                <w:bCs/>
                <w:sz w:val="24"/>
                <w:szCs w:val="24"/>
              </w:rPr>
              <w:t>незадовільно</w:t>
            </w:r>
            <w:r>
              <w:rPr>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A062A" w14:paraId="53370F4A" w14:textId="77777777">
        <w:trPr>
          <w:trHeight w:val="272"/>
        </w:trPr>
        <w:tc>
          <w:tcPr>
            <w:tcW w:w="2905" w:type="dxa"/>
            <w:shd w:val="clear" w:color="auto" w:fill="D9D9D9"/>
          </w:tcPr>
          <w:p w14:paraId="74AEB346" w14:textId="77777777" w:rsidR="001A062A" w:rsidRDefault="00883A8F">
            <w:pPr>
              <w:pStyle w:val="TableParagraph"/>
              <w:spacing w:line="242" w:lineRule="auto"/>
              <w:ind w:left="76"/>
              <w:rPr>
                <w:b/>
                <w:bCs/>
                <w:sz w:val="24"/>
                <w:szCs w:val="24"/>
              </w:rPr>
            </w:pPr>
            <w:r>
              <w:rPr>
                <w:b/>
                <w:bCs/>
                <w:sz w:val="24"/>
                <w:szCs w:val="24"/>
              </w:rPr>
              <w:lastRenderedPageBreak/>
              <w:t>Політика курсу</w:t>
            </w:r>
          </w:p>
        </w:tc>
        <w:tc>
          <w:tcPr>
            <w:tcW w:w="7299" w:type="dxa"/>
          </w:tcPr>
          <w:p w14:paraId="6D206E00" w14:textId="77777777" w:rsidR="001A062A" w:rsidRDefault="00883A8F">
            <w:pPr>
              <w:pStyle w:val="TableParagraph"/>
              <w:ind w:left="86" w:right="114"/>
              <w:jc w:val="both"/>
              <w:rPr>
                <w:color w:val="000000"/>
                <w:sz w:val="24"/>
                <w:szCs w:val="24"/>
              </w:rPr>
            </w:pPr>
            <w:r>
              <w:rPr>
                <w:color w:val="000000"/>
                <w:sz w:val="24"/>
                <w:szCs w:val="24"/>
              </w:rPr>
              <w:t>Курс передбачає індивідуальну та групову роботу.</w:t>
            </w:r>
          </w:p>
          <w:p w14:paraId="1028F3A8" w14:textId="77777777" w:rsidR="001A062A" w:rsidRDefault="00883A8F">
            <w:pPr>
              <w:pStyle w:val="TableParagraph"/>
              <w:ind w:left="86" w:right="114"/>
              <w:jc w:val="both"/>
              <w:rPr>
                <w:color w:val="000000"/>
                <w:sz w:val="24"/>
                <w:szCs w:val="24"/>
              </w:rPr>
            </w:pPr>
            <w:r>
              <w:rPr>
                <w:color w:val="000000"/>
                <w:sz w:val="24"/>
                <w:szCs w:val="24"/>
              </w:rPr>
              <w:t>Усі завдання, передбачені програмою, мають бути виконані у встановлений термін.</w:t>
            </w:r>
          </w:p>
          <w:p w14:paraId="0E183F0A" w14:textId="77777777" w:rsidR="001A062A" w:rsidRDefault="00883A8F">
            <w:pPr>
              <w:pStyle w:val="TableParagraph"/>
              <w:ind w:left="86" w:right="114"/>
              <w:jc w:val="both"/>
              <w:rPr>
                <w:color w:val="000000"/>
                <w:sz w:val="24"/>
                <w:szCs w:val="24"/>
              </w:rPr>
            </w:pPr>
            <w:r>
              <w:rPr>
                <w:color w:val="000000"/>
                <w:sz w:val="24"/>
                <w:szCs w:val="24"/>
              </w:rPr>
              <w:t>Якщо здобувач освіти відсутній з поважної причини, він/вона презентує виконані завдання під час консультації викладача.</w:t>
            </w:r>
            <w:r>
              <w:rPr>
                <w:color w:val="000000"/>
                <w:sz w:val="24"/>
                <w:szCs w:val="24"/>
              </w:rPr>
              <w:br/>
              <w:t>Під час роботи над індивідуальними завданнями та проектами не допустимо порушення академічної доброчесності.</w:t>
            </w:r>
          </w:p>
        </w:tc>
      </w:tr>
    </w:tbl>
    <w:p w14:paraId="02526D9E" w14:textId="77777777" w:rsidR="001A062A" w:rsidRDefault="001A062A">
      <w:pPr>
        <w:tabs>
          <w:tab w:val="left" w:pos="4680"/>
        </w:tabs>
        <w:rPr>
          <w:sz w:val="24"/>
          <w:szCs w:val="24"/>
        </w:rPr>
      </w:pPr>
    </w:p>
    <w:sectPr w:rsidR="001A062A">
      <w:pgSz w:w="11900" w:h="16850"/>
      <w:pgMar w:top="700" w:right="44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CC"/>
    <w:family w:val="auto"/>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E6803C4"/>
    <w:lvl w:ilvl="0" w:tplc="1938F470">
      <w:start w:val="1"/>
      <w:numFmt w:val="bullet"/>
      <w:lvlText w:val="-"/>
      <w:lvlJc w:val="left"/>
      <w:pPr>
        <w:ind w:left="443" w:hanging="360"/>
      </w:pPr>
      <w:rPr>
        <w:rFonts w:ascii="Times New Roman" w:eastAsia="Times New Roman" w:hAnsi="Times New Roman" w:hint="default"/>
      </w:rPr>
    </w:lvl>
    <w:lvl w:ilvl="1" w:tplc="04220003">
      <w:start w:val="1"/>
      <w:numFmt w:val="bullet"/>
      <w:lvlText w:val="o"/>
      <w:lvlJc w:val="left"/>
      <w:pPr>
        <w:ind w:left="1163" w:hanging="360"/>
      </w:pPr>
      <w:rPr>
        <w:rFonts w:ascii="Courier New" w:hAnsi="Courier New" w:cs="Courier New" w:hint="default"/>
      </w:rPr>
    </w:lvl>
    <w:lvl w:ilvl="2" w:tplc="04220005">
      <w:start w:val="1"/>
      <w:numFmt w:val="bullet"/>
      <w:lvlText w:val=""/>
      <w:lvlJc w:val="left"/>
      <w:pPr>
        <w:ind w:left="1883" w:hanging="360"/>
      </w:pPr>
      <w:rPr>
        <w:rFonts w:ascii="Wingdings" w:hAnsi="Wingdings" w:cs="Wingdings" w:hint="default"/>
      </w:rPr>
    </w:lvl>
    <w:lvl w:ilvl="3" w:tplc="04220001">
      <w:start w:val="1"/>
      <w:numFmt w:val="bullet"/>
      <w:lvlText w:val=""/>
      <w:lvlJc w:val="left"/>
      <w:pPr>
        <w:ind w:left="2603" w:hanging="360"/>
      </w:pPr>
      <w:rPr>
        <w:rFonts w:ascii="Symbol" w:hAnsi="Symbol" w:cs="Symbol" w:hint="default"/>
      </w:rPr>
    </w:lvl>
    <w:lvl w:ilvl="4" w:tplc="04220003">
      <w:start w:val="1"/>
      <w:numFmt w:val="bullet"/>
      <w:lvlText w:val="o"/>
      <w:lvlJc w:val="left"/>
      <w:pPr>
        <w:ind w:left="3323" w:hanging="360"/>
      </w:pPr>
      <w:rPr>
        <w:rFonts w:ascii="Courier New" w:hAnsi="Courier New" w:cs="Courier New" w:hint="default"/>
      </w:rPr>
    </w:lvl>
    <w:lvl w:ilvl="5" w:tplc="04220005">
      <w:start w:val="1"/>
      <w:numFmt w:val="bullet"/>
      <w:lvlText w:val=""/>
      <w:lvlJc w:val="left"/>
      <w:pPr>
        <w:ind w:left="4043" w:hanging="360"/>
      </w:pPr>
      <w:rPr>
        <w:rFonts w:ascii="Wingdings" w:hAnsi="Wingdings" w:cs="Wingdings" w:hint="default"/>
      </w:rPr>
    </w:lvl>
    <w:lvl w:ilvl="6" w:tplc="04220001">
      <w:start w:val="1"/>
      <w:numFmt w:val="bullet"/>
      <w:lvlText w:val=""/>
      <w:lvlJc w:val="left"/>
      <w:pPr>
        <w:ind w:left="4763" w:hanging="360"/>
      </w:pPr>
      <w:rPr>
        <w:rFonts w:ascii="Symbol" w:hAnsi="Symbol" w:cs="Symbol" w:hint="default"/>
      </w:rPr>
    </w:lvl>
    <w:lvl w:ilvl="7" w:tplc="04220003">
      <w:start w:val="1"/>
      <w:numFmt w:val="bullet"/>
      <w:lvlText w:val="o"/>
      <w:lvlJc w:val="left"/>
      <w:pPr>
        <w:ind w:left="5483" w:hanging="360"/>
      </w:pPr>
      <w:rPr>
        <w:rFonts w:ascii="Courier New" w:hAnsi="Courier New" w:cs="Courier New" w:hint="default"/>
      </w:rPr>
    </w:lvl>
    <w:lvl w:ilvl="8" w:tplc="04220005">
      <w:start w:val="1"/>
      <w:numFmt w:val="bullet"/>
      <w:lvlText w:val=""/>
      <w:lvlJc w:val="left"/>
      <w:pPr>
        <w:ind w:left="6203" w:hanging="360"/>
      </w:pPr>
      <w:rPr>
        <w:rFonts w:ascii="Wingdings" w:hAnsi="Wingdings" w:cs="Wingdings" w:hint="default"/>
      </w:rPr>
    </w:lvl>
  </w:abstractNum>
  <w:abstractNum w:abstractNumId="1" w15:restartNumberingAfterBreak="0">
    <w:nsid w:val="00000002"/>
    <w:multiLevelType w:val="hybridMultilevel"/>
    <w:tmpl w:val="A99C44AC"/>
    <w:lvl w:ilvl="0" w:tplc="00562C0E">
      <w:start w:val="1"/>
      <w:numFmt w:val="decimal"/>
      <w:lvlText w:val="%1."/>
      <w:lvlJc w:val="left"/>
      <w:pPr>
        <w:ind w:left="81" w:hanging="346"/>
      </w:pPr>
      <w:rPr>
        <w:rFonts w:ascii="Times New Roman" w:eastAsia="Times New Roman" w:hAnsi="Times New Roman" w:hint="default"/>
        <w:w w:val="100"/>
        <w:sz w:val="24"/>
        <w:szCs w:val="24"/>
      </w:rPr>
    </w:lvl>
    <w:lvl w:ilvl="1" w:tplc="668EB126">
      <w:start w:val="1"/>
      <w:numFmt w:val="bullet"/>
      <w:lvlText w:val="•"/>
      <w:lvlJc w:val="left"/>
      <w:pPr>
        <w:ind w:left="801" w:hanging="346"/>
      </w:pPr>
      <w:rPr>
        <w:rFonts w:hint="default"/>
      </w:rPr>
    </w:lvl>
    <w:lvl w:ilvl="2" w:tplc="AB044226">
      <w:start w:val="1"/>
      <w:numFmt w:val="bullet"/>
      <w:lvlText w:val="•"/>
      <w:lvlJc w:val="left"/>
      <w:pPr>
        <w:ind w:left="1522" w:hanging="346"/>
      </w:pPr>
      <w:rPr>
        <w:rFonts w:hint="default"/>
      </w:rPr>
    </w:lvl>
    <w:lvl w:ilvl="3" w:tplc="12A22CAE">
      <w:start w:val="1"/>
      <w:numFmt w:val="bullet"/>
      <w:lvlText w:val="•"/>
      <w:lvlJc w:val="left"/>
      <w:pPr>
        <w:ind w:left="2244" w:hanging="346"/>
      </w:pPr>
      <w:rPr>
        <w:rFonts w:hint="default"/>
      </w:rPr>
    </w:lvl>
    <w:lvl w:ilvl="4" w:tplc="90989730">
      <w:start w:val="1"/>
      <w:numFmt w:val="bullet"/>
      <w:lvlText w:val="•"/>
      <w:lvlJc w:val="left"/>
      <w:pPr>
        <w:ind w:left="2965" w:hanging="346"/>
      </w:pPr>
      <w:rPr>
        <w:rFonts w:hint="default"/>
      </w:rPr>
    </w:lvl>
    <w:lvl w:ilvl="5" w:tplc="A3380D12">
      <w:start w:val="1"/>
      <w:numFmt w:val="bullet"/>
      <w:lvlText w:val="•"/>
      <w:lvlJc w:val="left"/>
      <w:pPr>
        <w:ind w:left="3687" w:hanging="346"/>
      </w:pPr>
      <w:rPr>
        <w:rFonts w:hint="default"/>
      </w:rPr>
    </w:lvl>
    <w:lvl w:ilvl="6" w:tplc="E144AAD6">
      <w:start w:val="1"/>
      <w:numFmt w:val="bullet"/>
      <w:lvlText w:val="•"/>
      <w:lvlJc w:val="left"/>
      <w:pPr>
        <w:ind w:left="4408" w:hanging="346"/>
      </w:pPr>
      <w:rPr>
        <w:rFonts w:hint="default"/>
      </w:rPr>
    </w:lvl>
    <w:lvl w:ilvl="7" w:tplc="823CB504">
      <w:start w:val="1"/>
      <w:numFmt w:val="bullet"/>
      <w:lvlText w:val="•"/>
      <w:lvlJc w:val="left"/>
      <w:pPr>
        <w:ind w:left="5129" w:hanging="346"/>
      </w:pPr>
      <w:rPr>
        <w:rFonts w:hint="default"/>
      </w:rPr>
    </w:lvl>
    <w:lvl w:ilvl="8" w:tplc="FDE24D38">
      <w:start w:val="1"/>
      <w:numFmt w:val="bullet"/>
      <w:lvlText w:val="•"/>
      <w:lvlJc w:val="left"/>
      <w:pPr>
        <w:ind w:left="5851" w:hanging="346"/>
      </w:pPr>
      <w:rPr>
        <w:rFonts w:hint="default"/>
      </w:rPr>
    </w:lvl>
  </w:abstractNum>
  <w:abstractNum w:abstractNumId="2" w15:restartNumberingAfterBreak="0">
    <w:nsid w:val="00000003"/>
    <w:multiLevelType w:val="hybridMultilevel"/>
    <w:tmpl w:val="0D164734"/>
    <w:lvl w:ilvl="0" w:tplc="101441DA">
      <w:start w:val="1"/>
      <w:numFmt w:val="bullet"/>
      <w:lvlText w:val="-"/>
      <w:lvlJc w:val="left"/>
      <w:pPr>
        <w:ind w:left="81" w:hanging="149"/>
      </w:pPr>
      <w:rPr>
        <w:rFonts w:ascii="Times New Roman" w:eastAsia="Times New Roman" w:hAnsi="Times New Roman" w:hint="default"/>
        <w:w w:val="99"/>
        <w:sz w:val="24"/>
        <w:szCs w:val="24"/>
      </w:rPr>
    </w:lvl>
    <w:lvl w:ilvl="1" w:tplc="BDD06CBA">
      <w:start w:val="1"/>
      <w:numFmt w:val="bullet"/>
      <w:lvlText w:val="•"/>
      <w:lvlJc w:val="left"/>
      <w:pPr>
        <w:ind w:left="801" w:hanging="149"/>
      </w:pPr>
      <w:rPr>
        <w:rFonts w:hint="default"/>
      </w:rPr>
    </w:lvl>
    <w:lvl w:ilvl="2" w:tplc="736C5EFE">
      <w:start w:val="1"/>
      <w:numFmt w:val="bullet"/>
      <w:lvlText w:val="•"/>
      <w:lvlJc w:val="left"/>
      <w:pPr>
        <w:ind w:left="1522" w:hanging="149"/>
      </w:pPr>
      <w:rPr>
        <w:rFonts w:hint="default"/>
      </w:rPr>
    </w:lvl>
    <w:lvl w:ilvl="3" w:tplc="CFFC8DF4">
      <w:start w:val="1"/>
      <w:numFmt w:val="bullet"/>
      <w:lvlText w:val="•"/>
      <w:lvlJc w:val="left"/>
      <w:pPr>
        <w:ind w:left="2244" w:hanging="149"/>
      </w:pPr>
      <w:rPr>
        <w:rFonts w:hint="default"/>
      </w:rPr>
    </w:lvl>
    <w:lvl w:ilvl="4" w:tplc="419C75B4">
      <w:start w:val="1"/>
      <w:numFmt w:val="bullet"/>
      <w:lvlText w:val="•"/>
      <w:lvlJc w:val="left"/>
      <w:pPr>
        <w:ind w:left="2965" w:hanging="149"/>
      </w:pPr>
      <w:rPr>
        <w:rFonts w:hint="default"/>
      </w:rPr>
    </w:lvl>
    <w:lvl w:ilvl="5" w:tplc="F4A02CE2">
      <w:start w:val="1"/>
      <w:numFmt w:val="bullet"/>
      <w:lvlText w:val="•"/>
      <w:lvlJc w:val="left"/>
      <w:pPr>
        <w:ind w:left="3687" w:hanging="149"/>
      </w:pPr>
      <w:rPr>
        <w:rFonts w:hint="default"/>
      </w:rPr>
    </w:lvl>
    <w:lvl w:ilvl="6" w:tplc="3D5668EE">
      <w:start w:val="1"/>
      <w:numFmt w:val="bullet"/>
      <w:lvlText w:val="•"/>
      <w:lvlJc w:val="left"/>
      <w:pPr>
        <w:ind w:left="4408" w:hanging="149"/>
      </w:pPr>
      <w:rPr>
        <w:rFonts w:hint="default"/>
      </w:rPr>
    </w:lvl>
    <w:lvl w:ilvl="7" w:tplc="DBF273BA">
      <w:start w:val="1"/>
      <w:numFmt w:val="bullet"/>
      <w:lvlText w:val="•"/>
      <w:lvlJc w:val="left"/>
      <w:pPr>
        <w:ind w:left="5129" w:hanging="149"/>
      </w:pPr>
      <w:rPr>
        <w:rFonts w:hint="default"/>
      </w:rPr>
    </w:lvl>
    <w:lvl w:ilvl="8" w:tplc="3060415A">
      <w:start w:val="1"/>
      <w:numFmt w:val="bullet"/>
      <w:lvlText w:val="•"/>
      <w:lvlJc w:val="left"/>
      <w:pPr>
        <w:ind w:left="5851" w:hanging="149"/>
      </w:pPr>
      <w:rPr>
        <w:rFonts w:hint="default"/>
      </w:rPr>
    </w:lvl>
  </w:abstractNum>
  <w:abstractNum w:abstractNumId="3" w15:restartNumberingAfterBreak="0">
    <w:nsid w:val="00000004"/>
    <w:multiLevelType w:val="hybridMultilevel"/>
    <w:tmpl w:val="8BB0742E"/>
    <w:lvl w:ilvl="0" w:tplc="43BE2380">
      <w:start w:val="1"/>
      <w:numFmt w:val="decimal"/>
      <w:lvlText w:val="%1."/>
      <w:lvlJc w:val="left"/>
      <w:pPr>
        <w:ind w:left="786" w:hanging="360"/>
      </w:pPr>
      <w:rPr>
        <w:rFonts w:hint="default"/>
        <w:b w:val="0"/>
        <w:bCs w:val="0"/>
        <w:sz w:val="24"/>
        <w:szCs w:val="24"/>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 w15:restartNumberingAfterBreak="0">
    <w:nsid w:val="00000005"/>
    <w:multiLevelType w:val="hybridMultilevel"/>
    <w:tmpl w:val="24C4D2CC"/>
    <w:lvl w:ilvl="0" w:tplc="FFFFFFFF">
      <w:start w:val="1"/>
      <w:numFmt w:val="decimal"/>
      <w:lvlText w:val="%1."/>
      <w:lvlJc w:val="left"/>
      <w:pPr>
        <w:ind w:left="875" w:hanging="360"/>
      </w:pPr>
      <w:rPr>
        <w:rFonts w:hint="default"/>
        <w:b w:val="0"/>
        <w:bCs w:val="0"/>
        <w:sz w:val="24"/>
        <w:szCs w:val="24"/>
      </w:rPr>
    </w:lvl>
    <w:lvl w:ilvl="1" w:tplc="04220019">
      <w:start w:val="1"/>
      <w:numFmt w:val="lowerLetter"/>
      <w:lvlText w:val="%2."/>
      <w:lvlJc w:val="left"/>
      <w:pPr>
        <w:ind w:left="1529" w:hanging="360"/>
      </w:pPr>
    </w:lvl>
    <w:lvl w:ilvl="2" w:tplc="0422001B">
      <w:start w:val="1"/>
      <w:numFmt w:val="lowerRoman"/>
      <w:lvlText w:val="%3."/>
      <w:lvlJc w:val="right"/>
      <w:pPr>
        <w:ind w:left="2249" w:hanging="180"/>
      </w:pPr>
    </w:lvl>
    <w:lvl w:ilvl="3" w:tplc="0422000F">
      <w:start w:val="1"/>
      <w:numFmt w:val="decimal"/>
      <w:lvlText w:val="%4."/>
      <w:lvlJc w:val="left"/>
      <w:pPr>
        <w:ind w:left="2969" w:hanging="360"/>
      </w:pPr>
    </w:lvl>
    <w:lvl w:ilvl="4" w:tplc="04220019">
      <w:start w:val="1"/>
      <w:numFmt w:val="lowerLetter"/>
      <w:lvlText w:val="%5."/>
      <w:lvlJc w:val="left"/>
      <w:pPr>
        <w:ind w:left="3689" w:hanging="360"/>
      </w:pPr>
    </w:lvl>
    <w:lvl w:ilvl="5" w:tplc="0422001B">
      <w:start w:val="1"/>
      <w:numFmt w:val="lowerRoman"/>
      <w:lvlText w:val="%6."/>
      <w:lvlJc w:val="right"/>
      <w:pPr>
        <w:ind w:left="4409" w:hanging="180"/>
      </w:pPr>
    </w:lvl>
    <w:lvl w:ilvl="6" w:tplc="0422000F">
      <w:start w:val="1"/>
      <w:numFmt w:val="decimal"/>
      <w:lvlText w:val="%7."/>
      <w:lvlJc w:val="left"/>
      <w:pPr>
        <w:ind w:left="5129" w:hanging="360"/>
      </w:pPr>
    </w:lvl>
    <w:lvl w:ilvl="7" w:tplc="04220019">
      <w:start w:val="1"/>
      <w:numFmt w:val="lowerLetter"/>
      <w:lvlText w:val="%8."/>
      <w:lvlJc w:val="left"/>
      <w:pPr>
        <w:ind w:left="5849" w:hanging="360"/>
      </w:pPr>
    </w:lvl>
    <w:lvl w:ilvl="8" w:tplc="0422001B">
      <w:start w:val="1"/>
      <w:numFmt w:val="lowerRoman"/>
      <w:lvlText w:val="%9."/>
      <w:lvlJc w:val="right"/>
      <w:pPr>
        <w:ind w:left="6569" w:hanging="180"/>
      </w:pPr>
    </w:lvl>
  </w:abstractNum>
  <w:abstractNum w:abstractNumId="5" w15:restartNumberingAfterBreak="0">
    <w:nsid w:val="00000006"/>
    <w:multiLevelType w:val="hybridMultilevel"/>
    <w:tmpl w:val="BEDA5174"/>
    <w:lvl w:ilvl="0" w:tplc="BEAC4A54">
      <w:start w:val="1"/>
      <w:numFmt w:val="decimal"/>
      <w:lvlText w:val="%1."/>
      <w:lvlJc w:val="left"/>
      <w:pPr>
        <w:ind w:left="786" w:hanging="360"/>
      </w:pPr>
      <w:rPr>
        <w:rFonts w:hint="default"/>
        <w:b w:val="0"/>
        <w:bCs w:val="0"/>
        <w:sz w:val="24"/>
        <w:szCs w:val="24"/>
      </w:rPr>
    </w:lvl>
    <w:lvl w:ilvl="1" w:tplc="F8C090E8">
      <w:start w:val="1"/>
      <w:numFmt w:val="lowerLetter"/>
      <w:lvlText w:val="%2."/>
      <w:lvlJc w:val="left"/>
      <w:pPr>
        <w:ind w:left="1506" w:hanging="360"/>
      </w:pPr>
    </w:lvl>
    <w:lvl w:ilvl="2" w:tplc="93A6DA12">
      <w:start w:val="1"/>
      <w:numFmt w:val="lowerRoman"/>
      <w:lvlText w:val="%3."/>
      <w:lvlJc w:val="right"/>
      <w:pPr>
        <w:ind w:left="2226" w:hanging="180"/>
      </w:pPr>
    </w:lvl>
    <w:lvl w:ilvl="3" w:tplc="5F3E2366">
      <w:start w:val="1"/>
      <w:numFmt w:val="decimal"/>
      <w:lvlText w:val="%4."/>
      <w:lvlJc w:val="left"/>
      <w:pPr>
        <w:ind w:left="2946" w:hanging="360"/>
      </w:pPr>
    </w:lvl>
    <w:lvl w:ilvl="4" w:tplc="5768C626">
      <w:start w:val="1"/>
      <w:numFmt w:val="lowerLetter"/>
      <w:lvlText w:val="%5."/>
      <w:lvlJc w:val="left"/>
      <w:pPr>
        <w:ind w:left="3666" w:hanging="360"/>
      </w:pPr>
    </w:lvl>
    <w:lvl w:ilvl="5" w:tplc="3678EEAA">
      <w:start w:val="1"/>
      <w:numFmt w:val="lowerRoman"/>
      <w:lvlText w:val="%6."/>
      <w:lvlJc w:val="right"/>
      <w:pPr>
        <w:ind w:left="4386" w:hanging="180"/>
      </w:pPr>
    </w:lvl>
    <w:lvl w:ilvl="6" w:tplc="71BC9A66">
      <w:start w:val="1"/>
      <w:numFmt w:val="decimal"/>
      <w:lvlText w:val="%7."/>
      <w:lvlJc w:val="left"/>
      <w:pPr>
        <w:ind w:left="5106" w:hanging="360"/>
      </w:pPr>
    </w:lvl>
    <w:lvl w:ilvl="7" w:tplc="B68CA8FE">
      <w:start w:val="1"/>
      <w:numFmt w:val="lowerLetter"/>
      <w:lvlText w:val="%8."/>
      <w:lvlJc w:val="left"/>
      <w:pPr>
        <w:ind w:left="5826" w:hanging="360"/>
      </w:pPr>
    </w:lvl>
    <w:lvl w:ilvl="8" w:tplc="951CF4CA">
      <w:start w:val="1"/>
      <w:numFmt w:val="lowerRoman"/>
      <w:lvlText w:val="%9."/>
      <w:lvlJc w:val="right"/>
      <w:pPr>
        <w:ind w:left="6546" w:hanging="180"/>
      </w:pPr>
    </w:lvl>
  </w:abstractNum>
  <w:abstractNum w:abstractNumId="6" w15:restartNumberingAfterBreak="0">
    <w:nsid w:val="00000007"/>
    <w:multiLevelType w:val="hybridMultilevel"/>
    <w:tmpl w:val="A08CC336"/>
    <w:lvl w:ilvl="0" w:tplc="6D8CF1C6">
      <w:start w:val="1"/>
      <w:numFmt w:val="bullet"/>
      <w:lvlText w:val="-"/>
      <w:lvlJc w:val="left"/>
      <w:pPr>
        <w:ind w:left="81" w:hanging="308"/>
      </w:pPr>
      <w:rPr>
        <w:rFonts w:ascii="Times New Roman" w:eastAsia="Times New Roman" w:hAnsi="Times New Roman" w:hint="default"/>
        <w:w w:val="99"/>
        <w:sz w:val="24"/>
        <w:szCs w:val="24"/>
      </w:rPr>
    </w:lvl>
    <w:lvl w:ilvl="1" w:tplc="C47A13BE">
      <w:start w:val="1"/>
      <w:numFmt w:val="bullet"/>
      <w:lvlText w:val="•"/>
      <w:lvlJc w:val="left"/>
      <w:pPr>
        <w:ind w:left="800" w:hanging="308"/>
      </w:pPr>
      <w:rPr>
        <w:rFonts w:hint="default"/>
      </w:rPr>
    </w:lvl>
    <w:lvl w:ilvl="2" w:tplc="9CDC129E">
      <w:start w:val="1"/>
      <w:numFmt w:val="bullet"/>
      <w:lvlText w:val="•"/>
      <w:lvlJc w:val="left"/>
      <w:pPr>
        <w:ind w:left="1521" w:hanging="308"/>
      </w:pPr>
      <w:rPr>
        <w:rFonts w:hint="default"/>
      </w:rPr>
    </w:lvl>
    <w:lvl w:ilvl="3" w:tplc="79868B22">
      <w:start w:val="1"/>
      <w:numFmt w:val="bullet"/>
      <w:lvlText w:val="•"/>
      <w:lvlJc w:val="left"/>
      <w:pPr>
        <w:ind w:left="2241" w:hanging="308"/>
      </w:pPr>
      <w:rPr>
        <w:rFonts w:hint="default"/>
      </w:rPr>
    </w:lvl>
    <w:lvl w:ilvl="4" w:tplc="1918F21E">
      <w:start w:val="1"/>
      <w:numFmt w:val="bullet"/>
      <w:lvlText w:val="•"/>
      <w:lvlJc w:val="left"/>
      <w:pPr>
        <w:ind w:left="2962" w:hanging="308"/>
      </w:pPr>
      <w:rPr>
        <w:rFonts w:hint="default"/>
      </w:rPr>
    </w:lvl>
    <w:lvl w:ilvl="5" w:tplc="04FE06DC">
      <w:start w:val="1"/>
      <w:numFmt w:val="bullet"/>
      <w:lvlText w:val="•"/>
      <w:lvlJc w:val="left"/>
      <w:pPr>
        <w:ind w:left="3682" w:hanging="308"/>
      </w:pPr>
      <w:rPr>
        <w:rFonts w:hint="default"/>
      </w:rPr>
    </w:lvl>
    <w:lvl w:ilvl="6" w:tplc="A0F0C59A">
      <w:start w:val="1"/>
      <w:numFmt w:val="bullet"/>
      <w:lvlText w:val="•"/>
      <w:lvlJc w:val="left"/>
      <w:pPr>
        <w:ind w:left="4403" w:hanging="308"/>
      </w:pPr>
      <w:rPr>
        <w:rFonts w:hint="default"/>
      </w:rPr>
    </w:lvl>
    <w:lvl w:ilvl="7" w:tplc="570E1160">
      <w:start w:val="1"/>
      <w:numFmt w:val="bullet"/>
      <w:lvlText w:val="•"/>
      <w:lvlJc w:val="left"/>
      <w:pPr>
        <w:ind w:left="5123" w:hanging="308"/>
      </w:pPr>
      <w:rPr>
        <w:rFonts w:hint="default"/>
      </w:rPr>
    </w:lvl>
    <w:lvl w:ilvl="8" w:tplc="1346E010">
      <w:start w:val="1"/>
      <w:numFmt w:val="bullet"/>
      <w:lvlText w:val="•"/>
      <w:lvlJc w:val="left"/>
      <w:pPr>
        <w:ind w:left="5844" w:hanging="308"/>
      </w:pPr>
      <w:rPr>
        <w:rFonts w:hint="default"/>
      </w:rPr>
    </w:lvl>
  </w:abstractNum>
  <w:abstractNum w:abstractNumId="7" w15:restartNumberingAfterBreak="0">
    <w:nsid w:val="00000008"/>
    <w:multiLevelType w:val="hybridMultilevel"/>
    <w:tmpl w:val="8BB0742E"/>
    <w:lvl w:ilvl="0" w:tplc="D5920120">
      <w:start w:val="1"/>
      <w:numFmt w:val="decimal"/>
      <w:lvlText w:val="%1."/>
      <w:lvlJc w:val="left"/>
      <w:pPr>
        <w:ind w:left="786" w:hanging="360"/>
      </w:pPr>
      <w:rPr>
        <w:rFonts w:hint="default"/>
        <w:b w:val="0"/>
        <w:bCs w:val="0"/>
        <w:sz w:val="24"/>
        <w:szCs w:val="24"/>
      </w:rPr>
    </w:lvl>
    <w:lvl w:ilvl="1" w:tplc="A7922B70">
      <w:start w:val="1"/>
      <w:numFmt w:val="lowerLetter"/>
      <w:lvlText w:val="%2."/>
      <w:lvlJc w:val="left"/>
      <w:pPr>
        <w:ind w:left="1506" w:hanging="360"/>
      </w:pPr>
    </w:lvl>
    <w:lvl w:ilvl="2" w:tplc="C90AFB8A">
      <w:start w:val="1"/>
      <w:numFmt w:val="lowerRoman"/>
      <w:lvlText w:val="%3."/>
      <w:lvlJc w:val="right"/>
      <w:pPr>
        <w:ind w:left="2226" w:hanging="180"/>
      </w:pPr>
    </w:lvl>
    <w:lvl w:ilvl="3" w:tplc="6CFC6C52">
      <w:start w:val="1"/>
      <w:numFmt w:val="decimal"/>
      <w:lvlText w:val="%4."/>
      <w:lvlJc w:val="left"/>
      <w:pPr>
        <w:ind w:left="2946" w:hanging="360"/>
      </w:pPr>
    </w:lvl>
    <w:lvl w:ilvl="4" w:tplc="0A6E6D70">
      <w:start w:val="1"/>
      <w:numFmt w:val="lowerLetter"/>
      <w:lvlText w:val="%5."/>
      <w:lvlJc w:val="left"/>
      <w:pPr>
        <w:ind w:left="3666" w:hanging="360"/>
      </w:pPr>
    </w:lvl>
    <w:lvl w:ilvl="5" w:tplc="F69C509A">
      <w:start w:val="1"/>
      <w:numFmt w:val="lowerRoman"/>
      <w:lvlText w:val="%6."/>
      <w:lvlJc w:val="right"/>
      <w:pPr>
        <w:ind w:left="4386" w:hanging="180"/>
      </w:pPr>
    </w:lvl>
    <w:lvl w:ilvl="6" w:tplc="81B44F64">
      <w:start w:val="1"/>
      <w:numFmt w:val="decimal"/>
      <w:lvlText w:val="%7."/>
      <w:lvlJc w:val="left"/>
      <w:pPr>
        <w:ind w:left="5106" w:hanging="360"/>
      </w:pPr>
    </w:lvl>
    <w:lvl w:ilvl="7" w:tplc="2EBEA974">
      <w:start w:val="1"/>
      <w:numFmt w:val="lowerLetter"/>
      <w:lvlText w:val="%8."/>
      <w:lvlJc w:val="left"/>
      <w:pPr>
        <w:ind w:left="5826" w:hanging="360"/>
      </w:pPr>
    </w:lvl>
    <w:lvl w:ilvl="8" w:tplc="5088D266">
      <w:start w:val="1"/>
      <w:numFmt w:val="lowerRoman"/>
      <w:lvlText w:val="%9."/>
      <w:lvlJc w:val="right"/>
      <w:pPr>
        <w:ind w:left="6546" w:hanging="180"/>
      </w:pPr>
    </w:lvl>
  </w:abstractNum>
  <w:abstractNum w:abstractNumId="8" w15:restartNumberingAfterBreak="0">
    <w:nsid w:val="00000009"/>
    <w:multiLevelType w:val="hybridMultilevel"/>
    <w:tmpl w:val="8BB0742E"/>
    <w:lvl w:ilvl="0" w:tplc="EFA4272C">
      <w:start w:val="1"/>
      <w:numFmt w:val="decimal"/>
      <w:lvlText w:val="%1."/>
      <w:lvlJc w:val="left"/>
      <w:pPr>
        <w:ind w:left="786" w:hanging="360"/>
      </w:pPr>
      <w:rPr>
        <w:rFonts w:hint="default"/>
        <w:b w:val="0"/>
        <w:bCs w:val="0"/>
        <w:sz w:val="24"/>
        <w:szCs w:val="24"/>
      </w:rPr>
    </w:lvl>
    <w:lvl w:ilvl="1" w:tplc="0EE4C5DC">
      <w:start w:val="1"/>
      <w:numFmt w:val="lowerLetter"/>
      <w:lvlText w:val="%2."/>
      <w:lvlJc w:val="left"/>
      <w:pPr>
        <w:ind w:left="1506" w:hanging="360"/>
      </w:pPr>
    </w:lvl>
    <w:lvl w:ilvl="2" w:tplc="1236E222">
      <w:start w:val="1"/>
      <w:numFmt w:val="lowerRoman"/>
      <w:lvlText w:val="%3."/>
      <w:lvlJc w:val="right"/>
      <w:pPr>
        <w:ind w:left="2226" w:hanging="180"/>
      </w:pPr>
    </w:lvl>
    <w:lvl w:ilvl="3" w:tplc="C6D6B192">
      <w:start w:val="1"/>
      <w:numFmt w:val="decimal"/>
      <w:lvlText w:val="%4."/>
      <w:lvlJc w:val="left"/>
      <w:pPr>
        <w:ind w:left="2946" w:hanging="360"/>
      </w:pPr>
    </w:lvl>
    <w:lvl w:ilvl="4" w:tplc="B704C9F2">
      <w:start w:val="1"/>
      <w:numFmt w:val="lowerLetter"/>
      <w:lvlText w:val="%5."/>
      <w:lvlJc w:val="left"/>
      <w:pPr>
        <w:ind w:left="3666" w:hanging="360"/>
      </w:pPr>
    </w:lvl>
    <w:lvl w:ilvl="5" w:tplc="F3243C02">
      <w:start w:val="1"/>
      <w:numFmt w:val="lowerRoman"/>
      <w:lvlText w:val="%6."/>
      <w:lvlJc w:val="right"/>
      <w:pPr>
        <w:ind w:left="4386" w:hanging="180"/>
      </w:pPr>
    </w:lvl>
    <w:lvl w:ilvl="6" w:tplc="63C02496">
      <w:start w:val="1"/>
      <w:numFmt w:val="decimal"/>
      <w:lvlText w:val="%7."/>
      <w:lvlJc w:val="left"/>
      <w:pPr>
        <w:ind w:left="5106" w:hanging="360"/>
      </w:pPr>
    </w:lvl>
    <w:lvl w:ilvl="7" w:tplc="0052B634">
      <w:start w:val="1"/>
      <w:numFmt w:val="lowerLetter"/>
      <w:lvlText w:val="%8."/>
      <w:lvlJc w:val="left"/>
      <w:pPr>
        <w:ind w:left="5826" w:hanging="360"/>
      </w:pPr>
    </w:lvl>
    <w:lvl w:ilvl="8" w:tplc="8AEAB144">
      <w:start w:val="1"/>
      <w:numFmt w:val="lowerRoman"/>
      <w:lvlText w:val="%9."/>
      <w:lvlJc w:val="right"/>
      <w:pPr>
        <w:ind w:left="6546" w:hanging="180"/>
      </w:pPr>
    </w:lvl>
  </w:abstractNum>
  <w:abstractNum w:abstractNumId="9" w15:restartNumberingAfterBreak="0">
    <w:nsid w:val="0000000A"/>
    <w:multiLevelType w:val="hybridMultilevel"/>
    <w:tmpl w:val="8F0893F8"/>
    <w:lvl w:ilvl="0" w:tplc="43BE2380">
      <w:start w:val="1"/>
      <w:numFmt w:val="decimal"/>
      <w:lvlText w:val="%1."/>
      <w:lvlJc w:val="left"/>
      <w:pPr>
        <w:ind w:left="786" w:hanging="360"/>
      </w:pPr>
      <w:rPr>
        <w:rFonts w:hint="default"/>
        <w:b w:val="0"/>
        <w:bCs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0000000B"/>
    <w:multiLevelType w:val="hybridMultilevel"/>
    <w:tmpl w:val="0F28C658"/>
    <w:lvl w:ilvl="0" w:tplc="C31A63E4">
      <w:start w:val="3"/>
      <w:numFmt w:val="decimal"/>
      <w:lvlText w:val="%1."/>
      <w:lvlJc w:val="left"/>
      <w:pPr>
        <w:ind w:left="81" w:hanging="269"/>
      </w:pPr>
      <w:rPr>
        <w:rFonts w:ascii="Times New Roman" w:eastAsia="Times New Roman" w:hAnsi="Times New Roman" w:hint="default"/>
        <w:w w:val="100"/>
        <w:sz w:val="24"/>
        <w:szCs w:val="24"/>
      </w:rPr>
    </w:lvl>
    <w:lvl w:ilvl="1" w:tplc="ABC06694">
      <w:start w:val="1"/>
      <w:numFmt w:val="bullet"/>
      <w:lvlText w:val="•"/>
      <w:lvlJc w:val="left"/>
      <w:pPr>
        <w:ind w:left="801" w:hanging="269"/>
      </w:pPr>
      <w:rPr>
        <w:rFonts w:hint="default"/>
      </w:rPr>
    </w:lvl>
    <w:lvl w:ilvl="2" w:tplc="D7F0948C">
      <w:start w:val="1"/>
      <w:numFmt w:val="bullet"/>
      <w:lvlText w:val="•"/>
      <w:lvlJc w:val="left"/>
      <w:pPr>
        <w:ind w:left="1522" w:hanging="269"/>
      </w:pPr>
      <w:rPr>
        <w:rFonts w:hint="default"/>
      </w:rPr>
    </w:lvl>
    <w:lvl w:ilvl="3" w:tplc="4CB067B0">
      <w:start w:val="1"/>
      <w:numFmt w:val="bullet"/>
      <w:lvlText w:val="•"/>
      <w:lvlJc w:val="left"/>
      <w:pPr>
        <w:ind w:left="2244" w:hanging="269"/>
      </w:pPr>
      <w:rPr>
        <w:rFonts w:hint="default"/>
      </w:rPr>
    </w:lvl>
    <w:lvl w:ilvl="4" w:tplc="5D724DFE">
      <w:start w:val="1"/>
      <w:numFmt w:val="bullet"/>
      <w:lvlText w:val="•"/>
      <w:lvlJc w:val="left"/>
      <w:pPr>
        <w:ind w:left="2965" w:hanging="269"/>
      </w:pPr>
      <w:rPr>
        <w:rFonts w:hint="default"/>
      </w:rPr>
    </w:lvl>
    <w:lvl w:ilvl="5" w:tplc="8BE09C58">
      <w:start w:val="1"/>
      <w:numFmt w:val="bullet"/>
      <w:lvlText w:val="•"/>
      <w:lvlJc w:val="left"/>
      <w:pPr>
        <w:ind w:left="3687" w:hanging="269"/>
      </w:pPr>
      <w:rPr>
        <w:rFonts w:hint="default"/>
      </w:rPr>
    </w:lvl>
    <w:lvl w:ilvl="6" w:tplc="70D06D1C">
      <w:start w:val="1"/>
      <w:numFmt w:val="bullet"/>
      <w:lvlText w:val="•"/>
      <w:lvlJc w:val="left"/>
      <w:pPr>
        <w:ind w:left="4408" w:hanging="269"/>
      </w:pPr>
      <w:rPr>
        <w:rFonts w:hint="default"/>
      </w:rPr>
    </w:lvl>
    <w:lvl w:ilvl="7" w:tplc="33F22CF4">
      <w:start w:val="1"/>
      <w:numFmt w:val="bullet"/>
      <w:lvlText w:val="•"/>
      <w:lvlJc w:val="left"/>
      <w:pPr>
        <w:ind w:left="5129" w:hanging="269"/>
      </w:pPr>
      <w:rPr>
        <w:rFonts w:hint="default"/>
      </w:rPr>
    </w:lvl>
    <w:lvl w:ilvl="8" w:tplc="018E1A24">
      <w:start w:val="1"/>
      <w:numFmt w:val="bullet"/>
      <w:lvlText w:val="•"/>
      <w:lvlJc w:val="left"/>
      <w:pPr>
        <w:ind w:left="5851" w:hanging="269"/>
      </w:pPr>
      <w:rPr>
        <w:rFonts w:hint="default"/>
      </w:rPr>
    </w:lvl>
  </w:abstractNum>
  <w:abstractNum w:abstractNumId="11" w15:restartNumberingAfterBreak="0">
    <w:nsid w:val="0000000C"/>
    <w:multiLevelType w:val="hybridMultilevel"/>
    <w:tmpl w:val="3EC43DD2"/>
    <w:lvl w:ilvl="0" w:tplc="8CAC154C">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15:restartNumberingAfterBreak="0">
    <w:nsid w:val="0000000D"/>
    <w:multiLevelType w:val="hybridMultilevel"/>
    <w:tmpl w:val="0B8AFE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0000000E"/>
    <w:multiLevelType w:val="hybridMultilevel"/>
    <w:tmpl w:val="4F7249AC"/>
    <w:lvl w:ilvl="0" w:tplc="EE165BE2">
      <w:start w:val="1"/>
      <w:numFmt w:val="bullet"/>
      <w:lvlText w:val="–"/>
      <w:lvlJc w:val="left"/>
      <w:pPr>
        <w:tabs>
          <w:tab w:val="left" w:pos="443"/>
        </w:tabs>
        <w:ind w:left="443" w:hanging="360"/>
      </w:pPr>
      <w:rPr>
        <w:rFonts w:ascii="Times New Roman" w:eastAsia="Times New Roman" w:hAnsi="Times New Roman" w:hint="default"/>
      </w:rPr>
    </w:lvl>
    <w:lvl w:ilvl="1" w:tplc="04190003">
      <w:start w:val="1"/>
      <w:numFmt w:val="bullet"/>
      <w:lvlText w:val="o"/>
      <w:lvlJc w:val="left"/>
      <w:pPr>
        <w:tabs>
          <w:tab w:val="left" w:pos="1163"/>
        </w:tabs>
        <w:ind w:left="1163" w:hanging="360"/>
      </w:pPr>
      <w:rPr>
        <w:rFonts w:ascii="Courier New" w:hAnsi="Courier New" w:cs="Courier New" w:hint="default"/>
      </w:rPr>
    </w:lvl>
    <w:lvl w:ilvl="2" w:tplc="04190005">
      <w:start w:val="1"/>
      <w:numFmt w:val="bullet"/>
      <w:lvlText w:val=""/>
      <w:lvlJc w:val="left"/>
      <w:pPr>
        <w:tabs>
          <w:tab w:val="left" w:pos="1883"/>
        </w:tabs>
        <w:ind w:left="1883" w:hanging="360"/>
      </w:pPr>
      <w:rPr>
        <w:rFonts w:ascii="Wingdings" w:hAnsi="Wingdings" w:cs="Wingdings" w:hint="default"/>
      </w:rPr>
    </w:lvl>
    <w:lvl w:ilvl="3" w:tplc="04190001">
      <w:start w:val="1"/>
      <w:numFmt w:val="bullet"/>
      <w:lvlText w:val=""/>
      <w:lvlJc w:val="left"/>
      <w:pPr>
        <w:tabs>
          <w:tab w:val="left" w:pos="2603"/>
        </w:tabs>
        <w:ind w:left="2603" w:hanging="360"/>
      </w:pPr>
      <w:rPr>
        <w:rFonts w:ascii="Symbol" w:hAnsi="Symbol" w:cs="Symbol" w:hint="default"/>
      </w:rPr>
    </w:lvl>
    <w:lvl w:ilvl="4" w:tplc="04190003">
      <w:start w:val="1"/>
      <w:numFmt w:val="bullet"/>
      <w:lvlText w:val="o"/>
      <w:lvlJc w:val="left"/>
      <w:pPr>
        <w:tabs>
          <w:tab w:val="left" w:pos="3323"/>
        </w:tabs>
        <w:ind w:left="3323" w:hanging="360"/>
      </w:pPr>
      <w:rPr>
        <w:rFonts w:ascii="Courier New" w:hAnsi="Courier New" w:cs="Courier New" w:hint="default"/>
      </w:rPr>
    </w:lvl>
    <w:lvl w:ilvl="5" w:tplc="04190005">
      <w:start w:val="1"/>
      <w:numFmt w:val="bullet"/>
      <w:lvlText w:val=""/>
      <w:lvlJc w:val="left"/>
      <w:pPr>
        <w:tabs>
          <w:tab w:val="left" w:pos="4043"/>
        </w:tabs>
        <w:ind w:left="4043" w:hanging="360"/>
      </w:pPr>
      <w:rPr>
        <w:rFonts w:ascii="Wingdings" w:hAnsi="Wingdings" w:cs="Wingdings" w:hint="default"/>
      </w:rPr>
    </w:lvl>
    <w:lvl w:ilvl="6" w:tplc="04190001">
      <w:start w:val="1"/>
      <w:numFmt w:val="bullet"/>
      <w:lvlText w:val=""/>
      <w:lvlJc w:val="left"/>
      <w:pPr>
        <w:tabs>
          <w:tab w:val="left" w:pos="4763"/>
        </w:tabs>
        <w:ind w:left="4763" w:hanging="360"/>
      </w:pPr>
      <w:rPr>
        <w:rFonts w:ascii="Symbol" w:hAnsi="Symbol" w:cs="Symbol" w:hint="default"/>
      </w:rPr>
    </w:lvl>
    <w:lvl w:ilvl="7" w:tplc="04190003">
      <w:start w:val="1"/>
      <w:numFmt w:val="bullet"/>
      <w:lvlText w:val="o"/>
      <w:lvlJc w:val="left"/>
      <w:pPr>
        <w:tabs>
          <w:tab w:val="left" w:pos="5483"/>
        </w:tabs>
        <w:ind w:left="5483" w:hanging="360"/>
      </w:pPr>
      <w:rPr>
        <w:rFonts w:ascii="Courier New" w:hAnsi="Courier New" w:cs="Courier New" w:hint="default"/>
      </w:rPr>
    </w:lvl>
    <w:lvl w:ilvl="8" w:tplc="04190005">
      <w:start w:val="1"/>
      <w:numFmt w:val="bullet"/>
      <w:lvlText w:val=""/>
      <w:lvlJc w:val="left"/>
      <w:pPr>
        <w:tabs>
          <w:tab w:val="left" w:pos="6203"/>
        </w:tabs>
        <w:ind w:left="6203" w:hanging="360"/>
      </w:pPr>
      <w:rPr>
        <w:rFonts w:ascii="Wingdings" w:hAnsi="Wingdings" w:cs="Wingdings" w:hint="default"/>
      </w:rPr>
    </w:lvl>
  </w:abstractNum>
  <w:abstractNum w:abstractNumId="14" w15:restartNumberingAfterBreak="0">
    <w:nsid w:val="0000000F"/>
    <w:multiLevelType w:val="hybridMultilevel"/>
    <w:tmpl w:val="9670D2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00000010"/>
    <w:multiLevelType w:val="hybridMultilevel"/>
    <w:tmpl w:val="5C8CBD26"/>
    <w:lvl w:ilvl="0" w:tplc="E52C9068">
      <w:start w:val="1"/>
      <w:numFmt w:val="bullet"/>
      <w:lvlText w:val="-"/>
      <w:lvlJc w:val="left"/>
      <w:pPr>
        <w:ind w:left="720" w:hanging="360"/>
      </w:pPr>
      <w:rPr>
        <w:rFonts w:ascii="TimesNewRomanPSMT" w:eastAsia="Times New Roman" w:hAnsi="TimesNewRomanPSMT" w:hint="default"/>
        <w:color w:val="000000"/>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15:restartNumberingAfterBreak="0">
    <w:nsid w:val="00000011"/>
    <w:multiLevelType w:val="hybridMultilevel"/>
    <w:tmpl w:val="F150295E"/>
    <w:lvl w:ilvl="0" w:tplc="89B09DD6">
      <w:start w:val="1"/>
      <w:numFmt w:val="bullet"/>
      <w:lvlText w:val=""/>
      <w:lvlJc w:val="left"/>
      <w:pPr>
        <w:ind w:left="129" w:hanging="231"/>
      </w:pPr>
      <w:rPr>
        <w:rFonts w:ascii="Symbol" w:eastAsia="Times New Roman" w:hAnsi="Symbol" w:hint="default"/>
        <w:w w:val="100"/>
        <w:sz w:val="24"/>
        <w:szCs w:val="24"/>
      </w:rPr>
    </w:lvl>
    <w:lvl w:ilvl="1" w:tplc="91866C9A">
      <w:start w:val="1"/>
      <w:numFmt w:val="bullet"/>
      <w:lvlText w:val="•"/>
      <w:lvlJc w:val="left"/>
      <w:pPr>
        <w:ind w:left="837" w:hanging="231"/>
      </w:pPr>
      <w:rPr>
        <w:rFonts w:hint="default"/>
      </w:rPr>
    </w:lvl>
    <w:lvl w:ilvl="2" w:tplc="E39C6040">
      <w:start w:val="1"/>
      <w:numFmt w:val="bullet"/>
      <w:lvlText w:val="•"/>
      <w:lvlJc w:val="left"/>
      <w:pPr>
        <w:ind w:left="1554" w:hanging="231"/>
      </w:pPr>
      <w:rPr>
        <w:rFonts w:hint="default"/>
      </w:rPr>
    </w:lvl>
    <w:lvl w:ilvl="3" w:tplc="E5EE687C">
      <w:start w:val="1"/>
      <w:numFmt w:val="bullet"/>
      <w:lvlText w:val="•"/>
      <w:lvlJc w:val="left"/>
      <w:pPr>
        <w:ind w:left="2272" w:hanging="231"/>
      </w:pPr>
      <w:rPr>
        <w:rFonts w:hint="default"/>
      </w:rPr>
    </w:lvl>
    <w:lvl w:ilvl="4" w:tplc="DFD0B846">
      <w:start w:val="1"/>
      <w:numFmt w:val="bullet"/>
      <w:lvlText w:val="•"/>
      <w:lvlJc w:val="left"/>
      <w:pPr>
        <w:ind w:left="2989" w:hanging="231"/>
      </w:pPr>
      <w:rPr>
        <w:rFonts w:hint="default"/>
      </w:rPr>
    </w:lvl>
    <w:lvl w:ilvl="5" w:tplc="DB4EDC62">
      <w:start w:val="1"/>
      <w:numFmt w:val="bullet"/>
      <w:lvlText w:val="•"/>
      <w:lvlJc w:val="left"/>
      <w:pPr>
        <w:ind w:left="3707" w:hanging="231"/>
      </w:pPr>
      <w:rPr>
        <w:rFonts w:hint="default"/>
      </w:rPr>
    </w:lvl>
    <w:lvl w:ilvl="6" w:tplc="2A9AC948">
      <w:start w:val="1"/>
      <w:numFmt w:val="bullet"/>
      <w:lvlText w:val="•"/>
      <w:lvlJc w:val="left"/>
      <w:pPr>
        <w:ind w:left="4424" w:hanging="231"/>
      </w:pPr>
      <w:rPr>
        <w:rFonts w:hint="default"/>
      </w:rPr>
    </w:lvl>
    <w:lvl w:ilvl="7" w:tplc="82ACA512">
      <w:start w:val="1"/>
      <w:numFmt w:val="bullet"/>
      <w:lvlText w:val="•"/>
      <w:lvlJc w:val="left"/>
      <w:pPr>
        <w:ind w:left="5141" w:hanging="231"/>
      </w:pPr>
      <w:rPr>
        <w:rFonts w:hint="default"/>
      </w:rPr>
    </w:lvl>
    <w:lvl w:ilvl="8" w:tplc="412CB86A">
      <w:start w:val="1"/>
      <w:numFmt w:val="bullet"/>
      <w:lvlText w:val="•"/>
      <w:lvlJc w:val="left"/>
      <w:pPr>
        <w:ind w:left="5859" w:hanging="231"/>
      </w:pPr>
      <w:rPr>
        <w:rFonts w:hint="default"/>
      </w:rPr>
    </w:lvl>
  </w:abstractNum>
  <w:abstractNum w:abstractNumId="17" w15:restartNumberingAfterBreak="0">
    <w:nsid w:val="00000012"/>
    <w:multiLevelType w:val="hybridMultilevel"/>
    <w:tmpl w:val="224ABAFE"/>
    <w:lvl w:ilvl="0" w:tplc="12DA9D08">
      <w:start w:val="1"/>
      <w:numFmt w:val="bullet"/>
      <w:lvlText w:val=""/>
      <w:lvlJc w:val="left"/>
      <w:pPr>
        <w:ind w:left="129" w:hanging="231"/>
      </w:pPr>
      <w:rPr>
        <w:rFonts w:ascii="Symbol" w:eastAsia="Times New Roman" w:hAnsi="Symbol" w:hint="default"/>
        <w:w w:val="100"/>
        <w:sz w:val="24"/>
        <w:szCs w:val="24"/>
      </w:rPr>
    </w:lvl>
    <w:lvl w:ilvl="1" w:tplc="CBB0B78E">
      <w:start w:val="1"/>
      <w:numFmt w:val="bullet"/>
      <w:lvlText w:val="•"/>
      <w:lvlJc w:val="left"/>
      <w:pPr>
        <w:ind w:left="837" w:hanging="231"/>
      </w:pPr>
      <w:rPr>
        <w:rFonts w:hint="default"/>
      </w:rPr>
    </w:lvl>
    <w:lvl w:ilvl="2" w:tplc="5478F89A">
      <w:start w:val="1"/>
      <w:numFmt w:val="bullet"/>
      <w:lvlText w:val="•"/>
      <w:lvlJc w:val="left"/>
      <w:pPr>
        <w:ind w:left="1554" w:hanging="231"/>
      </w:pPr>
      <w:rPr>
        <w:rFonts w:hint="default"/>
      </w:rPr>
    </w:lvl>
    <w:lvl w:ilvl="3" w:tplc="CABC4780">
      <w:start w:val="1"/>
      <w:numFmt w:val="bullet"/>
      <w:lvlText w:val="•"/>
      <w:lvlJc w:val="left"/>
      <w:pPr>
        <w:ind w:left="2272" w:hanging="231"/>
      </w:pPr>
      <w:rPr>
        <w:rFonts w:hint="default"/>
      </w:rPr>
    </w:lvl>
    <w:lvl w:ilvl="4" w:tplc="48AA078C">
      <w:start w:val="1"/>
      <w:numFmt w:val="bullet"/>
      <w:lvlText w:val="•"/>
      <w:lvlJc w:val="left"/>
      <w:pPr>
        <w:ind w:left="2989" w:hanging="231"/>
      </w:pPr>
      <w:rPr>
        <w:rFonts w:hint="default"/>
      </w:rPr>
    </w:lvl>
    <w:lvl w:ilvl="5" w:tplc="EF842F3C">
      <w:start w:val="1"/>
      <w:numFmt w:val="bullet"/>
      <w:lvlText w:val="•"/>
      <w:lvlJc w:val="left"/>
      <w:pPr>
        <w:ind w:left="3707" w:hanging="231"/>
      </w:pPr>
      <w:rPr>
        <w:rFonts w:hint="default"/>
      </w:rPr>
    </w:lvl>
    <w:lvl w:ilvl="6" w:tplc="6F42ACE0">
      <w:start w:val="1"/>
      <w:numFmt w:val="bullet"/>
      <w:lvlText w:val="•"/>
      <w:lvlJc w:val="left"/>
      <w:pPr>
        <w:ind w:left="4424" w:hanging="231"/>
      </w:pPr>
      <w:rPr>
        <w:rFonts w:hint="default"/>
      </w:rPr>
    </w:lvl>
    <w:lvl w:ilvl="7" w:tplc="9E720EA0">
      <w:start w:val="1"/>
      <w:numFmt w:val="bullet"/>
      <w:lvlText w:val="•"/>
      <w:lvlJc w:val="left"/>
      <w:pPr>
        <w:ind w:left="5141" w:hanging="231"/>
      </w:pPr>
      <w:rPr>
        <w:rFonts w:hint="default"/>
      </w:rPr>
    </w:lvl>
    <w:lvl w:ilvl="8" w:tplc="5B9E201A">
      <w:start w:val="1"/>
      <w:numFmt w:val="bullet"/>
      <w:lvlText w:val="•"/>
      <w:lvlJc w:val="left"/>
      <w:pPr>
        <w:ind w:left="5859" w:hanging="231"/>
      </w:pPr>
      <w:rPr>
        <w:rFonts w:hint="default"/>
      </w:rPr>
    </w:lvl>
  </w:abstractNum>
  <w:abstractNum w:abstractNumId="18" w15:restartNumberingAfterBreak="0">
    <w:nsid w:val="00000013"/>
    <w:multiLevelType w:val="hybridMultilevel"/>
    <w:tmpl w:val="70528E72"/>
    <w:lvl w:ilvl="0" w:tplc="4B52EFB4">
      <w:start w:val="5"/>
      <w:numFmt w:val="decimal"/>
      <w:lvlText w:val="%1."/>
      <w:lvlJc w:val="left"/>
      <w:pPr>
        <w:ind w:left="81" w:hanging="307"/>
      </w:pPr>
      <w:rPr>
        <w:rFonts w:ascii="Times New Roman" w:eastAsia="Times New Roman" w:hAnsi="Times New Roman" w:hint="default"/>
        <w:w w:val="100"/>
        <w:sz w:val="24"/>
        <w:szCs w:val="24"/>
      </w:rPr>
    </w:lvl>
    <w:lvl w:ilvl="1" w:tplc="7E04CA82">
      <w:start w:val="1"/>
      <w:numFmt w:val="bullet"/>
      <w:lvlText w:val="•"/>
      <w:lvlJc w:val="left"/>
      <w:pPr>
        <w:ind w:left="801" w:hanging="307"/>
      </w:pPr>
      <w:rPr>
        <w:rFonts w:hint="default"/>
      </w:rPr>
    </w:lvl>
    <w:lvl w:ilvl="2" w:tplc="96804B60">
      <w:start w:val="1"/>
      <w:numFmt w:val="bullet"/>
      <w:lvlText w:val="•"/>
      <w:lvlJc w:val="left"/>
      <w:pPr>
        <w:ind w:left="1522" w:hanging="307"/>
      </w:pPr>
      <w:rPr>
        <w:rFonts w:hint="default"/>
      </w:rPr>
    </w:lvl>
    <w:lvl w:ilvl="3" w:tplc="1E842D26">
      <w:start w:val="1"/>
      <w:numFmt w:val="bullet"/>
      <w:lvlText w:val="•"/>
      <w:lvlJc w:val="left"/>
      <w:pPr>
        <w:ind w:left="2244" w:hanging="307"/>
      </w:pPr>
      <w:rPr>
        <w:rFonts w:hint="default"/>
      </w:rPr>
    </w:lvl>
    <w:lvl w:ilvl="4" w:tplc="80B883A4">
      <w:start w:val="1"/>
      <w:numFmt w:val="bullet"/>
      <w:lvlText w:val="•"/>
      <w:lvlJc w:val="left"/>
      <w:pPr>
        <w:ind w:left="2965" w:hanging="307"/>
      </w:pPr>
      <w:rPr>
        <w:rFonts w:hint="default"/>
      </w:rPr>
    </w:lvl>
    <w:lvl w:ilvl="5" w:tplc="AC7227D6">
      <w:start w:val="1"/>
      <w:numFmt w:val="bullet"/>
      <w:lvlText w:val="•"/>
      <w:lvlJc w:val="left"/>
      <w:pPr>
        <w:ind w:left="3687" w:hanging="307"/>
      </w:pPr>
      <w:rPr>
        <w:rFonts w:hint="default"/>
      </w:rPr>
    </w:lvl>
    <w:lvl w:ilvl="6" w:tplc="C8A4DC0A">
      <w:start w:val="1"/>
      <w:numFmt w:val="bullet"/>
      <w:lvlText w:val="•"/>
      <w:lvlJc w:val="left"/>
      <w:pPr>
        <w:ind w:left="4408" w:hanging="307"/>
      </w:pPr>
      <w:rPr>
        <w:rFonts w:hint="default"/>
      </w:rPr>
    </w:lvl>
    <w:lvl w:ilvl="7" w:tplc="12188988">
      <w:start w:val="1"/>
      <w:numFmt w:val="bullet"/>
      <w:lvlText w:val="•"/>
      <w:lvlJc w:val="left"/>
      <w:pPr>
        <w:ind w:left="5129" w:hanging="307"/>
      </w:pPr>
      <w:rPr>
        <w:rFonts w:hint="default"/>
      </w:rPr>
    </w:lvl>
    <w:lvl w:ilvl="8" w:tplc="B2FE43BA">
      <w:start w:val="1"/>
      <w:numFmt w:val="bullet"/>
      <w:lvlText w:val="•"/>
      <w:lvlJc w:val="left"/>
      <w:pPr>
        <w:ind w:left="5851" w:hanging="307"/>
      </w:pPr>
      <w:rPr>
        <w:rFonts w:hint="default"/>
      </w:rPr>
    </w:lvl>
  </w:abstractNum>
  <w:abstractNum w:abstractNumId="19" w15:restartNumberingAfterBreak="0">
    <w:nsid w:val="0EF32045"/>
    <w:multiLevelType w:val="multilevel"/>
    <w:tmpl w:val="4112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E91066"/>
    <w:multiLevelType w:val="hybridMultilevel"/>
    <w:tmpl w:val="BEDA5174"/>
    <w:lvl w:ilvl="0" w:tplc="3906FFE2">
      <w:start w:val="1"/>
      <w:numFmt w:val="decimal"/>
      <w:lvlText w:val="%1."/>
      <w:lvlJc w:val="left"/>
      <w:pPr>
        <w:ind w:left="786" w:hanging="360"/>
      </w:pPr>
      <w:rPr>
        <w:rFonts w:hint="default"/>
        <w:b w:val="0"/>
        <w:bCs w:val="0"/>
        <w:sz w:val="24"/>
        <w:szCs w:val="24"/>
      </w:rPr>
    </w:lvl>
    <w:lvl w:ilvl="1" w:tplc="1F64987C">
      <w:start w:val="1"/>
      <w:numFmt w:val="lowerLetter"/>
      <w:lvlText w:val="%2."/>
      <w:lvlJc w:val="left"/>
      <w:pPr>
        <w:ind w:left="1506" w:hanging="360"/>
      </w:pPr>
    </w:lvl>
    <w:lvl w:ilvl="2" w:tplc="68D8BF14">
      <w:start w:val="1"/>
      <w:numFmt w:val="lowerRoman"/>
      <w:lvlText w:val="%3."/>
      <w:lvlJc w:val="right"/>
      <w:pPr>
        <w:ind w:left="2226" w:hanging="180"/>
      </w:pPr>
    </w:lvl>
    <w:lvl w:ilvl="3" w:tplc="F78C6A4A">
      <w:start w:val="1"/>
      <w:numFmt w:val="decimal"/>
      <w:lvlText w:val="%4."/>
      <w:lvlJc w:val="left"/>
      <w:pPr>
        <w:ind w:left="2946" w:hanging="360"/>
      </w:pPr>
    </w:lvl>
    <w:lvl w:ilvl="4" w:tplc="0FD012D8">
      <w:start w:val="1"/>
      <w:numFmt w:val="lowerLetter"/>
      <w:lvlText w:val="%5."/>
      <w:lvlJc w:val="left"/>
      <w:pPr>
        <w:ind w:left="3666" w:hanging="360"/>
      </w:pPr>
    </w:lvl>
    <w:lvl w:ilvl="5" w:tplc="3DA2E690">
      <w:start w:val="1"/>
      <w:numFmt w:val="lowerRoman"/>
      <w:lvlText w:val="%6."/>
      <w:lvlJc w:val="right"/>
      <w:pPr>
        <w:ind w:left="4386" w:hanging="180"/>
      </w:pPr>
    </w:lvl>
    <w:lvl w:ilvl="6" w:tplc="E67CBDB0">
      <w:start w:val="1"/>
      <w:numFmt w:val="decimal"/>
      <w:lvlText w:val="%7."/>
      <w:lvlJc w:val="left"/>
      <w:pPr>
        <w:ind w:left="5106" w:hanging="360"/>
      </w:pPr>
    </w:lvl>
    <w:lvl w:ilvl="7" w:tplc="95766C66">
      <w:start w:val="1"/>
      <w:numFmt w:val="lowerLetter"/>
      <w:lvlText w:val="%8."/>
      <w:lvlJc w:val="left"/>
      <w:pPr>
        <w:ind w:left="5826" w:hanging="360"/>
      </w:pPr>
    </w:lvl>
    <w:lvl w:ilvl="8" w:tplc="229AC1AC">
      <w:start w:val="1"/>
      <w:numFmt w:val="lowerRoman"/>
      <w:lvlText w:val="%9."/>
      <w:lvlJc w:val="right"/>
      <w:pPr>
        <w:ind w:left="6546" w:hanging="180"/>
      </w:pPr>
    </w:lvl>
  </w:abstractNum>
  <w:abstractNum w:abstractNumId="21" w15:restartNumberingAfterBreak="0">
    <w:nsid w:val="3947106E"/>
    <w:multiLevelType w:val="hybridMultilevel"/>
    <w:tmpl w:val="0BEA78AA"/>
    <w:lvl w:ilvl="0" w:tplc="9AE23920">
      <w:start w:val="1"/>
      <w:numFmt w:val="decimal"/>
      <w:lvlText w:val="%1."/>
      <w:lvlJc w:val="left"/>
      <w:pPr>
        <w:ind w:left="449" w:hanging="360"/>
      </w:pPr>
      <w:rPr>
        <w:rFonts w:hint="default"/>
      </w:rPr>
    </w:lvl>
    <w:lvl w:ilvl="1" w:tplc="04220019" w:tentative="1">
      <w:start w:val="1"/>
      <w:numFmt w:val="lowerLetter"/>
      <w:lvlText w:val="%2."/>
      <w:lvlJc w:val="left"/>
      <w:pPr>
        <w:ind w:left="1169" w:hanging="360"/>
      </w:pPr>
    </w:lvl>
    <w:lvl w:ilvl="2" w:tplc="0422001B" w:tentative="1">
      <w:start w:val="1"/>
      <w:numFmt w:val="lowerRoman"/>
      <w:lvlText w:val="%3."/>
      <w:lvlJc w:val="right"/>
      <w:pPr>
        <w:ind w:left="1889" w:hanging="180"/>
      </w:pPr>
    </w:lvl>
    <w:lvl w:ilvl="3" w:tplc="0422000F" w:tentative="1">
      <w:start w:val="1"/>
      <w:numFmt w:val="decimal"/>
      <w:lvlText w:val="%4."/>
      <w:lvlJc w:val="left"/>
      <w:pPr>
        <w:ind w:left="2609" w:hanging="360"/>
      </w:pPr>
    </w:lvl>
    <w:lvl w:ilvl="4" w:tplc="04220019" w:tentative="1">
      <w:start w:val="1"/>
      <w:numFmt w:val="lowerLetter"/>
      <w:lvlText w:val="%5."/>
      <w:lvlJc w:val="left"/>
      <w:pPr>
        <w:ind w:left="3329" w:hanging="360"/>
      </w:pPr>
    </w:lvl>
    <w:lvl w:ilvl="5" w:tplc="0422001B" w:tentative="1">
      <w:start w:val="1"/>
      <w:numFmt w:val="lowerRoman"/>
      <w:lvlText w:val="%6."/>
      <w:lvlJc w:val="right"/>
      <w:pPr>
        <w:ind w:left="4049" w:hanging="180"/>
      </w:pPr>
    </w:lvl>
    <w:lvl w:ilvl="6" w:tplc="0422000F" w:tentative="1">
      <w:start w:val="1"/>
      <w:numFmt w:val="decimal"/>
      <w:lvlText w:val="%7."/>
      <w:lvlJc w:val="left"/>
      <w:pPr>
        <w:ind w:left="4769" w:hanging="360"/>
      </w:pPr>
    </w:lvl>
    <w:lvl w:ilvl="7" w:tplc="04220019" w:tentative="1">
      <w:start w:val="1"/>
      <w:numFmt w:val="lowerLetter"/>
      <w:lvlText w:val="%8."/>
      <w:lvlJc w:val="left"/>
      <w:pPr>
        <w:ind w:left="5489" w:hanging="360"/>
      </w:pPr>
    </w:lvl>
    <w:lvl w:ilvl="8" w:tplc="0422001B" w:tentative="1">
      <w:start w:val="1"/>
      <w:numFmt w:val="lowerRoman"/>
      <w:lvlText w:val="%9."/>
      <w:lvlJc w:val="right"/>
      <w:pPr>
        <w:ind w:left="6209" w:hanging="180"/>
      </w:pPr>
    </w:lvl>
  </w:abstractNum>
  <w:num w:numId="1">
    <w:abstractNumId w:val="13"/>
  </w:num>
  <w:num w:numId="2">
    <w:abstractNumId w:val="17"/>
  </w:num>
  <w:num w:numId="3">
    <w:abstractNumId w:val="18"/>
  </w:num>
  <w:num w:numId="4">
    <w:abstractNumId w:val="10"/>
  </w:num>
  <w:num w:numId="5">
    <w:abstractNumId w:val="1"/>
  </w:num>
  <w:num w:numId="6">
    <w:abstractNumId w:val="16"/>
  </w:num>
  <w:num w:numId="7">
    <w:abstractNumId w:val="2"/>
  </w:num>
  <w:num w:numId="8">
    <w:abstractNumId w:val="6"/>
  </w:num>
  <w:num w:numId="9">
    <w:abstractNumId w:val="15"/>
  </w:num>
  <w:num w:numId="10">
    <w:abstractNumId w:val="3"/>
  </w:num>
  <w:num w:numId="11">
    <w:abstractNumId w:val="12"/>
  </w:num>
  <w:num w:numId="12">
    <w:abstractNumId w:val="14"/>
  </w:num>
  <w:num w:numId="13">
    <w:abstractNumId w:val="9"/>
  </w:num>
  <w:num w:numId="14">
    <w:abstractNumId w:val="7"/>
  </w:num>
  <w:num w:numId="15">
    <w:abstractNumId w:val="8"/>
  </w:num>
  <w:num w:numId="16">
    <w:abstractNumId w:val="5"/>
  </w:num>
  <w:num w:numId="17">
    <w:abstractNumId w:val="20"/>
  </w:num>
  <w:num w:numId="18">
    <w:abstractNumId w:val="4"/>
  </w:num>
  <w:num w:numId="19">
    <w:abstractNumId w:val="0"/>
  </w:num>
  <w:num w:numId="20">
    <w:abstractNumId w:val="11"/>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2A"/>
    <w:rsid w:val="000614D6"/>
    <w:rsid w:val="000F1344"/>
    <w:rsid w:val="00111496"/>
    <w:rsid w:val="001A062A"/>
    <w:rsid w:val="00247A2F"/>
    <w:rsid w:val="002C60B6"/>
    <w:rsid w:val="00375CBC"/>
    <w:rsid w:val="00570635"/>
    <w:rsid w:val="006B7D85"/>
    <w:rsid w:val="00883A8F"/>
    <w:rsid w:val="008D104B"/>
    <w:rsid w:val="00A029D7"/>
    <w:rsid w:val="00A903F3"/>
    <w:rsid w:val="00AD3B65"/>
    <w:rsid w:val="00B25880"/>
    <w:rsid w:val="00B35DE4"/>
    <w:rsid w:val="00F3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8ACBD"/>
  <w15:docId w15:val="{C4D10DDE-EA2D-4C88-9921-636D653F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hAnsi="Times New Roman" w:cs="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pPr>
      <w:widowControl w:val="0"/>
      <w:autoSpaceDE w:val="0"/>
      <w:autoSpaceDN w:val="0"/>
    </w:pPr>
    <w:rPr>
      <w:lang w:val="en-US" w:eastAsia="en-US"/>
    </w:rPr>
    <w:tblPr>
      <w:tblCellMar>
        <w:top w:w="0" w:type="dxa"/>
        <w:left w:w="0" w:type="dxa"/>
        <w:bottom w:w="0" w:type="dxa"/>
        <w:right w:w="0" w:type="dxa"/>
      </w:tblCellMar>
    </w:tblPr>
  </w:style>
  <w:style w:type="paragraph" w:styleId="a3">
    <w:name w:val="List Paragraph"/>
    <w:basedOn w:val="a"/>
    <w:uiPriority w:val="99"/>
    <w:qFormat/>
  </w:style>
  <w:style w:type="paragraph" w:customStyle="1" w:styleId="TableParagraph">
    <w:name w:val="Table Paragraph"/>
    <w:basedOn w:val="a"/>
    <w:uiPriority w:val="99"/>
    <w:pPr>
      <w:ind w:left="81"/>
    </w:pPr>
  </w:style>
  <w:style w:type="paragraph" w:styleId="a4">
    <w:name w:val="Body Text"/>
    <w:basedOn w:val="a"/>
    <w:link w:val="a5"/>
    <w:uiPriority w:val="99"/>
    <w:pPr>
      <w:ind w:left="232"/>
    </w:pPr>
    <w:rPr>
      <w:sz w:val="28"/>
      <w:szCs w:val="28"/>
      <w:lang w:eastAsia="ru-RU"/>
    </w:rPr>
  </w:style>
  <w:style w:type="character" w:customStyle="1" w:styleId="a5">
    <w:name w:val="Основний текст Знак"/>
    <w:basedOn w:val="a0"/>
    <w:link w:val="a4"/>
    <w:uiPriority w:val="99"/>
    <w:rPr>
      <w:rFonts w:ascii="Times New Roman" w:hAnsi="Times New Roman" w:cs="Times New Roman"/>
      <w:sz w:val="28"/>
      <w:szCs w:val="28"/>
      <w:lang w:val="uk-UA"/>
    </w:rPr>
  </w:style>
  <w:style w:type="character" w:customStyle="1" w:styleId="markedcontent">
    <w:name w:val="markedcontent"/>
    <w:uiPriority w:val="99"/>
  </w:style>
  <w:style w:type="paragraph" w:styleId="a6">
    <w:name w:val="Balloon Text"/>
    <w:basedOn w:val="a"/>
    <w:link w:val="a7"/>
    <w:uiPriority w:val="99"/>
    <w:rPr>
      <w:rFonts w:ascii="Tahoma" w:hAnsi="Tahoma" w:cs="Tahoma"/>
      <w:sz w:val="16"/>
      <w:szCs w:val="16"/>
      <w:lang w:eastAsia="ru-RU"/>
    </w:rPr>
  </w:style>
  <w:style w:type="character" w:customStyle="1" w:styleId="a7">
    <w:name w:val="Текст у виносці Знак"/>
    <w:basedOn w:val="a0"/>
    <w:link w:val="a6"/>
    <w:uiPriority w:val="99"/>
    <w:rPr>
      <w:rFonts w:ascii="Tahoma" w:hAnsi="Tahoma" w:cs="Tahoma"/>
      <w:sz w:val="16"/>
      <w:szCs w:val="16"/>
      <w:lang w:val="uk-UA"/>
    </w:rPr>
  </w:style>
  <w:style w:type="table" w:styleId="a8">
    <w:name w:val="Table Grid"/>
    <w:basedOn w:val="a1"/>
    <w:uiPriority w:val="99"/>
    <w:pPr>
      <w:autoSpaceDE w:val="0"/>
      <w:autoSpaceDN w:val="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rPr>
      <w:color w:val="0563C1"/>
      <w:u w:val="single"/>
    </w:rPr>
  </w:style>
  <w:style w:type="character" w:customStyle="1" w:styleId="1">
    <w:name w:val="Незакрита згадка1"/>
    <w:uiPriority w:val="99"/>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8313">
      <w:bodyDiv w:val="1"/>
      <w:marLeft w:val="0"/>
      <w:marRight w:val="0"/>
      <w:marTop w:val="0"/>
      <w:marBottom w:val="0"/>
      <w:divBdr>
        <w:top w:val="none" w:sz="0" w:space="0" w:color="auto"/>
        <w:left w:val="none" w:sz="0" w:space="0" w:color="auto"/>
        <w:bottom w:val="none" w:sz="0" w:space="0" w:color="auto"/>
        <w:right w:val="none" w:sz="0" w:space="0" w:color="auto"/>
      </w:divBdr>
    </w:div>
    <w:div w:id="460150112">
      <w:bodyDiv w:val="1"/>
      <w:marLeft w:val="0"/>
      <w:marRight w:val="0"/>
      <w:marTop w:val="0"/>
      <w:marBottom w:val="0"/>
      <w:divBdr>
        <w:top w:val="none" w:sz="0" w:space="0" w:color="auto"/>
        <w:left w:val="none" w:sz="0" w:space="0" w:color="auto"/>
        <w:bottom w:val="none" w:sz="0" w:space="0" w:color="auto"/>
        <w:right w:val="none" w:sz="0" w:space="0" w:color="auto"/>
      </w:divBdr>
    </w:div>
    <w:div w:id="527449006">
      <w:bodyDiv w:val="1"/>
      <w:marLeft w:val="0"/>
      <w:marRight w:val="0"/>
      <w:marTop w:val="0"/>
      <w:marBottom w:val="0"/>
      <w:divBdr>
        <w:top w:val="none" w:sz="0" w:space="0" w:color="auto"/>
        <w:left w:val="none" w:sz="0" w:space="0" w:color="auto"/>
        <w:bottom w:val="none" w:sz="0" w:space="0" w:color="auto"/>
        <w:right w:val="none" w:sz="0" w:space="0" w:color="auto"/>
      </w:divBdr>
    </w:div>
    <w:div w:id="644163563">
      <w:bodyDiv w:val="1"/>
      <w:marLeft w:val="0"/>
      <w:marRight w:val="0"/>
      <w:marTop w:val="0"/>
      <w:marBottom w:val="0"/>
      <w:divBdr>
        <w:top w:val="none" w:sz="0" w:space="0" w:color="auto"/>
        <w:left w:val="none" w:sz="0" w:space="0" w:color="auto"/>
        <w:bottom w:val="none" w:sz="0" w:space="0" w:color="auto"/>
        <w:right w:val="none" w:sz="0" w:space="0" w:color="auto"/>
      </w:divBdr>
    </w:div>
    <w:div w:id="650452917">
      <w:bodyDiv w:val="1"/>
      <w:marLeft w:val="0"/>
      <w:marRight w:val="0"/>
      <w:marTop w:val="0"/>
      <w:marBottom w:val="0"/>
      <w:divBdr>
        <w:top w:val="none" w:sz="0" w:space="0" w:color="auto"/>
        <w:left w:val="none" w:sz="0" w:space="0" w:color="auto"/>
        <w:bottom w:val="none" w:sz="0" w:space="0" w:color="auto"/>
        <w:right w:val="none" w:sz="0" w:space="0" w:color="auto"/>
      </w:divBdr>
    </w:div>
    <w:div w:id="719014787">
      <w:bodyDiv w:val="1"/>
      <w:marLeft w:val="0"/>
      <w:marRight w:val="0"/>
      <w:marTop w:val="0"/>
      <w:marBottom w:val="0"/>
      <w:divBdr>
        <w:top w:val="none" w:sz="0" w:space="0" w:color="auto"/>
        <w:left w:val="none" w:sz="0" w:space="0" w:color="auto"/>
        <w:bottom w:val="none" w:sz="0" w:space="0" w:color="auto"/>
        <w:right w:val="none" w:sz="0" w:space="0" w:color="auto"/>
      </w:divBdr>
    </w:div>
    <w:div w:id="123640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6G" TargetMode="External"/><Relationship Id="rId3" Type="http://schemas.openxmlformats.org/officeDocument/2006/relationships/settings" Target="settings.xml"/><Relationship Id="rId7" Type="http://schemas.openxmlformats.org/officeDocument/2006/relationships/hyperlink" Target="https://tebapit.com/5g-%d0%b1%d0%b5%d0%b7%d0%b4%d1%80%d0%be%d1%82%d0%be%d0%b2%d0%b0-%d1%82%d0%b5%d1%85%d0%bd%d0%be%d0%bb%d0%be%d0%b3%d1%96%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book/10.1007/978-3-030-73499-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707</Words>
  <Characters>5695</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dc:creator>
  <cp:lastModifiedBy>Петро Вовк</cp:lastModifiedBy>
  <cp:revision>8</cp:revision>
  <cp:lastPrinted>2021-12-03T07:09:00Z</cp:lastPrinted>
  <dcterms:created xsi:type="dcterms:W3CDTF">2022-05-12T14:32:00Z</dcterms:created>
  <dcterms:modified xsi:type="dcterms:W3CDTF">2023-03-27T06:43:00Z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ICV">
    <vt:lpwstr>0bd0dfce15b54079a2778af5a7b554b1</vt:lpwstr>
  </property>
</Properties>
</file>