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A7C0" w14:textId="1E67D93F" w:rsidR="00895985" w:rsidRDefault="008B7D5C"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САМООЦІНЮВАННЯ</w:t>
      </w:r>
      <w:r>
        <w:rPr>
          <w:rFonts w:ascii="Times New Roman" w:eastAsia="Times New Roman" w:hAnsi="Times New Roman" w:cs="Times New Roman"/>
          <w:color w:val="000000"/>
          <w:sz w:val="24"/>
          <w:szCs w:val="24"/>
        </w:rPr>
        <w:t xml:space="preserve"> </w:t>
      </w:r>
    </w:p>
    <w:p w14:paraId="0B03A7C1" w14:textId="25F2EE5A" w:rsidR="00895985" w:rsidRDefault="007819B4"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8B7D5C">
        <w:rPr>
          <w:rFonts w:ascii="Times New Roman" w:eastAsia="Times New Roman" w:hAnsi="Times New Roman" w:cs="Times New Roman"/>
          <w:color w:val="000000"/>
          <w:sz w:val="24"/>
          <w:szCs w:val="24"/>
        </w:rPr>
        <w:t>світньо</w:t>
      </w:r>
      <w:r w:rsidR="00863FA9">
        <w:rPr>
          <w:rFonts w:ascii="Times New Roman" w:eastAsia="Times New Roman" w:hAnsi="Times New Roman" w:cs="Times New Roman"/>
          <w:color w:val="000000"/>
          <w:sz w:val="24"/>
          <w:szCs w:val="24"/>
        </w:rPr>
        <w:t>ї</w:t>
      </w:r>
      <w:r w:rsidR="00AB3707">
        <w:rPr>
          <w:rFonts w:ascii="Times New Roman" w:eastAsia="Times New Roman" w:hAnsi="Times New Roman" w:cs="Times New Roman"/>
          <w:color w:val="000000"/>
          <w:sz w:val="24"/>
          <w:szCs w:val="24"/>
        </w:rPr>
        <w:t xml:space="preserve"> діяльності за о</w:t>
      </w:r>
      <w:r w:rsidR="00194A87">
        <w:rPr>
          <w:rFonts w:ascii="Times New Roman" w:eastAsia="Times New Roman" w:hAnsi="Times New Roman" w:cs="Times New Roman"/>
          <w:color w:val="000000"/>
          <w:sz w:val="24"/>
          <w:szCs w:val="24"/>
        </w:rPr>
        <w:t>світньо</w:t>
      </w:r>
      <w:r w:rsidR="001F25C2">
        <w:rPr>
          <w:rFonts w:ascii="Times New Roman" w:eastAsia="Times New Roman" w:hAnsi="Times New Roman" w:cs="Times New Roman"/>
          <w:color w:val="000000"/>
          <w:sz w:val="24"/>
          <w:szCs w:val="24"/>
        </w:rPr>
        <w:t>-</w:t>
      </w:r>
      <w:r w:rsidR="00440E67">
        <w:rPr>
          <w:rFonts w:ascii="Times New Roman" w:eastAsia="Times New Roman" w:hAnsi="Times New Roman" w:cs="Times New Roman"/>
          <w:color w:val="000000"/>
          <w:sz w:val="24"/>
          <w:szCs w:val="24"/>
        </w:rPr>
        <w:t>кваліфікаційним рівнем «Кваліфікований робітник»</w:t>
      </w:r>
      <w:r w:rsidR="00194A87">
        <w:rPr>
          <w:rFonts w:ascii="Times New Roman" w:eastAsia="Times New Roman" w:hAnsi="Times New Roman" w:cs="Times New Roman"/>
          <w:color w:val="000000"/>
          <w:sz w:val="24"/>
          <w:szCs w:val="24"/>
        </w:rPr>
        <w:t xml:space="preserve"> </w:t>
      </w:r>
      <w:r w:rsidR="008B7D5C">
        <w:rPr>
          <w:rFonts w:ascii="Times New Roman" w:eastAsia="Times New Roman" w:hAnsi="Times New Roman" w:cs="Times New Roman"/>
          <w:color w:val="000000"/>
          <w:sz w:val="24"/>
          <w:szCs w:val="24"/>
        </w:rPr>
        <w:t xml:space="preserve"> </w:t>
      </w:r>
    </w:p>
    <w:p w14:paraId="0B03A7C2" w14:textId="77777777" w:rsidR="00895985" w:rsidRDefault="00895985"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p>
    <w:p w14:paraId="0B03A7C3" w14:textId="77777777" w:rsidR="00895985" w:rsidRDefault="00895985"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p>
    <w:tbl>
      <w:tblPr>
        <w:tblStyle w:val="118"/>
        <w:tblW w:w="9276" w:type="dxa"/>
        <w:tblInd w:w="-216" w:type="dxa"/>
        <w:tblLayout w:type="fixed"/>
        <w:tblLook w:val="0000" w:firstRow="0" w:lastRow="0" w:firstColumn="0" w:lastColumn="0" w:noHBand="0" w:noVBand="0"/>
      </w:tblPr>
      <w:tblGrid>
        <w:gridCol w:w="4820"/>
        <w:gridCol w:w="4456"/>
      </w:tblGrid>
      <w:tr w:rsidR="00895985" w14:paraId="0B03A7C6" w14:textId="77777777">
        <w:tc>
          <w:tcPr>
            <w:tcW w:w="4820" w:type="dxa"/>
          </w:tcPr>
          <w:p w14:paraId="0B03A7C4" w14:textId="77777777" w:rsidR="00895985" w:rsidRDefault="008B7D5C" w:rsidP="00D06571">
            <w:pPr>
              <w:pBdr>
                <w:top w:val="nil"/>
                <w:left w:val="nil"/>
                <w:bottom w:val="nil"/>
                <w:right w:val="nil"/>
                <w:between w:val="nil"/>
              </w:pBdr>
              <w:tabs>
                <w:tab w:val="center" w:pos="5121"/>
              </w:tabs>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Заклад освіти</w:t>
            </w:r>
          </w:p>
        </w:tc>
        <w:tc>
          <w:tcPr>
            <w:tcW w:w="4456" w:type="dxa"/>
          </w:tcPr>
          <w:p w14:paraId="0B03A7C5" w14:textId="77777777" w:rsidR="00895985" w:rsidRDefault="008B7D5C" w:rsidP="00D06571">
            <w:pPr>
              <w:pBdr>
                <w:top w:val="nil"/>
                <w:left w:val="nil"/>
                <w:bottom w:val="nil"/>
                <w:right w:val="nil"/>
                <w:between w:val="nil"/>
              </w:pBdr>
              <w:tabs>
                <w:tab w:val="center" w:pos="5121"/>
              </w:tabs>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Луцький національний технічний університет</w:t>
            </w:r>
          </w:p>
        </w:tc>
      </w:tr>
      <w:tr w:rsidR="00895985" w14:paraId="0B03A7C9" w14:textId="77777777">
        <w:tc>
          <w:tcPr>
            <w:tcW w:w="4820" w:type="dxa"/>
          </w:tcPr>
          <w:p w14:paraId="0B03A7C7" w14:textId="77777777" w:rsidR="00895985" w:rsidRDefault="008B7D5C" w:rsidP="00D06571">
            <w:pPr>
              <w:pBdr>
                <w:top w:val="nil"/>
                <w:left w:val="nil"/>
                <w:bottom w:val="nil"/>
                <w:right w:val="nil"/>
                <w:between w:val="nil"/>
              </w:pBdr>
              <w:tabs>
                <w:tab w:val="center" w:pos="5121"/>
              </w:tabs>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Відокремлений структурний підрозділ закладу освіти</w:t>
            </w:r>
          </w:p>
        </w:tc>
        <w:tc>
          <w:tcPr>
            <w:tcW w:w="4456" w:type="dxa"/>
          </w:tcPr>
          <w:p w14:paraId="0B03A7C8" w14:textId="77777777" w:rsidR="00895985" w:rsidRDefault="008B7D5C" w:rsidP="00D06571">
            <w:pPr>
              <w:pBdr>
                <w:top w:val="nil"/>
                <w:left w:val="nil"/>
                <w:bottom w:val="nil"/>
                <w:right w:val="nil"/>
                <w:between w:val="nil"/>
              </w:pBdr>
              <w:tabs>
                <w:tab w:val="center" w:pos="5121"/>
              </w:tabs>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Технічний фаховий коледж Луцького національного технічного університету</w:t>
            </w:r>
          </w:p>
        </w:tc>
      </w:tr>
    </w:tbl>
    <w:p w14:paraId="0B03A7D4"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Використані скорочення:</w:t>
      </w:r>
    </w:p>
    <w:p w14:paraId="0B03A7D5"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ВСП</w:t>
      </w:r>
      <w:r>
        <w:rPr>
          <w:rFonts w:ascii="Times New Roman" w:eastAsia="Times New Roman" w:hAnsi="Times New Roman" w:cs="Times New Roman"/>
          <w:color w:val="000000"/>
          <w:sz w:val="24"/>
          <w:szCs w:val="24"/>
        </w:rPr>
        <w:t xml:space="preserve"> – відокремлений структурний підрозділ </w:t>
      </w:r>
    </w:p>
    <w:p w14:paraId="6CD116AE" w14:textId="6D041B0C" w:rsidR="001F25C2" w:rsidRDefault="001F25C2"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sidRPr="001F25C2">
        <w:rPr>
          <w:rFonts w:ascii="Times New Roman" w:eastAsia="Times New Roman" w:hAnsi="Times New Roman" w:cs="Times New Roman"/>
          <w:b/>
          <w:color w:val="000000"/>
          <w:sz w:val="24"/>
          <w:szCs w:val="24"/>
        </w:rPr>
        <w:t>ТФК ЛНТУ</w:t>
      </w:r>
      <w:r>
        <w:rPr>
          <w:rFonts w:ascii="Times New Roman" w:eastAsia="Times New Roman" w:hAnsi="Times New Roman" w:cs="Times New Roman"/>
          <w:color w:val="000000"/>
          <w:sz w:val="24"/>
          <w:szCs w:val="24"/>
        </w:rPr>
        <w:t xml:space="preserve"> - Технічний фаховий коледж Луцького національного технічного університету</w:t>
      </w:r>
    </w:p>
    <w:p w14:paraId="0B03A7D6" w14:textId="0F468FE0" w:rsidR="00895985" w:rsidRDefault="001F25C2"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ОП</w:t>
      </w:r>
      <w:r w:rsidR="008B7D5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освітня</w:t>
      </w:r>
      <w:r w:rsidR="008B7D5C">
        <w:rPr>
          <w:rFonts w:ascii="Times New Roman" w:eastAsia="Times New Roman" w:hAnsi="Times New Roman" w:cs="Times New Roman"/>
          <w:color w:val="000000"/>
          <w:sz w:val="24"/>
          <w:szCs w:val="24"/>
        </w:rPr>
        <w:t xml:space="preserve"> програма</w:t>
      </w:r>
    </w:p>
    <w:p w14:paraId="0B03A7D7"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ID</w:t>
      </w:r>
      <w:r>
        <w:rPr>
          <w:rFonts w:ascii="Times New Roman" w:eastAsia="Times New Roman" w:hAnsi="Times New Roman" w:cs="Times New Roman"/>
          <w:color w:val="000000"/>
          <w:sz w:val="24"/>
          <w:szCs w:val="24"/>
        </w:rPr>
        <w:t xml:space="preserve"> – ідентифікатор </w:t>
      </w:r>
    </w:p>
    <w:p w14:paraId="0B03A7D8"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ЄДЕБО </w:t>
      </w:r>
      <w:r>
        <w:rPr>
          <w:rFonts w:ascii="Times New Roman" w:eastAsia="Times New Roman" w:hAnsi="Times New Roman" w:cs="Times New Roman"/>
          <w:color w:val="000000"/>
          <w:sz w:val="24"/>
          <w:szCs w:val="24"/>
        </w:rPr>
        <w:t xml:space="preserve">– Єдина державна електронна база з питань освіти  </w:t>
      </w:r>
    </w:p>
    <w:p w14:paraId="0B03A7DB" w14:textId="210A4052" w:rsidR="00895985" w:rsidRDefault="00895985"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p>
    <w:p w14:paraId="0B03A7DC" w14:textId="77777777" w:rsidR="00895985" w:rsidRDefault="008B7D5C" w:rsidP="00D06571">
      <w:pPr>
        <w:pBdr>
          <w:top w:val="nil"/>
          <w:left w:val="nil"/>
          <w:bottom w:val="nil"/>
          <w:right w:val="nil"/>
          <w:between w:val="nil"/>
        </w:pBdr>
        <w:tabs>
          <w:tab w:val="center" w:pos="5121"/>
        </w:tabs>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 Інформація про заклад освіти / відокремлений структурний підрозділ закладу освіти</w:t>
      </w:r>
    </w:p>
    <w:tbl>
      <w:tblPr>
        <w:tblStyle w:val="117"/>
        <w:tblW w:w="9344" w:type="dxa"/>
        <w:tblInd w:w="-174" w:type="dxa"/>
        <w:tblLayout w:type="fixed"/>
        <w:tblLook w:val="0000" w:firstRow="0" w:lastRow="0" w:firstColumn="0" w:lastColumn="0" w:noHBand="0" w:noVBand="0"/>
      </w:tblPr>
      <w:tblGrid>
        <w:gridCol w:w="5233"/>
        <w:gridCol w:w="4111"/>
      </w:tblGrid>
      <w:tr w:rsidR="00895985" w14:paraId="0B03A7DF" w14:textId="77777777">
        <w:trPr>
          <w:trHeight w:val="567"/>
        </w:trPr>
        <w:tc>
          <w:tcPr>
            <w:tcW w:w="5233" w:type="dxa"/>
            <w:tcBorders>
              <w:top w:val="single" w:sz="5" w:space="0" w:color="000000"/>
              <w:left w:val="single" w:sz="5" w:space="0" w:color="000000"/>
              <w:bottom w:val="single" w:sz="5" w:space="0" w:color="000000"/>
              <w:right w:val="single" w:sz="4" w:space="0" w:color="000000"/>
            </w:tcBorders>
          </w:tcPr>
          <w:p w14:paraId="0B03A7DD"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Реєстраційний номер закладу освіти у ЄДЕБО</w:t>
            </w:r>
          </w:p>
        </w:tc>
        <w:tc>
          <w:tcPr>
            <w:tcW w:w="4111" w:type="dxa"/>
            <w:tcBorders>
              <w:top w:val="single" w:sz="4" w:space="0" w:color="000000"/>
              <w:left w:val="single" w:sz="4" w:space="0" w:color="000000"/>
              <w:bottom w:val="single" w:sz="4" w:space="0" w:color="000000"/>
              <w:right w:val="single" w:sz="4" w:space="0" w:color="000000"/>
            </w:tcBorders>
          </w:tcPr>
          <w:p w14:paraId="0B03A7DE"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309</w:t>
            </w:r>
          </w:p>
        </w:tc>
      </w:tr>
      <w:tr w:rsidR="00895985" w14:paraId="0B03A7E2" w14:textId="77777777">
        <w:trPr>
          <w:trHeight w:val="567"/>
        </w:trPr>
        <w:tc>
          <w:tcPr>
            <w:tcW w:w="5233" w:type="dxa"/>
            <w:tcBorders>
              <w:top w:val="single" w:sz="5" w:space="0" w:color="000000"/>
              <w:left w:val="single" w:sz="5" w:space="0" w:color="000000"/>
              <w:bottom w:val="single" w:sz="5" w:space="0" w:color="000000"/>
              <w:right w:val="single" w:sz="4" w:space="0" w:color="000000"/>
            </w:tcBorders>
          </w:tcPr>
          <w:p w14:paraId="0B03A7E0"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закладу освіти</w:t>
            </w:r>
          </w:p>
        </w:tc>
        <w:tc>
          <w:tcPr>
            <w:tcW w:w="4111" w:type="dxa"/>
            <w:tcBorders>
              <w:top w:val="single" w:sz="4" w:space="0" w:color="000000"/>
              <w:left w:val="single" w:sz="4" w:space="0" w:color="000000"/>
              <w:bottom w:val="single" w:sz="4" w:space="0" w:color="000000"/>
              <w:right w:val="single" w:sz="4" w:space="0" w:color="000000"/>
            </w:tcBorders>
          </w:tcPr>
          <w:p w14:paraId="0B03A7E1"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Луцький національний технічний університет</w:t>
            </w:r>
          </w:p>
        </w:tc>
      </w:tr>
      <w:tr w:rsidR="00895985" w14:paraId="0B03A7E5" w14:textId="77777777">
        <w:trPr>
          <w:trHeight w:val="555"/>
        </w:trPr>
        <w:tc>
          <w:tcPr>
            <w:tcW w:w="5233" w:type="dxa"/>
            <w:tcBorders>
              <w:top w:val="single" w:sz="5" w:space="0" w:color="000000"/>
              <w:left w:val="single" w:sz="5" w:space="0" w:color="000000"/>
              <w:bottom w:val="single" w:sz="5" w:space="0" w:color="000000"/>
              <w:right w:val="single" w:sz="4" w:space="0" w:color="000000"/>
            </w:tcBorders>
          </w:tcPr>
          <w:p w14:paraId="0B03A7E3"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Ідентифікаційний код закладу освіти</w:t>
            </w:r>
          </w:p>
        </w:tc>
        <w:tc>
          <w:tcPr>
            <w:tcW w:w="4111" w:type="dxa"/>
            <w:tcBorders>
              <w:top w:val="single" w:sz="4" w:space="0" w:color="000000"/>
              <w:left w:val="single" w:sz="4" w:space="0" w:color="000000"/>
              <w:bottom w:val="single" w:sz="4" w:space="0" w:color="000000"/>
              <w:right w:val="single" w:sz="4" w:space="0" w:color="000000"/>
            </w:tcBorders>
          </w:tcPr>
          <w:p w14:paraId="0B03A7E4"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05477296</w:t>
            </w:r>
          </w:p>
        </w:tc>
      </w:tr>
      <w:tr w:rsidR="00895985" w14:paraId="0B03A7E8" w14:textId="77777777">
        <w:trPr>
          <w:trHeight w:val="567"/>
        </w:trPr>
        <w:tc>
          <w:tcPr>
            <w:tcW w:w="5233" w:type="dxa"/>
            <w:tcBorders>
              <w:top w:val="single" w:sz="5" w:space="0" w:color="000000"/>
              <w:left w:val="single" w:sz="5" w:space="0" w:color="000000"/>
              <w:bottom w:val="single" w:sz="5" w:space="0" w:color="000000"/>
              <w:right w:val="single" w:sz="4" w:space="0" w:color="000000"/>
            </w:tcBorders>
          </w:tcPr>
          <w:p w14:paraId="0B03A7E6"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Керівник закладу освіти</w:t>
            </w:r>
          </w:p>
        </w:tc>
        <w:tc>
          <w:tcPr>
            <w:tcW w:w="4111" w:type="dxa"/>
            <w:tcBorders>
              <w:top w:val="single" w:sz="4" w:space="0" w:color="000000"/>
              <w:left w:val="single" w:sz="4" w:space="0" w:color="000000"/>
              <w:bottom w:val="single" w:sz="4" w:space="0" w:color="000000"/>
              <w:right w:val="single" w:sz="4" w:space="0" w:color="000000"/>
            </w:tcBorders>
          </w:tcPr>
          <w:p w14:paraId="0B03A7E7"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Ректор Ірина ВАХОВИЧ</w:t>
            </w:r>
          </w:p>
        </w:tc>
      </w:tr>
      <w:tr w:rsidR="00895985" w14:paraId="0B03A7EB" w14:textId="77777777">
        <w:trPr>
          <w:trHeight w:val="567"/>
        </w:trPr>
        <w:tc>
          <w:tcPr>
            <w:tcW w:w="5233" w:type="dxa"/>
            <w:tcBorders>
              <w:top w:val="single" w:sz="5" w:space="0" w:color="000000"/>
              <w:left w:val="single" w:sz="5" w:space="0" w:color="000000"/>
              <w:bottom w:val="single" w:sz="5" w:space="0" w:color="000000"/>
              <w:right w:val="single" w:sz="4" w:space="0" w:color="000000"/>
            </w:tcBorders>
          </w:tcPr>
          <w:p w14:paraId="0B03A7E9"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Реєстраційний номер ВСП у ЄДЕБО</w:t>
            </w:r>
          </w:p>
        </w:tc>
        <w:tc>
          <w:tcPr>
            <w:tcW w:w="4111" w:type="dxa"/>
            <w:tcBorders>
              <w:top w:val="single" w:sz="4" w:space="0" w:color="000000"/>
              <w:left w:val="single" w:sz="4" w:space="0" w:color="000000"/>
              <w:bottom w:val="single" w:sz="4" w:space="0" w:color="000000"/>
              <w:right w:val="single" w:sz="4" w:space="0" w:color="000000"/>
            </w:tcBorders>
          </w:tcPr>
          <w:p w14:paraId="0B03A7EA"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778</w:t>
            </w:r>
          </w:p>
        </w:tc>
      </w:tr>
      <w:tr w:rsidR="00895985" w14:paraId="0B03A7EE" w14:textId="77777777">
        <w:trPr>
          <w:trHeight w:val="567"/>
        </w:trPr>
        <w:tc>
          <w:tcPr>
            <w:tcW w:w="5233" w:type="dxa"/>
            <w:tcBorders>
              <w:top w:val="single" w:sz="5" w:space="0" w:color="000000"/>
              <w:left w:val="single" w:sz="5" w:space="0" w:color="000000"/>
              <w:bottom w:val="single" w:sz="5" w:space="0" w:color="000000"/>
              <w:right w:val="single" w:sz="4" w:space="0" w:color="000000"/>
            </w:tcBorders>
          </w:tcPr>
          <w:p w14:paraId="0B03A7EC"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Найменування ВСП </w:t>
            </w:r>
          </w:p>
        </w:tc>
        <w:tc>
          <w:tcPr>
            <w:tcW w:w="4111" w:type="dxa"/>
            <w:tcBorders>
              <w:top w:val="single" w:sz="4" w:space="0" w:color="000000"/>
              <w:left w:val="single" w:sz="4" w:space="0" w:color="000000"/>
              <w:bottom w:val="single" w:sz="4" w:space="0" w:color="000000"/>
              <w:right w:val="single" w:sz="4" w:space="0" w:color="000000"/>
            </w:tcBorders>
          </w:tcPr>
          <w:p w14:paraId="0B03A7ED"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Технічний фаховий коледж Луцького національного технічного університету</w:t>
            </w:r>
          </w:p>
        </w:tc>
      </w:tr>
      <w:tr w:rsidR="00895985" w14:paraId="0B03A7F1" w14:textId="77777777">
        <w:trPr>
          <w:trHeight w:val="567"/>
        </w:trPr>
        <w:tc>
          <w:tcPr>
            <w:tcW w:w="5233" w:type="dxa"/>
            <w:tcBorders>
              <w:top w:val="single" w:sz="5" w:space="0" w:color="000000"/>
              <w:left w:val="single" w:sz="5" w:space="0" w:color="000000"/>
              <w:bottom w:val="single" w:sz="5" w:space="0" w:color="000000"/>
              <w:right w:val="single" w:sz="4" w:space="0" w:color="000000"/>
            </w:tcBorders>
          </w:tcPr>
          <w:p w14:paraId="0B03A7EF"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Ідентифікаційний код ВСП </w:t>
            </w:r>
          </w:p>
        </w:tc>
        <w:tc>
          <w:tcPr>
            <w:tcW w:w="4111" w:type="dxa"/>
            <w:tcBorders>
              <w:top w:val="single" w:sz="4" w:space="0" w:color="000000"/>
              <w:left w:val="single" w:sz="4" w:space="0" w:color="000000"/>
              <w:bottom w:val="single" w:sz="4" w:space="0" w:color="000000"/>
              <w:right w:val="single" w:sz="4" w:space="0" w:color="000000"/>
            </w:tcBorders>
          </w:tcPr>
          <w:p w14:paraId="0B03A7F0"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26415046</w:t>
            </w:r>
          </w:p>
        </w:tc>
      </w:tr>
      <w:tr w:rsidR="00895985" w14:paraId="0B03A7F4" w14:textId="77777777">
        <w:trPr>
          <w:trHeight w:val="567"/>
        </w:trPr>
        <w:tc>
          <w:tcPr>
            <w:tcW w:w="5233" w:type="dxa"/>
            <w:tcBorders>
              <w:top w:val="single" w:sz="5" w:space="0" w:color="000000"/>
              <w:left w:val="single" w:sz="5" w:space="0" w:color="000000"/>
              <w:bottom w:val="single" w:sz="5" w:space="0" w:color="000000"/>
              <w:right w:val="single" w:sz="4" w:space="0" w:color="000000"/>
            </w:tcBorders>
          </w:tcPr>
          <w:p w14:paraId="0B03A7F2"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Керівник ВСП </w:t>
            </w:r>
          </w:p>
        </w:tc>
        <w:tc>
          <w:tcPr>
            <w:tcW w:w="4111" w:type="dxa"/>
            <w:tcBorders>
              <w:top w:val="single" w:sz="4" w:space="0" w:color="000000"/>
              <w:left w:val="single" w:sz="4" w:space="0" w:color="000000"/>
              <w:bottom w:val="single" w:sz="4" w:space="0" w:color="000000"/>
              <w:right w:val="single" w:sz="4" w:space="0" w:color="000000"/>
            </w:tcBorders>
          </w:tcPr>
          <w:p w14:paraId="0B03A7F3"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Олег ГЕРАСИМЧУК</w:t>
            </w:r>
          </w:p>
        </w:tc>
      </w:tr>
    </w:tbl>
    <w:p w14:paraId="0B03A7F5" w14:textId="77777777"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p w14:paraId="0B03A82E" w14:textId="77777777"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sectPr w:rsidR="00895985">
          <w:headerReference w:type="default" r:id="rId8"/>
          <w:headerReference w:type="first" r:id="rId9"/>
          <w:pgSz w:w="11906" w:h="16838"/>
          <w:pgMar w:top="1134" w:right="851" w:bottom="1701" w:left="1701" w:header="709" w:footer="709" w:gutter="0"/>
          <w:pgNumType w:start="1"/>
          <w:cols w:space="720"/>
          <w:titlePg/>
        </w:sectPr>
      </w:pPr>
    </w:p>
    <w:p w14:paraId="0B03AC42" w14:textId="07E22C0F" w:rsidR="00895985" w:rsidRPr="00FD7708" w:rsidRDefault="008B7D5C" w:rsidP="00D06571">
      <w:pPr>
        <w:pStyle w:val="aa"/>
        <w:numPr>
          <w:ilvl w:val="0"/>
          <w:numId w:val="5"/>
        </w:num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sidRPr="00FD7708">
        <w:rPr>
          <w:rFonts w:ascii="Times New Roman" w:eastAsia="Times New Roman" w:hAnsi="Times New Roman" w:cs="Times New Roman"/>
          <w:b/>
          <w:color w:val="000000"/>
          <w:sz w:val="24"/>
          <w:szCs w:val="24"/>
        </w:rPr>
        <w:lastRenderedPageBreak/>
        <w:t>Організація освітнього процесу</w:t>
      </w:r>
    </w:p>
    <w:tbl>
      <w:tblPr>
        <w:tblStyle w:val="101"/>
        <w:tblW w:w="15563"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8"/>
        <w:gridCol w:w="2805"/>
        <w:gridCol w:w="7155"/>
        <w:gridCol w:w="4995"/>
      </w:tblGrid>
      <w:tr w:rsidR="00895985" w14:paraId="0B03AC49" w14:textId="77777777" w:rsidTr="00D06571">
        <w:tc>
          <w:tcPr>
            <w:tcW w:w="608" w:type="dxa"/>
          </w:tcPr>
          <w:p w14:paraId="0B03AC44" w14:textId="77777777" w:rsidR="00895985" w:rsidRDefault="008B7D5C"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з/п</w:t>
            </w:r>
          </w:p>
        </w:tc>
        <w:tc>
          <w:tcPr>
            <w:tcW w:w="2805" w:type="dxa"/>
          </w:tcPr>
          <w:p w14:paraId="0B03AC45" w14:textId="77777777" w:rsidR="00895985" w:rsidRDefault="008B7D5C"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Уточнювальні запитання</w:t>
            </w:r>
          </w:p>
        </w:tc>
        <w:tc>
          <w:tcPr>
            <w:tcW w:w="7155" w:type="dxa"/>
          </w:tcPr>
          <w:p w14:paraId="0B03AC46" w14:textId="77777777" w:rsidR="00895985" w:rsidRDefault="008B7D5C"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Стисла описова відповідь і коментарі</w:t>
            </w:r>
          </w:p>
        </w:tc>
        <w:tc>
          <w:tcPr>
            <w:tcW w:w="4995" w:type="dxa"/>
          </w:tcPr>
          <w:p w14:paraId="0B03AC47" w14:textId="77777777" w:rsidR="00895985" w:rsidRDefault="008B7D5C"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Джерело підтвердження</w:t>
            </w:r>
          </w:p>
          <w:p w14:paraId="0B03AC48" w14:textId="77777777" w:rsidR="00895985" w:rsidRDefault="008B7D5C"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(посилання на </w:t>
            </w:r>
            <w:proofErr w:type="spellStart"/>
            <w:r>
              <w:rPr>
                <w:rFonts w:ascii="Times New Roman" w:eastAsia="Times New Roman" w:hAnsi="Times New Roman" w:cs="Times New Roman"/>
                <w:color w:val="000000"/>
                <w:sz w:val="24"/>
                <w:szCs w:val="24"/>
              </w:rPr>
              <w:t>вебсторінку</w:t>
            </w:r>
            <w:proofErr w:type="spellEnd"/>
            <w:r>
              <w:rPr>
                <w:rFonts w:ascii="Times New Roman" w:eastAsia="Times New Roman" w:hAnsi="Times New Roman" w:cs="Times New Roman"/>
                <w:color w:val="000000"/>
                <w:sz w:val="24"/>
                <w:szCs w:val="24"/>
              </w:rPr>
              <w:t xml:space="preserve"> або додаткові документи)</w:t>
            </w:r>
          </w:p>
        </w:tc>
      </w:tr>
      <w:tr w:rsidR="00895985" w14:paraId="0B03AC5F" w14:textId="77777777" w:rsidTr="00D06571">
        <w:trPr>
          <w:trHeight w:val="1832"/>
        </w:trPr>
        <w:tc>
          <w:tcPr>
            <w:tcW w:w="608" w:type="dxa"/>
            <w:vAlign w:val="center"/>
          </w:tcPr>
          <w:p w14:paraId="0B03AC4A" w14:textId="77777777" w:rsidR="00895985" w:rsidRDefault="008B7D5C"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05" w:type="dxa"/>
          </w:tcPr>
          <w:p w14:paraId="0B03AC4B" w14:textId="0AF6BB4E"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розроблено в закладі освіти правила і процедури, що регулюють права та обов’язки всіх учасників освітнього процесу?</w:t>
            </w:r>
          </w:p>
        </w:tc>
        <w:tc>
          <w:tcPr>
            <w:tcW w:w="7155" w:type="dxa"/>
          </w:tcPr>
          <w:p w14:paraId="0B03AC4C" w14:textId="35798AD6"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 Відокремленому структурному підрозділі “Технічний фаховий коледж Луцького національного технічного університету” правила і процедури, що регулюють права та обов'язки всіх учасників освітнього процесу встановлюються розробленими документами у відповідності до Законів України “Про освіту”, “Про фахову </w:t>
            </w:r>
            <w:proofErr w:type="spellStart"/>
            <w:r>
              <w:rPr>
                <w:rFonts w:ascii="Times New Roman" w:eastAsia="Times New Roman" w:hAnsi="Times New Roman" w:cs="Times New Roman"/>
                <w:sz w:val="24"/>
                <w:szCs w:val="24"/>
              </w:rPr>
              <w:t>передвищу</w:t>
            </w:r>
            <w:proofErr w:type="spellEnd"/>
            <w:r>
              <w:rPr>
                <w:rFonts w:ascii="Times New Roman" w:eastAsia="Times New Roman" w:hAnsi="Times New Roman" w:cs="Times New Roman"/>
                <w:sz w:val="24"/>
                <w:szCs w:val="24"/>
              </w:rPr>
              <w:t xml:space="preserve"> освіту”</w:t>
            </w:r>
            <w:r w:rsidR="00AE3E6A">
              <w:rPr>
                <w:rFonts w:ascii="Times New Roman" w:eastAsia="Times New Roman" w:hAnsi="Times New Roman" w:cs="Times New Roman"/>
                <w:sz w:val="24"/>
                <w:szCs w:val="24"/>
              </w:rPr>
              <w:t xml:space="preserve">, </w:t>
            </w:r>
            <w:r w:rsidR="007F6B30" w:rsidRPr="004D30EF">
              <w:rPr>
                <w:rFonts w:ascii="Times New Roman" w:eastAsia="Times New Roman" w:hAnsi="Times New Roman" w:cs="Times New Roman"/>
                <w:sz w:val="24"/>
                <w:szCs w:val="24"/>
              </w:rPr>
              <w:t xml:space="preserve">наказ МОН </w:t>
            </w:r>
            <w:r w:rsidR="00FD7708">
              <w:rPr>
                <w:rFonts w:ascii="Times New Roman" w:eastAsia="Times New Roman" w:hAnsi="Times New Roman" w:cs="Times New Roman"/>
                <w:sz w:val="24"/>
                <w:szCs w:val="24"/>
              </w:rPr>
              <w:t xml:space="preserve">№ 419 від 30.05.2006р. </w:t>
            </w:r>
            <w:r w:rsidR="007F6B30" w:rsidRPr="004D30EF">
              <w:rPr>
                <w:rFonts w:ascii="Times New Roman" w:eastAsia="Times New Roman" w:hAnsi="Times New Roman" w:cs="Times New Roman"/>
                <w:sz w:val="24"/>
                <w:szCs w:val="24"/>
              </w:rPr>
              <w:t>«</w:t>
            </w:r>
            <w:r w:rsidR="007F6B30" w:rsidRPr="004D30EF">
              <w:rPr>
                <w:rFonts w:ascii="Times New Roman" w:hAnsi="Times New Roman" w:cs="Times New Roman"/>
                <w:sz w:val="24"/>
                <w:szCs w:val="24"/>
                <w:shd w:val="clear" w:color="auto" w:fill="FFFFFF"/>
              </w:rPr>
              <w:t>Про затвердження Положення про організацію навчально-виробничого процесу у професійно-технічних навчальних закладах</w:t>
            </w:r>
            <w:r w:rsidR="007F6B30" w:rsidRPr="004D30EF">
              <w:rPr>
                <w:rFonts w:ascii="Times New Roman" w:eastAsia="Times New Roman" w:hAnsi="Times New Roman" w:cs="Times New Roman"/>
                <w:sz w:val="24"/>
                <w:szCs w:val="24"/>
              </w:rPr>
              <w:t>»</w:t>
            </w:r>
            <w:r w:rsidRPr="004D30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 іншими чинними нормативно-правовими актами: </w:t>
            </w:r>
          </w:p>
          <w:p w14:paraId="0B03AC4D" w14:textId="150A677E"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Положенням про Відокремлений структурний підрозділ “Технічний фаховий коледж Луцького національного технічного університету” (нова редакція) введено в дію наказом Луцького національного технічного університету від 26.05.2022 р. №240/01-02, яке регламентує діяльність закладу освіти, основні завдання та напрямки роботи ТФК ЛНТУ, повноваження органів управління та </w:t>
            </w:r>
            <w:r>
              <w:rPr>
                <w:rFonts w:ascii="Times New Roman" w:eastAsia="Times New Roman" w:hAnsi="Times New Roman" w:cs="Times New Roman"/>
                <w:color w:val="000000"/>
                <w:sz w:val="24"/>
                <w:szCs w:val="24"/>
              </w:rPr>
              <w:lastRenderedPageBreak/>
              <w:t>органів громадського самоврядування Коледжу, порядок обрання представників до органів громадського самоврядування</w:t>
            </w:r>
            <w:r>
              <w:rPr>
                <w:rFonts w:ascii="Times New Roman" w:eastAsia="Times New Roman" w:hAnsi="Times New Roman" w:cs="Times New Roman"/>
                <w:sz w:val="24"/>
                <w:szCs w:val="24"/>
              </w:rPr>
              <w:t xml:space="preserve"> тощо;</w:t>
            </w:r>
          </w:p>
          <w:p w14:paraId="0B03AC4E" w14:textId="32C04280"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Положенням про організацію освітнього процесу у Відокремленому структурному підрозділі “Технічний фаховий коледж Луцького національного технічного університету”, яке встановлює систему організаційних та методичних заходів спрямованих на реалізацію змісту освіти та забезпечення її якості на рівні освіти відповідно до Стандартів освіти, основні завдання та права закладу освіти та усіх учасників освітнього процесу;</w:t>
            </w:r>
          </w:p>
          <w:p w14:paraId="0B03AC4F"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Положенням про організацію виховної роботи у Відокремленому структурному підрозділі “Технічний фаховий коледж Луцького національного технічного університету”, яке визначає права та обов'язки здобувачів освіти коледжу;</w:t>
            </w:r>
          </w:p>
          <w:p w14:paraId="0B03AC50"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Правилами внутрішнього трудового розпорядку Відокремленого структурного підрозділу “Технічний фаховий коледж Луцького національного технічного університету”, які регулюють трудові відносин усіх працівників, направлені на забезпечення продуктивної праці, поліпшення якості навчання, зміцнення трудової дисципліни, забезпечення раціонального використання робочого часу, високої ефективності та якості роботи працівників, </w:t>
            </w:r>
            <w:r>
              <w:rPr>
                <w:rFonts w:ascii="Times New Roman" w:eastAsia="Times New Roman" w:hAnsi="Times New Roman" w:cs="Times New Roman"/>
                <w:sz w:val="24"/>
                <w:szCs w:val="24"/>
                <w:highlight w:val="white"/>
              </w:rPr>
              <w:lastRenderedPageBreak/>
              <w:t>умов стимулювання, відповідальності за порушення трудової дисципліни;</w:t>
            </w:r>
          </w:p>
          <w:p w14:paraId="0B03AC51"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Посадовими інструкціями відповідно до займаних посад, які встановлюють завдання, права, обов’язки та відповідальність працівника;</w:t>
            </w:r>
          </w:p>
          <w:p w14:paraId="0B03AC52"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Правилами поведінки здобувачів освіти в Технічному фаховому коледжі Луцького національного технічного університету, які визначають правила поведінки здобувачів освіти. </w:t>
            </w:r>
          </w:p>
        </w:tc>
        <w:tc>
          <w:tcPr>
            <w:tcW w:w="4995" w:type="dxa"/>
          </w:tcPr>
          <w:p w14:paraId="0B03AC53"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Положення про Відокремлений структурний підрозділ “Технічний фаховий коледж Луцького національного технічного університету” введено в дію наказом Луцького національного технічного університету від 26.05.2022 р. №240/01-02.</w:t>
            </w:r>
          </w:p>
          <w:p w14:paraId="0B03AC54" w14:textId="77777777" w:rsidR="00895985" w:rsidRDefault="00ED0F66" w:rsidP="00D06571">
            <w:pPr>
              <w:spacing w:line="360" w:lineRule="auto"/>
              <w:ind w:leftChars="0" w:left="0" w:firstLineChars="0" w:firstLine="0"/>
              <w:rPr>
                <w:rFonts w:ascii="Times New Roman" w:eastAsia="Times New Roman" w:hAnsi="Times New Roman" w:cs="Times New Roman"/>
                <w:sz w:val="24"/>
                <w:szCs w:val="24"/>
                <w:highlight w:val="white"/>
              </w:rPr>
            </w:pPr>
            <w:hyperlink r:id="rId10">
              <w:r w:rsidR="008B7D5C">
                <w:rPr>
                  <w:rFonts w:ascii="Times New Roman" w:eastAsia="Times New Roman" w:hAnsi="Times New Roman" w:cs="Times New Roman"/>
                  <w:color w:val="1155CC"/>
                  <w:sz w:val="24"/>
                  <w:szCs w:val="24"/>
                  <w:u w:val="single"/>
                </w:rPr>
                <w:t>https://cutt.ly/J9MaOu0</w:t>
              </w:r>
            </w:hyperlink>
            <w:r w:rsidR="008B7D5C">
              <w:rPr>
                <w:rFonts w:ascii="Times New Roman" w:eastAsia="Times New Roman" w:hAnsi="Times New Roman" w:cs="Times New Roman"/>
                <w:sz w:val="24"/>
                <w:szCs w:val="24"/>
              </w:rPr>
              <w:t xml:space="preserve"> </w:t>
            </w:r>
          </w:p>
          <w:p w14:paraId="0B03AC55"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white"/>
              </w:rPr>
              <w:t xml:space="preserve">2. Положення про організацію освітнього процесу у Відокремленому структурному підрозділі “Технічний фаховий коледж Луцького національного технічного університету” </w:t>
            </w:r>
            <w:hyperlink r:id="rId11">
              <w:r>
                <w:rPr>
                  <w:rFonts w:ascii="Times New Roman" w:eastAsia="Times New Roman" w:hAnsi="Times New Roman" w:cs="Times New Roman"/>
                  <w:color w:val="1155CC"/>
                  <w:sz w:val="24"/>
                  <w:szCs w:val="24"/>
                  <w:highlight w:val="white"/>
                  <w:u w:val="single"/>
                </w:rPr>
                <w:t>http://surl.li/nexok</w:t>
              </w:r>
            </w:hyperlink>
            <w:r>
              <w:rPr>
                <w:rFonts w:ascii="Times New Roman" w:eastAsia="Times New Roman" w:hAnsi="Times New Roman" w:cs="Times New Roman"/>
                <w:sz w:val="24"/>
                <w:szCs w:val="24"/>
                <w:highlight w:val="white"/>
              </w:rPr>
              <w:t xml:space="preserve"> </w:t>
            </w:r>
          </w:p>
          <w:p w14:paraId="0B03AC56"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Правила внутрішнього трудового розпорядку Відокремленого структурного підрозділу “Технічний фаховий коледж </w:t>
            </w:r>
            <w:r>
              <w:rPr>
                <w:rFonts w:ascii="Times New Roman" w:eastAsia="Times New Roman" w:hAnsi="Times New Roman" w:cs="Times New Roman"/>
                <w:sz w:val="24"/>
                <w:szCs w:val="24"/>
                <w:highlight w:val="white"/>
              </w:rPr>
              <w:lastRenderedPageBreak/>
              <w:t>Луцького національного технічного університету”</w:t>
            </w:r>
          </w:p>
          <w:p w14:paraId="0B03AC57"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12">
              <w:r w:rsidR="008B7D5C">
                <w:rPr>
                  <w:rFonts w:ascii="Times New Roman" w:eastAsia="Times New Roman" w:hAnsi="Times New Roman" w:cs="Times New Roman"/>
                  <w:color w:val="1155CC"/>
                  <w:sz w:val="24"/>
                  <w:szCs w:val="24"/>
                  <w:highlight w:val="white"/>
                  <w:u w:val="single"/>
                </w:rPr>
                <w:t>http://surl.li/ndrjp</w:t>
              </w:r>
            </w:hyperlink>
            <w:r w:rsidR="008B7D5C">
              <w:rPr>
                <w:rFonts w:ascii="Times New Roman" w:eastAsia="Times New Roman" w:hAnsi="Times New Roman" w:cs="Times New Roman"/>
                <w:sz w:val="24"/>
                <w:szCs w:val="24"/>
                <w:highlight w:val="white"/>
              </w:rPr>
              <w:t xml:space="preserve"> </w:t>
            </w:r>
          </w:p>
          <w:p w14:paraId="5A0B8BBF" w14:textId="2AC1DDE2" w:rsidR="005D688A"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4. </w:t>
            </w:r>
            <w:r w:rsidR="005D688A">
              <w:rPr>
                <w:rFonts w:ascii="Times New Roman" w:eastAsia="Times New Roman" w:hAnsi="Times New Roman" w:cs="Times New Roman"/>
                <w:sz w:val="24"/>
                <w:szCs w:val="24"/>
                <w:highlight w:val="white"/>
              </w:rPr>
              <w:t xml:space="preserve">Наказ МОН від 30.05.2006 р. № 419 </w:t>
            </w:r>
            <w:hyperlink r:id="rId13" w:anchor="Text" w:history="1">
              <w:r w:rsidR="005D688A" w:rsidRPr="00FC381E">
                <w:rPr>
                  <w:rStyle w:val="a9"/>
                  <w:rFonts w:ascii="Times New Roman" w:eastAsia="Times New Roman" w:hAnsi="Times New Roman" w:cs="Times New Roman"/>
                  <w:sz w:val="24"/>
                  <w:szCs w:val="24"/>
                </w:rPr>
                <w:t>https://zakon.rada.gov.ua/laws/show/z0711-06#Text</w:t>
              </w:r>
            </w:hyperlink>
          </w:p>
          <w:p w14:paraId="0B03AC58" w14:textId="76D5B5C4" w:rsidR="00895985" w:rsidRDefault="005D688A"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r w:rsidR="008B7D5C">
              <w:rPr>
                <w:rFonts w:ascii="Times New Roman" w:eastAsia="Times New Roman" w:hAnsi="Times New Roman" w:cs="Times New Roman"/>
                <w:sz w:val="24"/>
                <w:szCs w:val="24"/>
                <w:highlight w:val="white"/>
              </w:rPr>
              <w:t>Посадова інструкція викладача</w:t>
            </w:r>
          </w:p>
          <w:p w14:paraId="0B03AC59"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14">
              <w:r w:rsidR="008B7D5C">
                <w:rPr>
                  <w:rFonts w:ascii="Times New Roman" w:eastAsia="Times New Roman" w:hAnsi="Times New Roman" w:cs="Times New Roman"/>
                  <w:color w:val="1155CC"/>
                  <w:sz w:val="24"/>
                  <w:szCs w:val="24"/>
                  <w:highlight w:val="white"/>
                  <w:u w:val="single"/>
                </w:rPr>
                <w:t>http://surl.li/ndrla</w:t>
              </w:r>
            </w:hyperlink>
            <w:r w:rsidR="008B7D5C">
              <w:rPr>
                <w:rFonts w:ascii="Times New Roman" w:eastAsia="Times New Roman" w:hAnsi="Times New Roman" w:cs="Times New Roman"/>
                <w:sz w:val="24"/>
                <w:szCs w:val="24"/>
                <w:highlight w:val="white"/>
              </w:rPr>
              <w:t xml:space="preserve"> </w:t>
            </w:r>
          </w:p>
          <w:p w14:paraId="0B03AC5A" w14:textId="61635A68" w:rsidR="00895985" w:rsidRDefault="005D688A"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w:t>
            </w:r>
            <w:r w:rsidR="008B7D5C">
              <w:rPr>
                <w:rFonts w:ascii="Times New Roman" w:eastAsia="Times New Roman" w:hAnsi="Times New Roman" w:cs="Times New Roman"/>
                <w:sz w:val="24"/>
                <w:szCs w:val="24"/>
                <w:highlight w:val="white"/>
              </w:rPr>
              <w:t>. Положення про організацію виховної роботи у Відокремленому структурному підрозділі “Технічний фаховий коледж Луцького національного технічного університету”</w:t>
            </w:r>
          </w:p>
          <w:p w14:paraId="0B03AC5B" w14:textId="065C3971" w:rsidR="00895985" w:rsidRDefault="00ED0F66" w:rsidP="00D06571">
            <w:pPr>
              <w:spacing w:line="360" w:lineRule="auto"/>
              <w:ind w:leftChars="0" w:left="0" w:firstLineChars="0" w:firstLine="0"/>
              <w:jc w:val="both"/>
              <w:rPr>
                <w:rFonts w:ascii="Times New Roman" w:eastAsia="Times New Roman" w:hAnsi="Times New Roman" w:cs="Times New Roman"/>
                <w:sz w:val="24"/>
                <w:szCs w:val="24"/>
                <w:highlight w:val="white"/>
              </w:rPr>
            </w:pPr>
            <w:hyperlink r:id="rId15" w:history="1">
              <w:r w:rsidR="00A94E36" w:rsidRPr="0087445C">
                <w:rPr>
                  <w:rStyle w:val="a9"/>
                  <w:rFonts w:ascii="Times New Roman" w:eastAsia="Times New Roman" w:hAnsi="Times New Roman" w:cs="Times New Roman"/>
                  <w:sz w:val="24"/>
                  <w:szCs w:val="24"/>
                  <w:highlight w:val="white"/>
                </w:rPr>
                <w:t>http://surl.li/n dshe</w:t>
              </w:r>
            </w:hyperlink>
            <w:r w:rsidR="008B7D5C">
              <w:rPr>
                <w:rFonts w:ascii="Times New Roman" w:eastAsia="Times New Roman" w:hAnsi="Times New Roman" w:cs="Times New Roman"/>
                <w:sz w:val="24"/>
                <w:szCs w:val="24"/>
                <w:highlight w:val="white"/>
              </w:rPr>
              <w:t xml:space="preserve"> </w:t>
            </w:r>
          </w:p>
          <w:p w14:paraId="0B03AC5C" w14:textId="2851A9CA" w:rsidR="00895985" w:rsidRDefault="005D688A"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7</w:t>
            </w:r>
            <w:r w:rsidR="008B7D5C">
              <w:rPr>
                <w:rFonts w:ascii="Times New Roman" w:eastAsia="Times New Roman" w:hAnsi="Times New Roman" w:cs="Times New Roman"/>
                <w:sz w:val="24"/>
                <w:szCs w:val="24"/>
                <w:highlight w:val="white"/>
              </w:rPr>
              <w:t xml:space="preserve">. </w:t>
            </w:r>
            <w:r w:rsidR="008B7D5C">
              <w:rPr>
                <w:rFonts w:ascii="Times New Roman" w:eastAsia="Times New Roman" w:hAnsi="Times New Roman" w:cs="Times New Roman"/>
                <w:color w:val="000000"/>
                <w:sz w:val="24"/>
                <w:szCs w:val="24"/>
                <w:highlight w:val="white"/>
              </w:rPr>
              <w:t xml:space="preserve">Правила поведінки здобувачів освіти в Технічному фаховому коледжі Луцького </w:t>
            </w:r>
            <w:r w:rsidR="008B7D5C">
              <w:rPr>
                <w:rFonts w:ascii="Times New Roman" w:eastAsia="Times New Roman" w:hAnsi="Times New Roman" w:cs="Times New Roman"/>
                <w:color w:val="000000"/>
                <w:sz w:val="24"/>
                <w:szCs w:val="24"/>
                <w:highlight w:val="white"/>
              </w:rPr>
              <w:lastRenderedPageBreak/>
              <w:t xml:space="preserve">національного технічного університету </w:t>
            </w:r>
            <w:hyperlink r:id="rId16">
              <w:r w:rsidR="008B7D5C">
                <w:rPr>
                  <w:rFonts w:ascii="Times New Roman" w:eastAsia="Times New Roman" w:hAnsi="Times New Roman" w:cs="Times New Roman"/>
                  <w:color w:val="1155CC"/>
                  <w:sz w:val="24"/>
                  <w:szCs w:val="24"/>
                  <w:highlight w:val="white"/>
                  <w:u w:val="single"/>
                </w:rPr>
                <w:t>http://surl.li/nicms</w:t>
              </w:r>
            </w:hyperlink>
            <w:r w:rsidR="008B7D5C">
              <w:rPr>
                <w:rFonts w:ascii="Times New Roman" w:eastAsia="Times New Roman" w:hAnsi="Times New Roman" w:cs="Times New Roman"/>
                <w:color w:val="000000"/>
                <w:sz w:val="24"/>
                <w:szCs w:val="24"/>
                <w:highlight w:val="white"/>
              </w:rPr>
              <w:t xml:space="preserve"> </w:t>
            </w:r>
          </w:p>
          <w:p w14:paraId="0B03AC5D" w14:textId="77777777"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cyan"/>
              </w:rPr>
            </w:pPr>
          </w:p>
          <w:p w14:paraId="0B03AC5E" w14:textId="77777777"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p>
        </w:tc>
      </w:tr>
      <w:tr w:rsidR="00895985" w14:paraId="0B03AC6E" w14:textId="77777777" w:rsidTr="00D06571">
        <w:tc>
          <w:tcPr>
            <w:tcW w:w="608" w:type="dxa"/>
            <w:vAlign w:val="center"/>
          </w:tcPr>
          <w:p w14:paraId="0B03AC60" w14:textId="77777777" w:rsidR="00895985" w:rsidRDefault="008B7D5C"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805" w:type="dxa"/>
          </w:tcPr>
          <w:p w14:paraId="0B03AC61" w14:textId="33812675"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було залучено здобувачів освіти до обговорення положення про організацію освітнього процесу?</w:t>
            </w:r>
          </w:p>
        </w:tc>
        <w:tc>
          <w:tcPr>
            <w:tcW w:w="7155" w:type="dxa"/>
          </w:tcPr>
          <w:p w14:paraId="0B03AC62"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Здобувачі освіти, а саме не менш 10% виборних представників з числа студентів відповідно </w:t>
            </w:r>
            <w:r w:rsidRPr="00A94E36">
              <w:rPr>
                <w:rFonts w:ascii="Times New Roman" w:eastAsia="Times New Roman" w:hAnsi="Times New Roman" w:cs="Times New Roman"/>
                <w:sz w:val="24"/>
                <w:szCs w:val="24"/>
                <w:highlight w:val="white"/>
              </w:rPr>
              <w:t xml:space="preserve">до Закону “Про фахову </w:t>
            </w:r>
            <w:proofErr w:type="spellStart"/>
            <w:r w:rsidRPr="00A94E36">
              <w:rPr>
                <w:rFonts w:ascii="Times New Roman" w:eastAsia="Times New Roman" w:hAnsi="Times New Roman" w:cs="Times New Roman"/>
                <w:sz w:val="24"/>
                <w:szCs w:val="24"/>
                <w:highlight w:val="white"/>
              </w:rPr>
              <w:t>передвищу</w:t>
            </w:r>
            <w:proofErr w:type="spellEnd"/>
            <w:r w:rsidRPr="00A94E36">
              <w:rPr>
                <w:rFonts w:ascii="Times New Roman" w:eastAsia="Times New Roman" w:hAnsi="Times New Roman" w:cs="Times New Roman"/>
                <w:sz w:val="24"/>
                <w:szCs w:val="24"/>
                <w:highlight w:val="white"/>
              </w:rPr>
              <w:t xml:space="preserve"> освіту”  (стаття 37, п.3) є членами педагогічної ради. </w:t>
            </w:r>
          </w:p>
          <w:p w14:paraId="0B03AC63" w14:textId="284BEBAB"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 засіданнях Педагогічної ради </w:t>
            </w:r>
            <w:r w:rsidR="00A94E36">
              <w:rPr>
                <w:rFonts w:ascii="Times New Roman" w:eastAsia="Times New Roman" w:hAnsi="Times New Roman" w:cs="Times New Roman"/>
                <w:sz w:val="24"/>
                <w:szCs w:val="24"/>
                <w:highlight w:val="white"/>
              </w:rPr>
              <w:t xml:space="preserve">обговорюються та затверджуються. </w:t>
            </w:r>
            <w:r>
              <w:rPr>
                <w:rFonts w:ascii="Times New Roman" w:eastAsia="Times New Roman" w:hAnsi="Times New Roman" w:cs="Times New Roman"/>
                <w:sz w:val="24"/>
                <w:szCs w:val="24"/>
                <w:highlight w:val="white"/>
              </w:rPr>
              <w:t xml:space="preserve">внутрішні нормативні документи ТФК ЛНТУ Зокрема, на засіданні Педагогічної ради (протокол від 29.08.2023 р. №1)  було представлено на розгляд та затвердження зміни до Положення про організацію освітнього процесу зумовлені затвердженням Типового положення про організацію освітнього процесу (наказ МОН України від 02.05.2023 р. №510). </w:t>
            </w:r>
          </w:p>
          <w:p w14:paraId="0B03AC64"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Положення про організацію освітнього процесу погоджено також головою Ради здобувачів освіти О.Борисюком</w:t>
            </w:r>
          </w:p>
          <w:p w14:paraId="0B03AC65"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Питання організації освітнього процесу, моніторингу якості освітнього процесу є також предметом обговорення на відкритих зустрічах студентського активу з адміністрацією ТФК ЛНТУ</w:t>
            </w:r>
          </w:p>
          <w:p w14:paraId="0B03AC66" w14:textId="77777777"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p>
        </w:tc>
        <w:tc>
          <w:tcPr>
            <w:tcW w:w="4995" w:type="dxa"/>
          </w:tcPr>
          <w:p w14:paraId="0B03AC67"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1. Наказ “Про створення Педагогічної ради ТФК ЛНТУ” від 01.09.2022 р. № 404-07-14</w:t>
            </w:r>
          </w:p>
          <w:p w14:paraId="0B03AC68"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hyperlink r:id="rId17">
              <w:r>
                <w:rPr>
                  <w:rFonts w:ascii="Times New Roman" w:eastAsia="Times New Roman" w:hAnsi="Times New Roman" w:cs="Times New Roman"/>
                  <w:color w:val="1155CC"/>
                  <w:sz w:val="24"/>
                  <w:szCs w:val="24"/>
                  <w:highlight w:val="white"/>
                  <w:u w:val="single"/>
                </w:rPr>
                <w:t>https://cutt.ly/w92cIVb</w:t>
              </w:r>
            </w:hyperlink>
            <w:r>
              <w:rPr>
                <w:rFonts w:ascii="Times New Roman" w:eastAsia="Times New Roman" w:hAnsi="Times New Roman" w:cs="Times New Roman"/>
                <w:sz w:val="24"/>
                <w:szCs w:val="24"/>
                <w:highlight w:val="white"/>
              </w:rPr>
              <w:t xml:space="preserve"> </w:t>
            </w:r>
          </w:p>
          <w:p w14:paraId="0B03AC69"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Наказ “Про створення Педагогічної ради ТФК ЛНТУ” від 30.08.2023 р. № 401-07-14 </w:t>
            </w:r>
            <w:hyperlink r:id="rId18">
              <w:r>
                <w:rPr>
                  <w:rFonts w:ascii="Times New Roman" w:eastAsia="Times New Roman" w:hAnsi="Times New Roman" w:cs="Times New Roman"/>
                  <w:color w:val="1155CC"/>
                  <w:sz w:val="24"/>
                  <w:szCs w:val="24"/>
                  <w:highlight w:val="white"/>
                  <w:u w:val="single"/>
                </w:rPr>
                <w:t>http://surl.li/ndpdk</w:t>
              </w:r>
            </w:hyperlink>
            <w:r>
              <w:rPr>
                <w:rFonts w:ascii="Times New Roman" w:eastAsia="Times New Roman" w:hAnsi="Times New Roman" w:cs="Times New Roman"/>
                <w:sz w:val="24"/>
                <w:szCs w:val="24"/>
                <w:highlight w:val="white"/>
              </w:rPr>
              <w:t xml:space="preserve"> </w:t>
            </w:r>
          </w:p>
          <w:p w14:paraId="0B03AC6A"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Протокол засідання педагогічної ради від 29.08.2023 р. №1  </w:t>
            </w:r>
            <w:hyperlink r:id="rId19">
              <w:r>
                <w:rPr>
                  <w:rFonts w:ascii="Times New Roman" w:eastAsia="Times New Roman" w:hAnsi="Times New Roman" w:cs="Times New Roman"/>
                  <w:color w:val="1155CC"/>
                  <w:sz w:val="24"/>
                  <w:szCs w:val="24"/>
                  <w:highlight w:val="white"/>
                  <w:u w:val="single"/>
                </w:rPr>
                <w:t>http://surl.li/nccem</w:t>
              </w:r>
            </w:hyperlink>
            <w:r>
              <w:rPr>
                <w:rFonts w:ascii="Times New Roman" w:eastAsia="Times New Roman" w:hAnsi="Times New Roman" w:cs="Times New Roman"/>
                <w:sz w:val="24"/>
                <w:szCs w:val="24"/>
                <w:highlight w:val="white"/>
              </w:rPr>
              <w:t xml:space="preserve"> </w:t>
            </w:r>
          </w:p>
          <w:p w14:paraId="0B03AC6B"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4.Положення про організацію освітнього процесу у Відокремленому структурному </w:t>
            </w:r>
            <w:r>
              <w:rPr>
                <w:rFonts w:ascii="Times New Roman" w:eastAsia="Times New Roman" w:hAnsi="Times New Roman" w:cs="Times New Roman"/>
                <w:sz w:val="24"/>
                <w:szCs w:val="24"/>
                <w:highlight w:val="white"/>
              </w:rPr>
              <w:lastRenderedPageBreak/>
              <w:t xml:space="preserve">підрозділі “Технічний фаховий коледж Луцького національного технічного університету” </w:t>
            </w:r>
            <w:hyperlink r:id="rId20">
              <w:r>
                <w:rPr>
                  <w:rFonts w:ascii="Times New Roman" w:eastAsia="Times New Roman" w:hAnsi="Times New Roman" w:cs="Times New Roman"/>
                  <w:color w:val="1155CC"/>
                  <w:sz w:val="24"/>
                  <w:szCs w:val="24"/>
                  <w:highlight w:val="white"/>
                  <w:u w:val="single"/>
                </w:rPr>
                <w:t>http://surl.li/nexok</w:t>
              </w:r>
            </w:hyperlink>
            <w:r>
              <w:rPr>
                <w:rFonts w:ascii="Times New Roman" w:eastAsia="Times New Roman" w:hAnsi="Times New Roman" w:cs="Times New Roman"/>
                <w:sz w:val="24"/>
                <w:szCs w:val="24"/>
                <w:highlight w:val="white"/>
              </w:rPr>
              <w:t xml:space="preserve"> </w:t>
            </w:r>
          </w:p>
          <w:p w14:paraId="0B03AC6C" w14:textId="77777777" w:rsidR="00895985" w:rsidRDefault="008B7D5C" w:rsidP="00D06571">
            <w:pPr>
              <w:spacing w:line="360" w:lineRule="auto"/>
              <w:ind w:leftChars="0" w:left="0" w:firstLineChars="0" w:firstLine="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sz w:val="24"/>
                <w:szCs w:val="24"/>
                <w:highlight w:val="white"/>
              </w:rPr>
              <w:t xml:space="preserve">5. </w:t>
            </w:r>
            <w:r>
              <w:rPr>
                <w:rFonts w:ascii="Times New Roman" w:eastAsia="Times New Roman" w:hAnsi="Times New Roman" w:cs="Times New Roman"/>
                <w:color w:val="202124"/>
                <w:sz w:val="24"/>
                <w:szCs w:val="24"/>
                <w:highlight w:val="white"/>
              </w:rPr>
              <w:t>Зустріч студентського активу з адміністрацією коледжу</w:t>
            </w:r>
          </w:p>
          <w:p w14:paraId="0B03AC6D" w14:textId="77777777" w:rsidR="00895985" w:rsidRDefault="00ED0F66" w:rsidP="00D06571">
            <w:pPr>
              <w:spacing w:line="360" w:lineRule="auto"/>
              <w:ind w:leftChars="0" w:left="0" w:firstLineChars="0" w:firstLine="0"/>
              <w:rPr>
                <w:rFonts w:ascii="Times New Roman" w:eastAsia="Times New Roman" w:hAnsi="Times New Roman" w:cs="Times New Roman"/>
                <w:sz w:val="24"/>
                <w:szCs w:val="24"/>
                <w:highlight w:val="white"/>
              </w:rPr>
            </w:pPr>
            <w:hyperlink r:id="rId21">
              <w:r w:rsidR="008B7D5C">
                <w:rPr>
                  <w:rFonts w:ascii="Times New Roman" w:eastAsia="Times New Roman" w:hAnsi="Times New Roman" w:cs="Times New Roman"/>
                  <w:color w:val="1155CC"/>
                  <w:sz w:val="24"/>
                  <w:szCs w:val="24"/>
                  <w:highlight w:val="white"/>
                  <w:u w:val="single"/>
                </w:rPr>
                <w:t>http://surl.li/nbwmr</w:t>
              </w:r>
            </w:hyperlink>
            <w:r w:rsidR="008B7D5C">
              <w:rPr>
                <w:rFonts w:ascii="Times New Roman" w:eastAsia="Times New Roman" w:hAnsi="Times New Roman" w:cs="Times New Roman"/>
                <w:color w:val="202124"/>
                <w:sz w:val="24"/>
                <w:szCs w:val="24"/>
                <w:highlight w:val="white"/>
              </w:rPr>
              <w:t xml:space="preserve"> </w:t>
            </w:r>
          </w:p>
        </w:tc>
      </w:tr>
      <w:tr w:rsidR="00895985" w14:paraId="0B03AC8A" w14:textId="77777777" w:rsidTr="00D06571">
        <w:trPr>
          <w:trHeight w:val="698"/>
        </w:trPr>
        <w:tc>
          <w:tcPr>
            <w:tcW w:w="608" w:type="dxa"/>
            <w:vAlign w:val="center"/>
          </w:tcPr>
          <w:p w14:paraId="0B03AC6F" w14:textId="77777777" w:rsidR="00895985" w:rsidRDefault="008B7D5C"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2805" w:type="dxa"/>
          </w:tcPr>
          <w:p w14:paraId="0B03AC70"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передбачено залучення роботодавців до освітнього процесу?</w:t>
            </w:r>
          </w:p>
        </w:tc>
        <w:tc>
          <w:tcPr>
            <w:tcW w:w="7155" w:type="dxa"/>
          </w:tcPr>
          <w:p w14:paraId="0B03AC71" w14:textId="489BA435"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Роботодавці залучаються до освітнього процесу шляхом участі в роботі комісії з якості освіти та освітньої діяльності, беруть участь у відкритих засіданнях циклових комісій з метою </w:t>
            </w:r>
            <w:r w:rsidR="00E24D28">
              <w:rPr>
                <w:rFonts w:ascii="Times New Roman" w:eastAsia="Times New Roman" w:hAnsi="Times New Roman" w:cs="Times New Roman"/>
                <w:sz w:val="24"/>
                <w:szCs w:val="24"/>
                <w:highlight w:val="white"/>
              </w:rPr>
              <w:t>обговорення освітніх</w:t>
            </w:r>
            <w:r>
              <w:rPr>
                <w:rFonts w:ascii="Times New Roman" w:eastAsia="Times New Roman" w:hAnsi="Times New Roman" w:cs="Times New Roman"/>
                <w:sz w:val="24"/>
                <w:szCs w:val="24"/>
                <w:highlight w:val="white"/>
              </w:rPr>
              <w:t xml:space="preserve"> програм та  удосконалення шляхів їхньої реалізації, проводять відкриті лекції та семінари для здобувачів освіти, відкриті навчальні лекції на підприємствах регіону.</w:t>
            </w:r>
          </w:p>
          <w:p w14:paraId="0B03AC72" w14:textId="34B05CBB"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 метою удосконалення якості освіти та освітньої діяльності беруть участь в опитуваннях за результатами яких висловлюють свої побажання щодо вдосконалення освітньо-професійних програм.</w:t>
            </w:r>
          </w:p>
          <w:p w14:paraId="0B03AC73" w14:textId="6555A084" w:rsidR="00895985" w:rsidRDefault="00E24D28"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 підприємствами регіону за усіма спеціальностями та професіями, за якими здійснюється підготовка фахівців у ТФК ЛНТУ </w:t>
            </w:r>
            <w:r w:rsidR="008B7D5C">
              <w:rPr>
                <w:rFonts w:ascii="Times New Roman" w:eastAsia="Times New Roman" w:hAnsi="Times New Roman" w:cs="Times New Roman"/>
                <w:sz w:val="24"/>
                <w:szCs w:val="24"/>
                <w:highlight w:val="white"/>
              </w:rPr>
              <w:t>укладені договори про співпрацю</w:t>
            </w:r>
            <w:r>
              <w:rPr>
                <w:rFonts w:ascii="Times New Roman" w:eastAsia="Times New Roman" w:hAnsi="Times New Roman" w:cs="Times New Roman"/>
                <w:sz w:val="24"/>
                <w:szCs w:val="24"/>
                <w:highlight w:val="white"/>
              </w:rPr>
              <w:t>,</w:t>
            </w:r>
            <w:r w:rsidR="008B7D5C">
              <w:rPr>
                <w:rFonts w:ascii="Times New Roman" w:eastAsia="Times New Roman" w:hAnsi="Times New Roman" w:cs="Times New Roman"/>
                <w:sz w:val="24"/>
                <w:szCs w:val="24"/>
                <w:highlight w:val="white"/>
              </w:rPr>
              <w:t xml:space="preserve"> відповідно до яких </w:t>
            </w:r>
            <w:r>
              <w:rPr>
                <w:rFonts w:ascii="Times New Roman" w:eastAsia="Times New Roman" w:hAnsi="Times New Roman" w:cs="Times New Roman"/>
                <w:sz w:val="24"/>
                <w:szCs w:val="24"/>
                <w:highlight w:val="white"/>
              </w:rPr>
              <w:t xml:space="preserve">здобувачі освіти забезпечені місцями для проходження виробничого навчання та </w:t>
            </w:r>
            <w:r>
              <w:rPr>
                <w:rFonts w:ascii="Times New Roman" w:eastAsia="Times New Roman" w:hAnsi="Times New Roman" w:cs="Times New Roman"/>
                <w:sz w:val="24"/>
                <w:szCs w:val="24"/>
                <w:highlight w:val="white"/>
              </w:rPr>
              <w:lastRenderedPageBreak/>
              <w:t xml:space="preserve">практики, а також </w:t>
            </w:r>
            <w:r w:rsidR="008B7D5C">
              <w:rPr>
                <w:rFonts w:ascii="Times New Roman" w:eastAsia="Times New Roman" w:hAnsi="Times New Roman" w:cs="Times New Roman"/>
                <w:sz w:val="24"/>
                <w:szCs w:val="24"/>
                <w:highlight w:val="white"/>
              </w:rPr>
              <w:t>проводяться спільні заходи та консультації з питань підготовки висококваліфікованих фахівців затребуваних на ринку праці.</w:t>
            </w:r>
          </w:p>
        </w:tc>
        <w:tc>
          <w:tcPr>
            <w:tcW w:w="4995" w:type="dxa"/>
          </w:tcPr>
          <w:p w14:paraId="0B03AC77" w14:textId="30A68964"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1.  Договори з роботодавцями</w:t>
            </w:r>
            <w:r w:rsidR="00E24D28">
              <w:rPr>
                <w:rFonts w:ascii="Times New Roman" w:eastAsia="Times New Roman" w:hAnsi="Times New Roman" w:cs="Times New Roman"/>
                <w:sz w:val="24"/>
                <w:szCs w:val="24"/>
                <w:highlight w:val="white"/>
              </w:rPr>
              <w:t xml:space="preserve"> (6</w:t>
            </w:r>
            <w:r w:rsidR="0082204E">
              <w:rPr>
                <w:rFonts w:ascii="Times New Roman" w:eastAsia="Times New Roman" w:hAnsi="Times New Roman" w:cs="Times New Roman"/>
                <w:sz w:val="24"/>
                <w:szCs w:val="24"/>
                <w:highlight w:val="white"/>
              </w:rPr>
              <w:t>0</w:t>
            </w:r>
            <w:r w:rsidR="00E24D28">
              <w:rPr>
                <w:rFonts w:ascii="Times New Roman" w:eastAsia="Times New Roman" w:hAnsi="Times New Roman" w:cs="Times New Roman"/>
                <w:sz w:val="24"/>
                <w:szCs w:val="24"/>
                <w:highlight w:val="white"/>
              </w:rPr>
              <w:t xml:space="preserve"> дог</w:t>
            </w:r>
            <w:r w:rsidR="0082204E">
              <w:rPr>
                <w:rFonts w:ascii="Times New Roman" w:eastAsia="Times New Roman" w:hAnsi="Times New Roman" w:cs="Times New Roman"/>
                <w:sz w:val="24"/>
                <w:szCs w:val="24"/>
                <w:highlight w:val="white"/>
              </w:rPr>
              <w:t>оворів)</w:t>
            </w:r>
          </w:p>
          <w:p w14:paraId="0B03AC78"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договір про співпрацю ТзОВ “Талько </w:t>
            </w:r>
            <w:proofErr w:type="spellStart"/>
            <w:r>
              <w:rPr>
                <w:rFonts w:ascii="Times New Roman" w:eastAsia="Times New Roman" w:hAnsi="Times New Roman" w:cs="Times New Roman"/>
                <w:sz w:val="24"/>
                <w:szCs w:val="24"/>
                <w:highlight w:val="white"/>
              </w:rPr>
              <w:t>Консалтинг”</w:t>
            </w:r>
            <w:hyperlink r:id="rId22">
              <w:r>
                <w:rPr>
                  <w:rFonts w:ascii="Times New Roman" w:eastAsia="Times New Roman" w:hAnsi="Times New Roman" w:cs="Times New Roman"/>
                  <w:color w:val="1155CC"/>
                  <w:sz w:val="24"/>
                  <w:szCs w:val="24"/>
                  <w:highlight w:val="white"/>
                  <w:u w:val="single"/>
                </w:rPr>
                <w:t>https</w:t>
              </w:r>
              <w:proofErr w:type="spellEnd"/>
              <w:r>
                <w:rPr>
                  <w:rFonts w:ascii="Times New Roman" w:eastAsia="Times New Roman" w:hAnsi="Times New Roman" w:cs="Times New Roman"/>
                  <w:color w:val="1155CC"/>
                  <w:sz w:val="24"/>
                  <w:szCs w:val="24"/>
                  <w:highlight w:val="white"/>
                  <w:u w:val="single"/>
                </w:rPr>
                <w:t>://cutt.ly/</w:t>
              </w:r>
              <w:proofErr w:type="spellStart"/>
              <w:r>
                <w:rPr>
                  <w:rFonts w:ascii="Times New Roman" w:eastAsia="Times New Roman" w:hAnsi="Times New Roman" w:cs="Times New Roman"/>
                  <w:color w:val="1155CC"/>
                  <w:sz w:val="24"/>
                  <w:szCs w:val="24"/>
                  <w:highlight w:val="white"/>
                  <w:u w:val="single"/>
                </w:rPr>
                <w:t>ewYufOkU</w:t>
              </w:r>
              <w:proofErr w:type="spellEnd"/>
            </w:hyperlink>
            <w:r>
              <w:rPr>
                <w:rFonts w:ascii="Times New Roman" w:eastAsia="Times New Roman" w:hAnsi="Times New Roman" w:cs="Times New Roman"/>
                <w:sz w:val="24"/>
                <w:szCs w:val="24"/>
                <w:highlight w:val="white"/>
              </w:rPr>
              <w:t xml:space="preserve"> </w:t>
            </w:r>
          </w:p>
          <w:p w14:paraId="0B03AC79"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договір про співпрацю ТзОВ “Захід </w:t>
            </w:r>
            <w:proofErr w:type="spellStart"/>
            <w:r>
              <w:rPr>
                <w:rFonts w:ascii="Times New Roman" w:eastAsia="Times New Roman" w:hAnsi="Times New Roman" w:cs="Times New Roman"/>
                <w:sz w:val="24"/>
                <w:szCs w:val="24"/>
                <w:highlight w:val="white"/>
              </w:rPr>
              <w:t>Агротехніка”</w:t>
            </w:r>
            <w:hyperlink r:id="rId23">
              <w:r>
                <w:rPr>
                  <w:rFonts w:ascii="Times New Roman" w:eastAsia="Times New Roman" w:hAnsi="Times New Roman" w:cs="Times New Roman"/>
                  <w:color w:val="1155CC"/>
                  <w:sz w:val="24"/>
                  <w:szCs w:val="24"/>
                  <w:highlight w:val="white"/>
                  <w:u w:val="single"/>
                </w:rPr>
                <w:t>https</w:t>
              </w:r>
              <w:proofErr w:type="spellEnd"/>
              <w:r>
                <w:rPr>
                  <w:rFonts w:ascii="Times New Roman" w:eastAsia="Times New Roman" w:hAnsi="Times New Roman" w:cs="Times New Roman"/>
                  <w:color w:val="1155CC"/>
                  <w:sz w:val="24"/>
                  <w:szCs w:val="24"/>
                  <w:highlight w:val="white"/>
                  <w:u w:val="single"/>
                </w:rPr>
                <w:t>://cutt.ly/</w:t>
              </w:r>
              <w:proofErr w:type="spellStart"/>
              <w:r>
                <w:rPr>
                  <w:rFonts w:ascii="Times New Roman" w:eastAsia="Times New Roman" w:hAnsi="Times New Roman" w:cs="Times New Roman"/>
                  <w:color w:val="1155CC"/>
                  <w:sz w:val="24"/>
                  <w:szCs w:val="24"/>
                  <w:highlight w:val="white"/>
                  <w:u w:val="single"/>
                </w:rPr>
                <w:t>gwYufWwA</w:t>
              </w:r>
              <w:proofErr w:type="spellEnd"/>
            </w:hyperlink>
            <w:r>
              <w:rPr>
                <w:rFonts w:ascii="Times New Roman" w:eastAsia="Times New Roman" w:hAnsi="Times New Roman" w:cs="Times New Roman"/>
                <w:sz w:val="24"/>
                <w:szCs w:val="24"/>
                <w:highlight w:val="white"/>
              </w:rPr>
              <w:t xml:space="preserve"> </w:t>
            </w:r>
          </w:p>
          <w:p w14:paraId="0B03AC7A"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договір про співпрацю ТзОВ “</w:t>
            </w:r>
            <w:proofErr w:type="spellStart"/>
            <w:r>
              <w:rPr>
                <w:rFonts w:ascii="Times New Roman" w:eastAsia="Times New Roman" w:hAnsi="Times New Roman" w:cs="Times New Roman"/>
                <w:sz w:val="24"/>
                <w:szCs w:val="24"/>
                <w:highlight w:val="white"/>
              </w:rPr>
              <w:t>Мегаметиз</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Маркет”</w:t>
            </w:r>
            <w:hyperlink r:id="rId24">
              <w:r>
                <w:rPr>
                  <w:rFonts w:ascii="Times New Roman" w:eastAsia="Times New Roman" w:hAnsi="Times New Roman" w:cs="Times New Roman"/>
                  <w:color w:val="1155CC"/>
                  <w:sz w:val="24"/>
                  <w:szCs w:val="24"/>
                  <w:highlight w:val="white"/>
                  <w:u w:val="single"/>
                </w:rPr>
                <w:t>https</w:t>
              </w:r>
              <w:proofErr w:type="spellEnd"/>
              <w:r>
                <w:rPr>
                  <w:rFonts w:ascii="Times New Roman" w:eastAsia="Times New Roman" w:hAnsi="Times New Roman" w:cs="Times New Roman"/>
                  <w:color w:val="1155CC"/>
                  <w:sz w:val="24"/>
                  <w:szCs w:val="24"/>
                  <w:highlight w:val="white"/>
                  <w:u w:val="single"/>
                </w:rPr>
                <w:t>://cutt.ly/</w:t>
              </w:r>
              <w:proofErr w:type="spellStart"/>
              <w:r>
                <w:rPr>
                  <w:rFonts w:ascii="Times New Roman" w:eastAsia="Times New Roman" w:hAnsi="Times New Roman" w:cs="Times New Roman"/>
                  <w:color w:val="1155CC"/>
                  <w:sz w:val="24"/>
                  <w:szCs w:val="24"/>
                  <w:highlight w:val="white"/>
                  <w:u w:val="single"/>
                </w:rPr>
                <w:t>fwYufkFl</w:t>
              </w:r>
              <w:proofErr w:type="spellEnd"/>
            </w:hyperlink>
            <w:r>
              <w:rPr>
                <w:rFonts w:ascii="Times New Roman" w:eastAsia="Times New Roman" w:hAnsi="Times New Roman" w:cs="Times New Roman"/>
                <w:sz w:val="24"/>
                <w:szCs w:val="24"/>
                <w:highlight w:val="white"/>
              </w:rPr>
              <w:t xml:space="preserve"> </w:t>
            </w:r>
          </w:p>
          <w:p w14:paraId="0B03AC7B"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договір про співпрацю ТзОВ “</w:t>
            </w:r>
            <w:proofErr w:type="spellStart"/>
            <w:r>
              <w:rPr>
                <w:rFonts w:ascii="Times New Roman" w:eastAsia="Times New Roman" w:hAnsi="Times New Roman" w:cs="Times New Roman"/>
                <w:sz w:val="24"/>
                <w:szCs w:val="24"/>
                <w:highlight w:val="white"/>
              </w:rPr>
              <w:t>Талфорт</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Сервіс”</w:t>
            </w:r>
            <w:hyperlink r:id="rId25">
              <w:r>
                <w:rPr>
                  <w:rFonts w:ascii="Times New Roman" w:eastAsia="Times New Roman" w:hAnsi="Times New Roman" w:cs="Times New Roman"/>
                  <w:color w:val="1155CC"/>
                  <w:sz w:val="24"/>
                  <w:szCs w:val="24"/>
                  <w:highlight w:val="white"/>
                  <w:u w:val="single"/>
                </w:rPr>
                <w:t>https</w:t>
              </w:r>
              <w:proofErr w:type="spellEnd"/>
              <w:r>
                <w:rPr>
                  <w:rFonts w:ascii="Times New Roman" w:eastAsia="Times New Roman" w:hAnsi="Times New Roman" w:cs="Times New Roman"/>
                  <w:color w:val="1155CC"/>
                  <w:sz w:val="24"/>
                  <w:szCs w:val="24"/>
                  <w:highlight w:val="white"/>
                  <w:u w:val="single"/>
                </w:rPr>
                <w:t>://cutt.ly/dwYufrt0</w:t>
              </w:r>
            </w:hyperlink>
            <w:r>
              <w:rPr>
                <w:rFonts w:ascii="Times New Roman" w:eastAsia="Times New Roman" w:hAnsi="Times New Roman" w:cs="Times New Roman"/>
                <w:sz w:val="24"/>
                <w:szCs w:val="24"/>
                <w:highlight w:val="white"/>
              </w:rPr>
              <w:t xml:space="preserve"> </w:t>
            </w:r>
          </w:p>
          <w:p w14:paraId="0B03AC7C"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договір про співпрацю ФОП Андрійчук Т.Л. </w:t>
            </w:r>
            <w:hyperlink r:id="rId26">
              <w:r>
                <w:rPr>
                  <w:rFonts w:ascii="Times New Roman" w:eastAsia="Times New Roman" w:hAnsi="Times New Roman" w:cs="Times New Roman"/>
                  <w:color w:val="1155CC"/>
                  <w:sz w:val="24"/>
                  <w:szCs w:val="24"/>
                  <w:highlight w:val="white"/>
                  <w:u w:val="single"/>
                </w:rPr>
                <w:t>http://surl.li/nirbv</w:t>
              </w:r>
            </w:hyperlink>
            <w:r>
              <w:rPr>
                <w:rFonts w:ascii="Times New Roman" w:eastAsia="Times New Roman" w:hAnsi="Times New Roman" w:cs="Times New Roman"/>
                <w:sz w:val="24"/>
                <w:szCs w:val="24"/>
                <w:highlight w:val="white"/>
              </w:rPr>
              <w:t xml:space="preserve"> </w:t>
            </w:r>
          </w:p>
          <w:p w14:paraId="039CD72A" w14:textId="5E229299" w:rsidR="00A94E36" w:rsidRDefault="00E24D28"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та ін.</w:t>
            </w:r>
          </w:p>
          <w:p w14:paraId="0B03AC7D" w14:textId="275AC274" w:rsidR="00895985" w:rsidRDefault="00E24D28"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sidR="008B7D5C">
              <w:rPr>
                <w:rFonts w:ascii="Times New Roman" w:eastAsia="Times New Roman" w:hAnsi="Times New Roman" w:cs="Times New Roman"/>
                <w:sz w:val="24"/>
                <w:szCs w:val="24"/>
                <w:highlight w:val="white"/>
              </w:rPr>
              <w:t xml:space="preserve">. Анкетування роботодавців у 2022-2023 </w:t>
            </w:r>
            <w:proofErr w:type="spellStart"/>
            <w:r w:rsidR="008B7D5C">
              <w:rPr>
                <w:rFonts w:ascii="Times New Roman" w:eastAsia="Times New Roman" w:hAnsi="Times New Roman" w:cs="Times New Roman"/>
                <w:sz w:val="24"/>
                <w:szCs w:val="24"/>
                <w:highlight w:val="white"/>
              </w:rPr>
              <w:t>н.р</w:t>
            </w:r>
            <w:proofErr w:type="spellEnd"/>
            <w:r w:rsidR="008B7D5C">
              <w:rPr>
                <w:rFonts w:ascii="Times New Roman" w:eastAsia="Times New Roman" w:hAnsi="Times New Roman" w:cs="Times New Roman"/>
                <w:sz w:val="24"/>
                <w:szCs w:val="24"/>
                <w:highlight w:val="white"/>
              </w:rPr>
              <w:t>.</w:t>
            </w:r>
          </w:p>
          <w:p w14:paraId="0B03AC7E" w14:textId="77777777" w:rsidR="00895985" w:rsidRDefault="00ED0F66" w:rsidP="00D06571">
            <w:pPr>
              <w:spacing w:line="360" w:lineRule="auto"/>
              <w:ind w:leftChars="0" w:left="0" w:firstLineChars="0" w:firstLine="0"/>
              <w:jc w:val="both"/>
              <w:rPr>
                <w:rFonts w:ascii="Times New Roman" w:eastAsia="Times New Roman" w:hAnsi="Times New Roman" w:cs="Times New Roman"/>
                <w:sz w:val="24"/>
                <w:szCs w:val="24"/>
                <w:highlight w:val="white"/>
              </w:rPr>
            </w:pPr>
            <w:hyperlink r:id="rId27">
              <w:r w:rsidR="008B7D5C">
                <w:rPr>
                  <w:rFonts w:ascii="Times New Roman" w:eastAsia="Times New Roman" w:hAnsi="Times New Roman" w:cs="Times New Roman"/>
                  <w:color w:val="1155CC"/>
                  <w:sz w:val="24"/>
                  <w:szCs w:val="24"/>
                  <w:highlight w:val="white"/>
                  <w:u w:val="single"/>
                </w:rPr>
                <w:t>https://forms.gle/CK9xpsase2iVycJHA</w:t>
              </w:r>
            </w:hyperlink>
            <w:r w:rsidR="008B7D5C">
              <w:rPr>
                <w:rFonts w:ascii="Times New Roman" w:eastAsia="Times New Roman" w:hAnsi="Times New Roman" w:cs="Times New Roman"/>
                <w:sz w:val="24"/>
                <w:szCs w:val="24"/>
                <w:highlight w:val="white"/>
              </w:rPr>
              <w:t xml:space="preserve"> </w:t>
            </w:r>
          </w:p>
          <w:p w14:paraId="0B03AC81" w14:textId="7690EB8B" w:rsidR="00895985" w:rsidRDefault="00E24D28"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r w:rsidR="008B7D5C">
              <w:rPr>
                <w:rFonts w:ascii="Times New Roman" w:eastAsia="Times New Roman" w:hAnsi="Times New Roman" w:cs="Times New Roman"/>
                <w:sz w:val="24"/>
                <w:szCs w:val="24"/>
                <w:highlight w:val="white"/>
              </w:rPr>
              <w:t>. Наказ про створення комісії з якості освітньої діяльності та якості освіти ТФК</w:t>
            </w:r>
          </w:p>
          <w:p w14:paraId="0B03AC82" w14:textId="77777777" w:rsidR="00895985" w:rsidRDefault="008B7D5C" w:rsidP="00D06571">
            <w:pPr>
              <w:spacing w:line="360" w:lineRule="auto"/>
              <w:ind w:leftChars="0" w:left="0" w:firstLineChars="0" w:firstLine="0"/>
              <w:jc w:val="both"/>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 xml:space="preserve">ЛНТУ на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hyperlink r:id="rId28">
              <w:r>
                <w:rPr>
                  <w:rFonts w:ascii="Times New Roman" w:eastAsia="Times New Roman" w:hAnsi="Times New Roman" w:cs="Times New Roman"/>
                  <w:sz w:val="24"/>
                  <w:szCs w:val="24"/>
                  <w:highlight w:val="white"/>
                </w:rPr>
                <w:t xml:space="preserve"> </w:t>
              </w:r>
            </w:hyperlink>
            <w:hyperlink r:id="rId29">
              <w:r>
                <w:rPr>
                  <w:rFonts w:ascii="Times New Roman" w:eastAsia="Times New Roman" w:hAnsi="Times New Roman" w:cs="Times New Roman"/>
                  <w:color w:val="1155CC"/>
                  <w:sz w:val="24"/>
                  <w:szCs w:val="24"/>
                  <w:highlight w:val="white"/>
                  <w:u w:val="single"/>
                </w:rPr>
                <w:t>https://cutt.ly/0wYyp17b</w:t>
              </w:r>
            </w:hyperlink>
          </w:p>
          <w:p w14:paraId="0B03AC87" w14:textId="6417A3E2" w:rsidR="00895985" w:rsidRDefault="00E24D28"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1155CC"/>
                <w:sz w:val="24"/>
                <w:szCs w:val="24"/>
                <w:highlight w:val="white"/>
                <w:u w:val="single"/>
              </w:rPr>
            </w:pPr>
            <w:r>
              <w:rPr>
                <w:rFonts w:ascii="Times New Roman" w:eastAsia="Times New Roman" w:hAnsi="Times New Roman" w:cs="Times New Roman"/>
                <w:sz w:val="24"/>
                <w:szCs w:val="24"/>
                <w:highlight w:val="white"/>
              </w:rPr>
              <w:t>4</w:t>
            </w:r>
            <w:r w:rsidR="008B7D5C">
              <w:rPr>
                <w:rFonts w:ascii="Times New Roman" w:eastAsia="Times New Roman" w:hAnsi="Times New Roman" w:cs="Times New Roman"/>
                <w:sz w:val="24"/>
                <w:szCs w:val="24"/>
                <w:highlight w:val="white"/>
              </w:rPr>
              <w:t>. Е</w:t>
            </w:r>
            <w:r w:rsidR="008B7D5C">
              <w:rPr>
                <w:rFonts w:ascii="Times New Roman" w:eastAsia="Times New Roman" w:hAnsi="Times New Roman" w:cs="Times New Roman"/>
                <w:color w:val="050505"/>
                <w:sz w:val="24"/>
                <w:szCs w:val="24"/>
                <w:highlight w:val="white"/>
              </w:rPr>
              <w:t>кскурсія на швейне виробництво ТзОВ «</w:t>
            </w:r>
            <w:proofErr w:type="spellStart"/>
            <w:r w:rsidR="008B7D5C">
              <w:rPr>
                <w:rFonts w:ascii="Times New Roman" w:eastAsia="Times New Roman" w:hAnsi="Times New Roman" w:cs="Times New Roman"/>
                <w:color w:val="050505"/>
                <w:sz w:val="24"/>
                <w:szCs w:val="24"/>
                <w:highlight w:val="white"/>
              </w:rPr>
              <w:t>Пелта</w:t>
            </w:r>
            <w:proofErr w:type="spellEnd"/>
            <w:r w:rsidR="008B7D5C">
              <w:rPr>
                <w:rFonts w:ascii="Times New Roman" w:eastAsia="Times New Roman" w:hAnsi="Times New Roman" w:cs="Times New Roman"/>
                <w:color w:val="050505"/>
                <w:sz w:val="24"/>
                <w:szCs w:val="24"/>
                <w:highlight w:val="white"/>
              </w:rPr>
              <w:t xml:space="preserve">» </w:t>
            </w:r>
            <w:hyperlink r:id="rId30">
              <w:r w:rsidR="008B7D5C">
                <w:rPr>
                  <w:rFonts w:ascii="Times New Roman" w:eastAsia="Times New Roman" w:hAnsi="Times New Roman" w:cs="Times New Roman"/>
                  <w:color w:val="1155CC"/>
                  <w:sz w:val="24"/>
                  <w:szCs w:val="24"/>
                  <w:highlight w:val="white"/>
                  <w:u w:val="single"/>
                </w:rPr>
                <w:t>http://surl.li/nbxba</w:t>
              </w:r>
            </w:hyperlink>
          </w:p>
          <w:p w14:paraId="0B03AC88" w14:textId="2EA736E9" w:rsidR="00895985" w:rsidRDefault="00E24D28"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5</w:t>
            </w:r>
            <w:r w:rsidR="008B7D5C">
              <w:rPr>
                <w:rFonts w:ascii="Times New Roman" w:eastAsia="Times New Roman" w:hAnsi="Times New Roman" w:cs="Times New Roman"/>
                <w:sz w:val="24"/>
                <w:szCs w:val="24"/>
              </w:rPr>
              <w:t xml:space="preserve">. </w:t>
            </w:r>
            <w:r w:rsidR="008B7D5C">
              <w:rPr>
                <w:rFonts w:ascii="Times New Roman" w:eastAsia="Times New Roman" w:hAnsi="Times New Roman" w:cs="Times New Roman"/>
                <w:sz w:val="24"/>
                <w:szCs w:val="24"/>
                <w:highlight w:val="white"/>
              </w:rPr>
              <w:t xml:space="preserve">Екскурсія у компанії </w:t>
            </w:r>
            <w:hyperlink r:id="rId31">
              <w:r w:rsidR="008B7D5C">
                <w:rPr>
                  <w:rFonts w:ascii="Times New Roman" w:eastAsia="Times New Roman" w:hAnsi="Times New Roman" w:cs="Times New Roman"/>
                  <w:sz w:val="24"/>
                  <w:szCs w:val="24"/>
                  <w:highlight w:val="white"/>
                </w:rPr>
                <w:t>ТОВ “Луцька картонно-паперова фабрика”</w:t>
              </w:r>
            </w:hyperlink>
          </w:p>
          <w:p w14:paraId="7FF19D99" w14:textId="77777777" w:rsidR="00895985" w:rsidRDefault="00ED0F66" w:rsidP="00D06571">
            <w:pPr>
              <w:spacing w:line="360" w:lineRule="auto"/>
              <w:ind w:leftChars="0" w:left="0" w:firstLineChars="0" w:firstLine="0"/>
              <w:jc w:val="both"/>
              <w:rPr>
                <w:rFonts w:ascii="Times New Roman" w:eastAsia="Times New Roman" w:hAnsi="Times New Roman" w:cs="Times New Roman"/>
                <w:sz w:val="24"/>
                <w:szCs w:val="24"/>
                <w:highlight w:val="white"/>
              </w:rPr>
            </w:pPr>
            <w:hyperlink r:id="rId32">
              <w:r w:rsidR="008B7D5C">
                <w:rPr>
                  <w:rFonts w:ascii="Times New Roman" w:eastAsia="Times New Roman" w:hAnsi="Times New Roman" w:cs="Times New Roman"/>
                  <w:color w:val="1155CC"/>
                  <w:sz w:val="24"/>
                  <w:szCs w:val="24"/>
                  <w:highlight w:val="white"/>
                  <w:u w:val="single"/>
                </w:rPr>
                <w:t>http://surl.li/ncfrb</w:t>
              </w:r>
            </w:hyperlink>
            <w:r w:rsidR="008B7D5C">
              <w:rPr>
                <w:rFonts w:ascii="Times New Roman" w:eastAsia="Times New Roman" w:hAnsi="Times New Roman" w:cs="Times New Roman"/>
                <w:sz w:val="24"/>
                <w:szCs w:val="24"/>
                <w:highlight w:val="white"/>
              </w:rPr>
              <w:t xml:space="preserve"> </w:t>
            </w:r>
          </w:p>
          <w:p w14:paraId="0B03AC89" w14:textId="7337FE16" w:rsidR="0082204E" w:rsidRDefault="0082204E"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та ін.</w:t>
            </w:r>
          </w:p>
        </w:tc>
      </w:tr>
      <w:tr w:rsidR="00BE4130" w14:paraId="62EB4B8A" w14:textId="77777777" w:rsidTr="00D06571">
        <w:trPr>
          <w:trHeight w:val="1691"/>
        </w:trPr>
        <w:tc>
          <w:tcPr>
            <w:tcW w:w="608" w:type="dxa"/>
            <w:vAlign w:val="center"/>
          </w:tcPr>
          <w:p w14:paraId="3B15996F" w14:textId="5D578F84" w:rsidR="00BE4130" w:rsidRDefault="00BE4130"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805" w:type="dxa"/>
          </w:tcPr>
          <w:p w14:paraId="46AC0EFE" w14:textId="1327714E" w:rsidR="00BE4130" w:rsidRDefault="00BE4130"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сформовано закладом освіти навчальні плани відповідно до ДСП(ПТ)О?</w:t>
            </w:r>
          </w:p>
        </w:tc>
        <w:tc>
          <w:tcPr>
            <w:tcW w:w="7155" w:type="dxa"/>
          </w:tcPr>
          <w:p w14:paraId="51C7EDAE" w14:textId="6B326977" w:rsidR="00BE4130" w:rsidRDefault="00BE4130"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Робочі навчальні плани як нормативний документ ТФК ЛНТУ складені на весь період навчання,  відповідно до діючих ДСП(ПТ), затверджені та погоджені в установленому порядку, знаходяться у вільному доступі на сайті</w:t>
            </w:r>
            <w:r>
              <w:rPr>
                <w:rFonts w:ascii="Times New Roman" w:eastAsia="Times New Roman" w:hAnsi="Times New Roman" w:cs="Times New Roman"/>
                <w:sz w:val="24"/>
                <w:szCs w:val="24"/>
                <w:highlight w:val="white"/>
              </w:rPr>
              <w:t>.</w:t>
            </w:r>
          </w:p>
        </w:tc>
        <w:tc>
          <w:tcPr>
            <w:tcW w:w="4995" w:type="dxa"/>
          </w:tcPr>
          <w:p w14:paraId="0804F9E9" w14:textId="72B20B3C" w:rsidR="00BE4130" w:rsidRPr="00D06571" w:rsidRDefault="00BE4130" w:rsidP="00D06571">
            <w:pPr>
              <w:pStyle w:val="aa"/>
              <w:numPr>
                <w:ilvl w:val="0"/>
                <w:numId w:val="2"/>
              </w:numPr>
              <w:spacing w:line="360" w:lineRule="auto"/>
              <w:ind w:leftChars="0" w:left="0" w:firstLineChars="0" w:firstLine="0"/>
              <w:rPr>
                <w:rFonts w:ascii="Times New Roman" w:eastAsia="Times New Roman" w:hAnsi="Times New Roman" w:cs="Times New Roman"/>
                <w:sz w:val="24"/>
                <w:szCs w:val="24"/>
                <w:highlight w:val="white"/>
              </w:rPr>
            </w:pPr>
            <w:r w:rsidRPr="00BE4130">
              <w:rPr>
                <w:rFonts w:ascii="Times New Roman" w:eastAsia="Times New Roman" w:hAnsi="Times New Roman" w:cs="Times New Roman"/>
                <w:sz w:val="24"/>
                <w:szCs w:val="24"/>
              </w:rPr>
              <w:t xml:space="preserve">Державні стандарти П(ПТ)О з професій  </w:t>
            </w:r>
            <w:hyperlink r:id="rId33" w:history="1">
              <w:r w:rsidR="00D06571" w:rsidRPr="00F64B69">
                <w:rPr>
                  <w:rStyle w:val="a9"/>
                  <w:rFonts w:ascii="Times New Roman" w:eastAsia="Times New Roman" w:hAnsi="Times New Roman" w:cs="Times New Roman"/>
                  <w:sz w:val="24"/>
                  <w:szCs w:val="24"/>
                </w:rPr>
                <w:t>https://tk.lntu.edu.ua/okr-kr/</w:t>
              </w:r>
            </w:hyperlink>
          </w:p>
          <w:p w14:paraId="41F426E7" w14:textId="77777777" w:rsidR="00BE4130" w:rsidRPr="00132AEC" w:rsidRDefault="00ED0F66" w:rsidP="00D06571">
            <w:pPr>
              <w:pStyle w:val="aa"/>
              <w:numPr>
                <w:ilvl w:val="0"/>
                <w:numId w:val="3"/>
              </w:numPr>
              <w:spacing w:line="360" w:lineRule="auto"/>
              <w:ind w:leftChars="0" w:left="0" w:firstLineChars="0" w:firstLine="0"/>
              <w:rPr>
                <w:rFonts w:ascii="Times New Roman" w:eastAsia="Times New Roman" w:hAnsi="Times New Roman" w:cs="Times New Roman"/>
                <w:color w:val="000000" w:themeColor="text1"/>
                <w:sz w:val="24"/>
                <w:szCs w:val="24"/>
              </w:rPr>
            </w:pPr>
            <w:hyperlink r:id="rId34" w:history="1">
              <w:r w:rsidR="00BE4130" w:rsidRPr="00132AEC">
                <w:rPr>
                  <w:rStyle w:val="a9"/>
                  <w:rFonts w:ascii="Times New Roman" w:hAnsi="Times New Roman" w:cs="Times New Roman"/>
                  <w:color w:val="000000" w:themeColor="text1"/>
                  <w:sz w:val="24"/>
                  <w:szCs w:val="24"/>
                  <w:u w:val="none"/>
                  <w:bdr w:val="none" w:sz="0" w:space="0" w:color="auto" w:frame="1"/>
                  <w:shd w:val="clear" w:color="auto" w:fill="FFFFFF"/>
                </w:rPr>
                <w:t>7231 Слюсар з ремонту колісних транспортних засобів</w:t>
              </w:r>
            </w:hyperlink>
          </w:p>
          <w:p w14:paraId="4E853BCA" w14:textId="77777777" w:rsidR="00BE4130" w:rsidRPr="00132AEC" w:rsidRDefault="00ED0F66" w:rsidP="00D06571">
            <w:pPr>
              <w:pStyle w:val="aa"/>
              <w:numPr>
                <w:ilvl w:val="0"/>
                <w:numId w:val="3"/>
              </w:numPr>
              <w:spacing w:line="360" w:lineRule="auto"/>
              <w:ind w:leftChars="0" w:left="0" w:firstLineChars="0" w:firstLine="0"/>
              <w:rPr>
                <w:rFonts w:ascii="Times New Roman" w:eastAsia="Times New Roman" w:hAnsi="Times New Roman" w:cs="Times New Roman"/>
                <w:color w:val="000000" w:themeColor="text1"/>
                <w:sz w:val="24"/>
                <w:szCs w:val="24"/>
              </w:rPr>
            </w:pPr>
            <w:hyperlink r:id="rId35" w:history="1">
              <w:r w:rsidR="00BE4130" w:rsidRPr="00132AEC">
                <w:rPr>
                  <w:rStyle w:val="a9"/>
                  <w:rFonts w:ascii="Times New Roman" w:hAnsi="Times New Roman" w:cs="Times New Roman"/>
                  <w:color w:val="000000" w:themeColor="text1"/>
                  <w:sz w:val="24"/>
                  <w:szCs w:val="24"/>
                  <w:u w:val="none"/>
                  <w:bdr w:val="none" w:sz="0" w:space="0" w:color="auto" w:frame="1"/>
                  <w:shd w:val="clear" w:color="auto" w:fill="FFFFFF"/>
                </w:rPr>
                <w:t>7433 Кравець </w:t>
              </w:r>
            </w:hyperlink>
          </w:p>
          <w:p w14:paraId="6853A659" w14:textId="77777777" w:rsidR="00BE4130" w:rsidRPr="00132AEC" w:rsidRDefault="00ED0F66" w:rsidP="00D06571">
            <w:pPr>
              <w:pStyle w:val="aa"/>
              <w:numPr>
                <w:ilvl w:val="0"/>
                <w:numId w:val="3"/>
              </w:numPr>
              <w:spacing w:line="360" w:lineRule="auto"/>
              <w:ind w:leftChars="0" w:left="0" w:firstLineChars="0" w:firstLine="0"/>
              <w:rPr>
                <w:rFonts w:ascii="Times New Roman" w:eastAsia="Times New Roman" w:hAnsi="Times New Roman" w:cs="Times New Roman"/>
                <w:color w:val="000000" w:themeColor="text1"/>
                <w:sz w:val="24"/>
                <w:szCs w:val="24"/>
              </w:rPr>
            </w:pPr>
            <w:hyperlink r:id="rId36" w:history="1">
              <w:r w:rsidR="00BE4130" w:rsidRPr="00132AEC">
                <w:rPr>
                  <w:rStyle w:val="a9"/>
                  <w:rFonts w:ascii="Times New Roman" w:hAnsi="Times New Roman" w:cs="Times New Roman"/>
                  <w:color w:val="000000" w:themeColor="text1"/>
                  <w:sz w:val="24"/>
                  <w:szCs w:val="24"/>
                  <w:u w:val="none"/>
                  <w:bdr w:val="none" w:sz="0" w:space="0" w:color="auto" w:frame="1"/>
                </w:rPr>
                <w:t>7241 Майстер з діагностики та налагодження електронного  устаткування автомобільних засобів</w:t>
              </w:r>
            </w:hyperlink>
          </w:p>
          <w:p w14:paraId="6C2188BC" w14:textId="77777777" w:rsidR="00BE4130" w:rsidRPr="00132AEC" w:rsidRDefault="00ED0F66" w:rsidP="00D06571">
            <w:pPr>
              <w:pStyle w:val="aa"/>
              <w:numPr>
                <w:ilvl w:val="0"/>
                <w:numId w:val="3"/>
              </w:numPr>
              <w:spacing w:line="360" w:lineRule="auto"/>
              <w:ind w:leftChars="0" w:left="0" w:firstLineChars="0" w:firstLine="0"/>
              <w:rPr>
                <w:rFonts w:ascii="Times New Roman" w:eastAsia="Times New Roman" w:hAnsi="Times New Roman" w:cs="Times New Roman"/>
                <w:color w:val="000000" w:themeColor="text1"/>
                <w:sz w:val="24"/>
                <w:szCs w:val="24"/>
              </w:rPr>
            </w:pPr>
            <w:hyperlink r:id="rId37" w:history="1">
              <w:r w:rsidR="00BE4130" w:rsidRPr="00132AEC">
                <w:rPr>
                  <w:rStyle w:val="a9"/>
                  <w:rFonts w:ascii="Times New Roman" w:hAnsi="Times New Roman" w:cs="Times New Roman"/>
                  <w:color w:val="000000" w:themeColor="text1"/>
                  <w:sz w:val="24"/>
                  <w:szCs w:val="24"/>
                  <w:u w:val="none"/>
                  <w:bdr w:val="none" w:sz="0" w:space="0" w:color="auto" w:frame="1"/>
                </w:rPr>
                <w:t>7233 Слюсар-ремонтник</w:t>
              </w:r>
            </w:hyperlink>
          </w:p>
          <w:p w14:paraId="5D877D6B" w14:textId="77777777" w:rsidR="00BE4130" w:rsidRPr="0082204E" w:rsidRDefault="00ED0F66" w:rsidP="00D06571">
            <w:pPr>
              <w:pStyle w:val="aa"/>
              <w:numPr>
                <w:ilvl w:val="0"/>
                <w:numId w:val="3"/>
              </w:numPr>
              <w:spacing w:line="360" w:lineRule="auto"/>
              <w:ind w:leftChars="0" w:left="0" w:firstLineChars="0" w:firstLine="0"/>
              <w:rPr>
                <w:rFonts w:ascii="Times New Roman" w:eastAsia="Times New Roman" w:hAnsi="Times New Roman" w:cs="Times New Roman"/>
                <w:color w:val="000000" w:themeColor="text1"/>
                <w:sz w:val="24"/>
                <w:szCs w:val="24"/>
              </w:rPr>
            </w:pPr>
            <w:hyperlink r:id="rId38" w:history="1">
              <w:r w:rsidR="00BE4130" w:rsidRPr="00132AEC">
                <w:rPr>
                  <w:rStyle w:val="a9"/>
                  <w:rFonts w:ascii="Times New Roman" w:hAnsi="Times New Roman" w:cs="Times New Roman"/>
                  <w:color w:val="000000" w:themeColor="text1"/>
                  <w:sz w:val="24"/>
                  <w:szCs w:val="24"/>
                  <w:u w:val="none"/>
                  <w:bdr w:val="none" w:sz="0" w:space="0" w:color="auto" w:frame="1"/>
                </w:rPr>
                <w:t>8263 Вишивальник</w:t>
              </w:r>
            </w:hyperlink>
          </w:p>
          <w:p w14:paraId="31E36C15" w14:textId="77777777" w:rsidR="00BE4130" w:rsidRPr="00132AEC" w:rsidRDefault="00ED0F66" w:rsidP="00D06571">
            <w:pPr>
              <w:pStyle w:val="aa"/>
              <w:numPr>
                <w:ilvl w:val="0"/>
                <w:numId w:val="3"/>
              </w:numPr>
              <w:spacing w:line="360" w:lineRule="auto"/>
              <w:ind w:leftChars="0" w:left="0" w:firstLineChars="0" w:firstLine="0"/>
              <w:rPr>
                <w:rFonts w:ascii="Times New Roman" w:eastAsia="Times New Roman" w:hAnsi="Times New Roman" w:cs="Times New Roman"/>
                <w:color w:val="000000" w:themeColor="text1"/>
                <w:sz w:val="24"/>
                <w:szCs w:val="24"/>
              </w:rPr>
            </w:pPr>
            <w:hyperlink r:id="rId39" w:history="1">
              <w:r w:rsidR="00BE4130" w:rsidRPr="00132AEC">
                <w:rPr>
                  <w:rStyle w:val="a9"/>
                  <w:rFonts w:ascii="Times New Roman" w:hAnsi="Times New Roman" w:cs="Times New Roman"/>
                  <w:color w:val="000000" w:themeColor="text1"/>
                  <w:sz w:val="24"/>
                  <w:szCs w:val="24"/>
                  <w:u w:val="none"/>
                  <w:bdr w:val="none" w:sz="0" w:space="0" w:color="auto" w:frame="1"/>
                </w:rPr>
                <w:t>7436 Швачка</w:t>
              </w:r>
            </w:hyperlink>
          </w:p>
          <w:p w14:paraId="7CB61EEB" w14:textId="77777777" w:rsidR="00BE4130" w:rsidRPr="00132AEC" w:rsidRDefault="00ED0F66" w:rsidP="00D06571">
            <w:pPr>
              <w:pStyle w:val="aa"/>
              <w:numPr>
                <w:ilvl w:val="0"/>
                <w:numId w:val="3"/>
              </w:numPr>
              <w:spacing w:line="360" w:lineRule="auto"/>
              <w:ind w:leftChars="0" w:left="0" w:firstLineChars="0" w:firstLine="0"/>
              <w:rPr>
                <w:rFonts w:ascii="Times New Roman" w:eastAsia="Times New Roman" w:hAnsi="Times New Roman" w:cs="Times New Roman"/>
                <w:color w:val="000000" w:themeColor="text1"/>
                <w:sz w:val="24"/>
                <w:szCs w:val="24"/>
              </w:rPr>
            </w:pPr>
            <w:hyperlink r:id="rId40" w:history="1">
              <w:r w:rsidR="00BE4130" w:rsidRPr="00132AEC">
                <w:rPr>
                  <w:rStyle w:val="a9"/>
                  <w:rFonts w:ascii="Times New Roman" w:hAnsi="Times New Roman" w:cs="Times New Roman"/>
                  <w:color w:val="000000" w:themeColor="text1"/>
                  <w:sz w:val="24"/>
                  <w:szCs w:val="24"/>
                  <w:u w:val="none"/>
                  <w:bdr w:val="none" w:sz="0" w:space="0" w:color="auto" w:frame="1"/>
                </w:rPr>
                <w:t>6113 Квітникар</w:t>
              </w:r>
            </w:hyperlink>
          </w:p>
          <w:p w14:paraId="71CD0D89" w14:textId="77777777" w:rsidR="00BE4130" w:rsidRPr="00212A3B" w:rsidRDefault="00ED0F66" w:rsidP="00D06571">
            <w:pPr>
              <w:pStyle w:val="aa"/>
              <w:numPr>
                <w:ilvl w:val="0"/>
                <w:numId w:val="3"/>
              </w:numPr>
              <w:spacing w:line="360" w:lineRule="auto"/>
              <w:ind w:leftChars="0" w:left="0" w:firstLineChars="0" w:firstLine="0"/>
              <w:rPr>
                <w:rFonts w:ascii="Times New Roman" w:eastAsia="Times New Roman" w:hAnsi="Times New Roman" w:cs="Times New Roman"/>
                <w:color w:val="000000" w:themeColor="text1"/>
                <w:sz w:val="24"/>
                <w:szCs w:val="24"/>
              </w:rPr>
            </w:pPr>
            <w:hyperlink r:id="rId41" w:history="1">
              <w:r w:rsidR="00BE4130" w:rsidRPr="00132AEC">
                <w:rPr>
                  <w:rStyle w:val="a9"/>
                  <w:rFonts w:ascii="Times New Roman" w:hAnsi="Times New Roman" w:cs="Times New Roman"/>
                  <w:color w:val="000000" w:themeColor="text1"/>
                  <w:sz w:val="24"/>
                  <w:szCs w:val="24"/>
                  <w:u w:val="none"/>
                  <w:bdr w:val="none" w:sz="0" w:space="0" w:color="auto" w:frame="1"/>
                </w:rPr>
                <w:t>7212 Електрозварник ручного зварювання</w:t>
              </w:r>
            </w:hyperlink>
          </w:p>
          <w:p w14:paraId="628D3DD3" w14:textId="77777777" w:rsidR="00BE4130" w:rsidRPr="00212A3B" w:rsidRDefault="00ED0F66" w:rsidP="00D06571">
            <w:pPr>
              <w:pStyle w:val="aa"/>
              <w:numPr>
                <w:ilvl w:val="0"/>
                <w:numId w:val="3"/>
              </w:numPr>
              <w:spacing w:line="360" w:lineRule="auto"/>
              <w:ind w:leftChars="0" w:left="0" w:firstLineChars="0" w:firstLine="0"/>
              <w:rPr>
                <w:rFonts w:ascii="Times New Roman" w:eastAsia="Times New Roman" w:hAnsi="Times New Roman" w:cs="Times New Roman"/>
                <w:color w:val="000000" w:themeColor="text1"/>
                <w:sz w:val="24"/>
                <w:szCs w:val="24"/>
              </w:rPr>
            </w:pPr>
            <w:hyperlink r:id="rId42" w:history="1">
              <w:r w:rsidR="00BE4130" w:rsidRPr="00212A3B">
                <w:rPr>
                  <w:rStyle w:val="a9"/>
                  <w:rFonts w:ascii="Times New Roman" w:hAnsi="Times New Roman" w:cs="Times New Roman"/>
                  <w:color w:val="000000" w:themeColor="text1"/>
                  <w:sz w:val="24"/>
                  <w:szCs w:val="24"/>
                  <w:u w:val="none"/>
                  <w:bdr w:val="none" w:sz="0" w:space="0" w:color="auto" w:frame="1"/>
                </w:rPr>
                <w:t>7433 Кравець</w:t>
              </w:r>
            </w:hyperlink>
          </w:p>
          <w:p w14:paraId="5F89A7A2" w14:textId="77777777" w:rsidR="00BE4130" w:rsidRPr="001C77B7" w:rsidRDefault="00ED0F66" w:rsidP="00D06571">
            <w:pPr>
              <w:pStyle w:val="aa"/>
              <w:numPr>
                <w:ilvl w:val="0"/>
                <w:numId w:val="3"/>
              </w:numPr>
              <w:spacing w:line="360" w:lineRule="auto"/>
              <w:ind w:leftChars="0" w:left="0" w:firstLineChars="0" w:firstLine="0"/>
              <w:rPr>
                <w:rStyle w:val="a9"/>
                <w:rFonts w:ascii="Times New Roman" w:eastAsia="Times New Roman" w:hAnsi="Times New Roman" w:cs="Times New Roman"/>
                <w:color w:val="000000" w:themeColor="text1"/>
                <w:sz w:val="24"/>
                <w:szCs w:val="24"/>
                <w:u w:val="none"/>
              </w:rPr>
            </w:pPr>
            <w:hyperlink r:id="rId43" w:history="1">
              <w:r w:rsidR="00BE4130" w:rsidRPr="00F21DFA">
                <w:rPr>
                  <w:rStyle w:val="a9"/>
                  <w:rFonts w:ascii="Times New Roman" w:hAnsi="Times New Roman" w:cs="Times New Roman"/>
                  <w:color w:val="000000" w:themeColor="text1"/>
                  <w:sz w:val="24"/>
                  <w:szCs w:val="24"/>
                  <w:u w:val="none"/>
                  <w:bdr w:val="none" w:sz="0" w:space="0" w:color="auto" w:frame="1"/>
                </w:rPr>
                <w:t>7331 Флорист</w:t>
              </w:r>
            </w:hyperlink>
          </w:p>
          <w:p w14:paraId="3AAE49D7" w14:textId="52E25D22" w:rsidR="00BE4130" w:rsidRPr="00D06571" w:rsidRDefault="00BE4130" w:rsidP="00D06571">
            <w:pPr>
              <w:pStyle w:val="aa"/>
              <w:numPr>
                <w:ilvl w:val="0"/>
                <w:numId w:val="2"/>
              </w:numPr>
              <w:spacing w:line="360" w:lineRule="auto"/>
              <w:ind w:leftChars="0" w:left="0" w:firstLineChars="0" w:firstLine="0"/>
              <w:rPr>
                <w:rStyle w:val="a9"/>
                <w:rFonts w:ascii="Times New Roman" w:eastAsia="Times New Roman" w:hAnsi="Times New Roman" w:cs="Times New Roman"/>
                <w:color w:val="auto"/>
                <w:sz w:val="24"/>
                <w:szCs w:val="24"/>
                <w:u w:val="none"/>
              </w:rPr>
            </w:pPr>
            <w:r w:rsidRPr="00D06571">
              <w:rPr>
                <w:rStyle w:val="a9"/>
                <w:rFonts w:ascii="Times New Roman" w:eastAsia="Times New Roman" w:hAnsi="Times New Roman" w:cs="Times New Roman"/>
                <w:color w:val="auto"/>
                <w:sz w:val="24"/>
                <w:szCs w:val="24"/>
                <w:u w:val="none"/>
              </w:rPr>
              <w:t xml:space="preserve">Робочі навчальні плани </w:t>
            </w:r>
          </w:p>
          <w:p w14:paraId="7DF60A05" w14:textId="10C871A2" w:rsidR="00D06571" w:rsidRPr="00D06571" w:rsidRDefault="00ED0F66" w:rsidP="00D06571">
            <w:pPr>
              <w:pStyle w:val="aa"/>
              <w:spacing w:line="360" w:lineRule="auto"/>
              <w:ind w:leftChars="0" w:left="0" w:firstLineChars="0" w:firstLine="0"/>
              <w:rPr>
                <w:rFonts w:ascii="Times New Roman" w:eastAsia="Times New Roman" w:hAnsi="Times New Roman" w:cs="Times New Roman"/>
                <w:sz w:val="24"/>
                <w:szCs w:val="24"/>
              </w:rPr>
            </w:pPr>
            <w:hyperlink r:id="rId44" w:history="1">
              <w:r w:rsidR="00D06571" w:rsidRPr="00F64B69">
                <w:rPr>
                  <w:rStyle w:val="a9"/>
                  <w:rFonts w:ascii="Times New Roman" w:eastAsia="Times New Roman" w:hAnsi="Times New Roman" w:cs="Times New Roman"/>
                  <w:sz w:val="24"/>
                  <w:szCs w:val="24"/>
                </w:rPr>
                <w:t>https://tk.lntu.edu.ua/okr-kr/</w:t>
              </w:r>
            </w:hyperlink>
          </w:p>
        </w:tc>
      </w:tr>
      <w:tr w:rsidR="00D06571" w14:paraId="7AFB1596" w14:textId="77777777" w:rsidTr="00D06571">
        <w:trPr>
          <w:trHeight w:val="1265"/>
        </w:trPr>
        <w:tc>
          <w:tcPr>
            <w:tcW w:w="608" w:type="dxa"/>
            <w:vAlign w:val="center"/>
          </w:tcPr>
          <w:p w14:paraId="150CEED3" w14:textId="25844395" w:rsidR="00D06571" w:rsidRDefault="00D06571"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805" w:type="dxa"/>
          </w:tcPr>
          <w:p w14:paraId="2C32D17F" w14:textId="1A38836B"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розроблено та оприлюднено графік освітнього процесу відповідно до навчальних планів?</w:t>
            </w:r>
          </w:p>
        </w:tc>
        <w:tc>
          <w:tcPr>
            <w:tcW w:w="7155" w:type="dxa"/>
          </w:tcPr>
          <w:p w14:paraId="349BBB7F" w14:textId="051659A5"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Графік освітнього процесу складається на навчальний рік, на підставі затверджених робочих навчальних планів, із урахуванням перенесень робочих та вихідних днів і затверджується Педагогічною радою коледжу за погодженням з Первинною профспілковою організацією коледжу (до початку навчального року). Графік освітнього процесу на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 xml:space="preserve">. затверджено рішенням Педагогічної ради та погоджено Первинною </w:t>
            </w:r>
            <w:r>
              <w:rPr>
                <w:rFonts w:ascii="Times New Roman" w:eastAsia="Times New Roman" w:hAnsi="Times New Roman" w:cs="Times New Roman"/>
                <w:sz w:val="24"/>
                <w:szCs w:val="24"/>
                <w:highlight w:val="white"/>
              </w:rPr>
              <w:lastRenderedPageBreak/>
              <w:t xml:space="preserve">профспілковою організацією працівників </w:t>
            </w:r>
            <w:r>
              <w:rPr>
                <w:rFonts w:ascii="Times New Roman" w:eastAsia="Times New Roman" w:hAnsi="Times New Roman" w:cs="Times New Roman"/>
                <w:color w:val="000000"/>
                <w:sz w:val="24"/>
                <w:szCs w:val="24"/>
                <w:highlight w:val="white"/>
              </w:rPr>
              <w:t xml:space="preserve">Відокремленого структурного підрозділу “Технічний фаховий коледж Луцького національного технічного університету”. Графік освітнього процесу оприлюднений на офіційній веб-сторінці ТФК ЛНТУ та на інформаційних стендах закладу освіти. </w:t>
            </w:r>
          </w:p>
        </w:tc>
        <w:tc>
          <w:tcPr>
            <w:tcW w:w="4995" w:type="dxa"/>
          </w:tcPr>
          <w:p w14:paraId="4579C424" w14:textId="77777777" w:rsidR="00D06571" w:rsidRP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sidRPr="00D06571">
              <w:rPr>
                <w:rFonts w:ascii="Times New Roman" w:eastAsia="Times New Roman" w:hAnsi="Times New Roman" w:cs="Times New Roman"/>
                <w:sz w:val="24"/>
                <w:szCs w:val="24"/>
                <w:highlight w:val="white"/>
              </w:rPr>
              <w:lastRenderedPageBreak/>
              <w:t xml:space="preserve">1. Графік освітнього процесу на 2023-2024 </w:t>
            </w:r>
            <w:proofErr w:type="spellStart"/>
            <w:r w:rsidRPr="00D06571">
              <w:rPr>
                <w:rFonts w:ascii="Times New Roman" w:eastAsia="Times New Roman" w:hAnsi="Times New Roman" w:cs="Times New Roman"/>
                <w:sz w:val="24"/>
                <w:szCs w:val="24"/>
                <w:highlight w:val="white"/>
              </w:rPr>
              <w:t>н.р</w:t>
            </w:r>
            <w:proofErr w:type="spellEnd"/>
            <w:r w:rsidRPr="00D06571">
              <w:rPr>
                <w:rFonts w:ascii="Times New Roman" w:eastAsia="Times New Roman" w:hAnsi="Times New Roman" w:cs="Times New Roman"/>
                <w:sz w:val="24"/>
                <w:szCs w:val="24"/>
                <w:highlight w:val="white"/>
              </w:rPr>
              <w:t>.</w:t>
            </w:r>
          </w:p>
          <w:p w14:paraId="02804DB9" w14:textId="11B6B469" w:rsidR="00D06571" w:rsidRPr="00D06571"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hyperlink r:id="rId45" w:history="1">
              <w:r w:rsidR="00D06571" w:rsidRPr="00F64B69">
                <w:rPr>
                  <w:rStyle w:val="a9"/>
                  <w:rFonts w:ascii="Times New Roman" w:eastAsia="Times New Roman" w:hAnsi="Times New Roman" w:cs="Times New Roman"/>
                  <w:sz w:val="24"/>
                  <w:szCs w:val="24"/>
                </w:rPr>
                <w:t>https://tk.lntu.edu.ua/okr-kr/</w:t>
              </w:r>
            </w:hyperlink>
          </w:p>
          <w:p w14:paraId="541FB55F" w14:textId="7802122D"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Протокол засідання педагогічної ради від 29.08.2023 р. №1 </w:t>
            </w:r>
            <w:hyperlink r:id="rId46">
              <w:r>
                <w:rPr>
                  <w:rFonts w:ascii="Times New Roman" w:eastAsia="Times New Roman" w:hAnsi="Times New Roman" w:cs="Times New Roman"/>
                  <w:color w:val="1155CC"/>
                  <w:sz w:val="24"/>
                  <w:szCs w:val="24"/>
                  <w:highlight w:val="white"/>
                  <w:u w:val="single"/>
                </w:rPr>
                <w:t>http://surl.li/nccem</w:t>
              </w:r>
            </w:hyperlink>
            <w:r>
              <w:rPr>
                <w:rFonts w:ascii="Times New Roman" w:eastAsia="Times New Roman" w:hAnsi="Times New Roman" w:cs="Times New Roman"/>
                <w:sz w:val="24"/>
                <w:szCs w:val="24"/>
                <w:highlight w:val="white"/>
              </w:rPr>
              <w:t xml:space="preserve"> </w:t>
            </w:r>
          </w:p>
          <w:p w14:paraId="5F7DD45A"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3. Положення про організацію освітнього процесу у Відокремленому структурному підрозділі “Технічний фаховий коледж Луцького національного технічного університету” </w:t>
            </w:r>
            <w:hyperlink r:id="rId47">
              <w:r>
                <w:rPr>
                  <w:rFonts w:ascii="Times New Roman" w:eastAsia="Times New Roman" w:hAnsi="Times New Roman" w:cs="Times New Roman"/>
                  <w:color w:val="1155CC"/>
                  <w:sz w:val="24"/>
                  <w:szCs w:val="24"/>
                  <w:highlight w:val="white"/>
                  <w:u w:val="single"/>
                </w:rPr>
                <w:t>http://surl.li/nexok</w:t>
              </w:r>
            </w:hyperlink>
            <w:r>
              <w:rPr>
                <w:rFonts w:ascii="Times New Roman" w:eastAsia="Times New Roman" w:hAnsi="Times New Roman" w:cs="Times New Roman"/>
                <w:sz w:val="24"/>
                <w:szCs w:val="24"/>
                <w:highlight w:val="white"/>
              </w:rPr>
              <w:t xml:space="preserve"> </w:t>
            </w:r>
          </w:p>
          <w:p w14:paraId="79486E89" w14:textId="5460ED81" w:rsidR="00D06571" w:rsidRP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r w:rsidRPr="001C77B7">
              <w:rPr>
                <w:rFonts w:ascii="Times New Roman" w:eastAsia="Times New Roman" w:hAnsi="Times New Roman" w:cs="Times New Roman"/>
                <w:color w:val="FF0000"/>
                <w:sz w:val="24"/>
                <w:szCs w:val="24"/>
                <w:highlight w:val="white"/>
              </w:rPr>
              <w:t xml:space="preserve">. </w:t>
            </w:r>
            <w:r w:rsidRPr="00D06571">
              <w:rPr>
                <w:rFonts w:ascii="Times New Roman" w:eastAsia="Times New Roman" w:hAnsi="Times New Roman" w:cs="Times New Roman"/>
                <w:sz w:val="24"/>
                <w:szCs w:val="24"/>
                <w:highlight w:val="white"/>
              </w:rPr>
              <w:t>Робочі навчальні плани</w:t>
            </w:r>
            <w:r w:rsidRPr="00D06571">
              <w:rPr>
                <w:rFonts w:ascii="Times New Roman" w:eastAsia="Times New Roman" w:hAnsi="Times New Roman" w:cs="Times New Roman"/>
                <w:sz w:val="24"/>
                <w:szCs w:val="24"/>
              </w:rPr>
              <w:t xml:space="preserve"> </w:t>
            </w:r>
            <w:hyperlink r:id="rId48" w:history="1">
              <w:r w:rsidRPr="00F64B69">
                <w:rPr>
                  <w:rStyle w:val="a9"/>
                  <w:rFonts w:ascii="Times New Roman" w:eastAsia="Times New Roman" w:hAnsi="Times New Roman" w:cs="Times New Roman"/>
                  <w:sz w:val="24"/>
                  <w:szCs w:val="24"/>
                </w:rPr>
                <w:t>https://tk.lntu.edu.ua/okr-kr/</w:t>
              </w:r>
            </w:hyperlink>
          </w:p>
          <w:p w14:paraId="6AC588E9" w14:textId="77777777" w:rsid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49" w:history="1">
              <w:r w:rsidR="00D06571" w:rsidRPr="00183791">
                <w:rPr>
                  <w:rStyle w:val="a9"/>
                  <w:color w:val="000000" w:themeColor="text1"/>
                  <w:u w:val="none"/>
                  <w:bdr w:val="none" w:sz="0" w:space="0" w:color="auto" w:frame="1"/>
                </w:rPr>
                <w:t>Слюсар з ремонту КТЗ 3 розряду, Майстер з діагностики та налагодження ЕУАЗ 5 розряду</w:t>
              </w:r>
            </w:hyperlink>
          </w:p>
          <w:p w14:paraId="37223853" w14:textId="77777777" w:rsid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50" w:history="1">
              <w:r w:rsidR="00D06571" w:rsidRPr="00674C18">
                <w:rPr>
                  <w:rStyle w:val="a9"/>
                  <w:color w:val="000000" w:themeColor="text1"/>
                  <w:u w:val="none"/>
                  <w:bdr w:val="none" w:sz="0" w:space="0" w:color="auto" w:frame="1"/>
                </w:rPr>
                <w:t>Слюсар з ремонту КТЗ 3, 4 розряду</w:t>
              </w:r>
            </w:hyperlink>
          </w:p>
          <w:p w14:paraId="36D78E5C" w14:textId="77777777" w:rsidR="00D06571" w:rsidRPr="001C77B7" w:rsidRDefault="00D06571" w:rsidP="00D06571">
            <w:pPr>
              <w:pStyle w:val="ab"/>
              <w:numPr>
                <w:ilvl w:val="0"/>
                <w:numId w:val="4"/>
              </w:numPr>
              <w:shd w:val="clear" w:color="auto" w:fill="FFFFFF"/>
              <w:spacing w:before="0" w:beforeAutospacing="0" w:after="0" w:afterAutospacing="0" w:line="360" w:lineRule="auto"/>
              <w:ind w:left="0" w:firstLine="0"/>
              <w:textAlignment w:val="baseline"/>
              <w:rPr>
                <w:rStyle w:val="a9"/>
                <w:color w:val="000000" w:themeColor="text1"/>
                <w:u w:val="none"/>
              </w:rPr>
            </w:pPr>
            <w:r>
              <w:fldChar w:fldCharType="begin"/>
            </w:r>
            <w:r>
              <w:instrText xml:space="preserve"> HYPERLINK "https://tk.lntu.edu.ua/wp-content/uploads/2023/09/%D0%9A%D1%80%D0%B0%D0%B2%D0%B5%D1%86%D1%8C-23-%D1%80%D0%BE%D0%B7%D1%80%D1%8F%D0%B4%D1%83.-%D0%92%D0%B8%D1%88%D0%B8%D0%B2%D0%B0%D0%BB%D1%8C%D0%BD%D0%B8%D0%BA-1-2-%D1%80%D0%BE%D0%B7%D1%80%D1%8F%D0%B4%D1%83.pdf" </w:instrText>
            </w:r>
            <w:r>
              <w:fldChar w:fldCharType="separate"/>
            </w:r>
            <w:r>
              <w:rPr>
                <w:rStyle w:val="a9"/>
                <w:color w:val="000000" w:themeColor="text1"/>
                <w:u w:val="none"/>
                <w:bdr w:val="none" w:sz="0" w:space="0" w:color="auto" w:frame="1"/>
              </w:rPr>
              <w:t>Кравець 2,3 розряду</w:t>
            </w:r>
          </w:p>
          <w:p w14:paraId="067D40D5" w14:textId="77777777" w:rsidR="00D06571" w:rsidRDefault="00D06571"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r w:rsidRPr="00674C18">
              <w:rPr>
                <w:rStyle w:val="a9"/>
                <w:color w:val="000000" w:themeColor="text1"/>
                <w:u w:val="none"/>
                <w:bdr w:val="none" w:sz="0" w:space="0" w:color="auto" w:frame="1"/>
              </w:rPr>
              <w:t>Вишивальник 1-2 розряду</w:t>
            </w:r>
            <w:r>
              <w:rPr>
                <w:rStyle w:val="a9"/>
                <w:color w:val="000000" w:themeColor="text1"/>
                <w:u w:val="none"/>
                <w:bdr w:val="none" w:sz="0" w:space="0" w:color="auto" w:frame="1"/>
              </w:rPr>
              <w:fldChar w:fldCharType="end"/>
            </w:r>
          </w:p>
          <w:p w14:paraId="0E2CE3F4" w14:textId="77777777" w:rsid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51" w:history="1">
              <w:r w:rsidR="00D06571" w:rsidRPr="00674C18">
                <w:rPr>
                  <w:rStyle w:val="a9"/>
                  <w:color w:val="000000" w:themeColor="text1"/>
                  <w:u w:val="none"/>
                  <w:bdr w:val="none" w:sz="0" w:space="0" w:color="auto" w:frame="1"/>
                </w:rPr>
                <w:t>Слюсар-ремонтник 2 розряду. Майстер діагностики з діагностики та налагодження ЕУ АЗ 5 розряду</w:t>
              </w:r>
            </w:hyperlink>
          </w:p>
          <w:p w14:paraId="6B31C06F" w14:textId="77777777" w:rsid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52" w:history="1">
              <w:r w:rsidR="00D06571" w:rsidRPr="00F86013">
                <w:rPr>
                  <w:rStyle w:val="a9"/>
                  <w:color w:val="000000" w:themeColor="text1"/>
                  <w:u w:val="none"/>
                  <w:bdr w:val="none" w:sz="0" w:space="0" w:color="auto" w:frame="1"/>
                </w:rPr>
                <w:t>Слюсар з ремонту КТЗ 3, 4 розряду. Електрозварник ручного зварювання 2 розряду</w:t>
              </w:r>
            </w:hyperlink>
          </w:p>
          <w:p w14:paraId="6EB05663" w14:textId="77777777" w:rsid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53" w:history="1">
              <w:r w:rsidR="00D06571" w:rsidRPr="00F86013">
                <w:rPr>
                  <w:rStyle w:val="a9"/>
                  <w:color w:val="000000" w:themeColor="text1"/>
                  <w:u w:val="none"/>
                  <w:bdr w:val="none" w:sz="0" w:space="0" w:color="auto" w:frame="1"/>
                </w:rPr>
                <w:t>Електрозварник ручного зварювання, 2-4 розряд</w:t>
              </w:r>
            </w:hyperlink>
          </w:p>
          <w:p w14:paraId="7DEEFBBD" w14:textId="77777777" w:rsid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54" w:history="1">
              <w:r w:rsidR="00D06571" w:rsidRPr="00F86013">
                <w:rPr>
                  <w:rStyle w:val="a9"/>
                  <w:color w:val="000000" w:themeColor="text1"/>
                  <w:u w:val="none"/>
                  <w:bdr w:val="none" w:sz="0" w:space="0" w:color="auto" w:frame="1"/>
                </w:rPr>
                <w:t>Слюсар-ремонтник, 2-3- розряд</w:t>
              </w:r>
            </w:hyperlink>
          </w:p>
          <w:p w14:paraId="543C7187" w14:textId="77777777" w:rsid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55" w:history="1">
              <w:r w:rsidR="00D06571" w:rsidRPr="000D7799">
                <w:rPr>
                  <w:rStyle w:val="a9"/>
                  <w:color w:val="000000" w:themeColor="text1"/>
                  <w:u w:val="none"/>
                  <w:bdr w:val="none" w:sz="0" w:space="0" w:color="auto" w:frame="1"/>
                </w:rPr>
                <w:t>Слюсар з ремонту КТЗ, 2-4 розряд</w:t>
              </w:r>
            </w:hyperlink>
          </w:p>
          <w:p w14:paraId="2DDC293A" w14:textId="77777777" w:rsid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56" w:history="1">
              <w:r w:rsidR="00D06571" w:rsidRPr="000D7799">
                <w:rPr>
                  <w:rStyle w:val="a9"/>
                  <w:color w:val="000000" w:themeColor="text1"/>
                  <w:u w:val="none"/>
                  <w:bdr w:val="none" w:sz="0" w:space="0" w:color="auto" w:frame="1"/>
                </w:rPr>
                <w:t>Кравець, 2-3 розряд,</w:t>
              </w:r>
              <w:r w:rsidR="00D06571">
                <w:rPr>
                  <w:rStyle w:val="a9"/>
                  <w:color w:val="000000" w:themeColor="text1"/>
                  <w:u w:val="none"/>
                  <w:bdr w:val="none" w:sz="0" w:space="0" w:color="auto" w:frame="1"/>
                </w:rPr>
                <w:t xml:space="preserve"> </w:t>
              </w:r>
              <w:r w:rsidR="00D06571" w:rsidRPr="000D7799">
                <w:rPr>
                  <w:rStyle w:val="a9"/>
                  <w:color w:val="000000" w:themeColor="text1"/>
                  <w:u w:val="none"/>
                  <w:bdr w:val="none" w:sz="0" w:space="0" w:color="auto" w:frame="1"/>
                </w:rPr>
                <w:t>Вишивальник, 1-2 розряд</w:t>
              </w:r>
            </w:hyperlink>
          </w:p>
          <w:p w14:paraId="72266019" w14:textId="77777777" w:rsid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57" w:history="1">
              <w:r w:rsidR="00D06571" w:rsidRPr="000D7799">
                <w:rPr>
                  <w:rStyle w:val="a9"/>
                  <w:color w:val="000000" w:themeColor="text1"/>
                  <w:u w:val="none"/>
                  <w:bdr w:val="none" w:sz="0" w:space="0" w:color="auto" w:frame="1"/>
                </w:rPr>
                <w:t>Майстер з діагностики ЕУ АЗ, 5 розряд</w:t>
              </w:r>
            </w:hyperlink>
          </w:p>
          <w:p w14:paraId="45418A9B" w14:textId="77777777" w:rsid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58" w:history="1">
              <w:r w:rsidR="00D06571" w:rsidRPr="00AD6154">
                <w:rPr>
                  <w:rStyle w:val="a9"/>
                  <w:color w:val="000000" w:themeColor="text1"/>
                  <w:u w:val="none"/>
                  <w:bdr w:val="none" w:sz="0" w:space="0" w:color="auto" w:frame="1"/>
                </w:rPr>
                <w:t>Слюсар-ремонтник, 2-4 розряд</w:t>
              </w:r>
            </w:hyperlink>
          </w:p>
          <w:p w14:paraId="7E6F28F5" w14:textId="77777777" w:rsid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59" w:history="1">
              <w:r w:rsidR="00D06571" w:rsidRPr="00AD6154">
                <w:rPr>
                  <w:rStyle w:val="a9"/>
                  <w:color w:val="000000" w:themeColor="text1"/>
                  <w:u w:val="none"/>
                  <w:bdr w:val="none" w:sz="0" w:space="0" w:color="auto" w:frame="1"/>
                </w:rPr>
                <w:t>Флорист, 2-3 розряд. Квітникар, 1-2 розряд</w:t>
              </w:r>
            </w:hyperlink>
          </w:p>
          <w:p w14:paraId="0983383E" w14:textId="77777777" w:rsid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60" w:history="1">
              <w:r w:rsidR="00D06571" w:rsidRPr="00AD6154">
                <w:rPr>
                  <w:rStyle w:val="a9"/>
                  <w:color w:val="000000" w:themeColor="text1"/>
                  <w:u w:val="none"/>
                  <w:bdr w:val="none" w:sz="0" w:space="0" w:color="auto" w:frame="1"/>
                </w:rPr>
                <w:t>Слюсар з ремонту систем вентиляції, 3-4 розряд</w:t>
              </w:r>
            </w:hyperlink>
          </w:p>
          <w:p w14:paraId="0A11521B" w14:textId="77777777" w:rsid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61" w:history="1">
              <w:r w:rsidR="00D06571" w:rsidRPr="00AD6154">
                <w:rPr>
                  <w:rStyle w:val="a9"/>
                  <w:color w:val="000000" w:themeColor="text1"/>
                  <w:u w:val="none"/>
                  <w:bdr w:val="none" w:sz="0" w:space="0" w:color="auto" w:frame="1"/>
                </w:rPr>
                <w:t>Слюсар-ремонтник, 2-3 розряд</w:t>
              </w:r>
            </w:hyperlink>
          </w:p>
          <w:p w14:paraId="55879665" w14:textId="77777777" w:rsid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62" w:history="1">
              <w:r w:rsidR="00D06571" w:rsidRPr="00242B89">
                <w:rPr>
                  <w:rStyle w:val="a9"/>
                  <w:color w:val="000000" w:themeColor="text1"/>
                  <w:u w:val="none"/>
                  <w:bdr w:val="none" w:sz="0" w:space="0" w:color="auto" w:frame="1"/>
                </w:rPr>
                <w:t>Електрозварник, 2 розряд</w:t>
              </w:r>
            </w:hyperlink>
          </w:p>
          <w:p w14:paraId="5574C01E" w14:textId="74680B28" w:rsidR="00D06571" w:rsidRPr="00D06571" w:rsidRDefault="00ED0F66" w:rsidP="00D06571">
            <w:pPr>
              <w:pStyle w:val="ab"/>
              <w:numPr>
                <w:ilvl w:val="0"/>
                <w:numId w:val="4"/>
              </w:numPr>
              <w:shd w:val="clear" w:color="auto" w:fill="FFFFFF"/>
              <w:spacing w:before="0" w:beforeAutospacing="0" w:after="0" w:afterAutospacing="0" w:line="360" w:lineRule="auto"/>
              <w:ind w:left="0" w:firstLine="0"/>
              <w:textAlignment w:val="baseline"/>
              <w:rPr>
                <w:color w:val="000000" w:themeColor="text1"/>
              </w:rPr>
            </w:pPr>
            <w:hyperlink r:id="rId63" w:history="1">
              <w:r w:rsidR="00D06571" w:rsidRPr="00242B89">
                <w:rPr>
                  <w:rStyle w:val="a9"/>
                  <w:color w:val="000000" w:themeColor="text1"/>
                  <w:u w:val="none"/>
                  <w:bdr w:val="none" w:sz="0" w:space="0" w:color="auto" w:frame="1"/>
                </w:rPr>
                <w:t>Слюсар з ремонту КТЗ, 2-3 розряд</w:t>
              </w:r>
            </w:hyperlink>
          </w:p>
        </w:tc>
      </w:tr>
      <w:tr w:rsidR="00D06571" w14:paraId="45CB496B" w14:textId="77777777" w:rsidTr="00D06571">
        <w:trPr>
          <w:trHeight w:val="273"/>
        </w:trPr>
        <w:tc>
          <w:tcPr>
            <w:tcW w:w="608" w:type="dxa"/>
            <w:vAlign w:val="center"/>
          </w:tcPr>
          <w:p w14:paraId="1FDA26CB" w14:textId="22CC7054" w:rsidR="00D06571" w:rsidRDefault="00D06571"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2805" w:type="dxa"/>
          </w:tcPr>
          <w:p w14:paraId="0F0F0055" w14:textId="14D05853"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існують інструменти для прийняття рішень на основі результатів зворотного зв’язку зі здобувачами освіти щодо їх задоволеності </w:t>
            </w:r>
            <w:r>
              <w:rPr>
                <w:rFonts w:ascii="Times New Roman" w:eastAsia="Times New Roman" w:hAnsi="Times New Roman" w:cs="Times New Roman"/>
                <w:color w:val="000000"/>
                <w:sz w:val="24"/>
                <w:szCs w:val="24"/>
              </w:rPr>
              <w:lastRenderedPageBreak/>
              <w:t>формами і методами навчання?</w:t>
            </w:r>
          </w:p>
        </w:tc>
        <w:tc>
          <w:tcPr>
            <w:tcW w:w="7155" w:type="dxa"/>
          </w:tcPr>
          <w:p w14:paraId="17D91CE8"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Основними формами моніторингу внутрішньої системи якості освіти в ТФК ЛНТУ є перевірка навчальної документації (навчально-методичних комплексів дисциплін, журналів академічних груп, індивідуальних навчальних планів, тощо) опитування, анкетування здобувачів освіти, педагогічних працівників, випускників, абітурієнтів, батьків та </w:t>
            </w:r>
            <w:proofErr w:type="spellStart"/>
            <w:r>
              <w:rPr>
                <w:rFonts w:ascii="Times New Roman" w:eastAsia="Times New Roman" w:hAnsi="Times New Roman" w:cs="Times New Roman"/>
                <w:sz w:val="24"/>
                <w:szCs w:val="24"/>
              </w:rPr>
              <w:t>стейкхолдерів</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відвідування навчальних занять, заходів; участь здобувачів освіти та педагогічних працівників закладу у Всеукраїнських та міжнародних Олімпіадах, конкурсах фахової майстерності тощо; зустрічі здобувачів освіти з адміністрацією ТФК ЛНТУ, участь здобувачів освіти в засіданнях комісії з якості освіти та освітньої діяльності, стипендіальної комісії, педагогічної ради (не менше 10% від </w:t>
            </w:r>
            <w:r>
              <w:rPr>
                <w:rFonts w:ascii="Times New Roman" w:eastAsia="Times New Roman" w:hAnsi="Times New Roman" w:cs="Times New Roman"/>
                <w:color w:val="050505"/>
                <w:sz w:val="24"/>
                <w:szCs w:val="24"/>
                <w:highlight w:val="white"/>
              </w:rPr>
              <w:t>загальної кількості членів педагогічної ради),</w:t>
            </w:r>
            <w:r>
              <w:rPr>
                <w:rFonts w:ascii="Times New Roman" w:eastAsia="Times New Roman" w:hAnsi="Times New Roman" w:cs="Times New Roman"/>
                <w:sz w:val="24"/>
                <w:szCs w:val="24"/>
              </w:rPr>
              <w:t xml:space="preserve">  засіданнях циклових комісій.</w:t>
            </w:r>
          </w:p>
          <w:p w14:paraId="7F369EF5"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 інструментом моніторингу в ТФК ЛНТУ є анонімні опитування здобувачів освіти, які проводяться відповідно до затвердженого на початку навчального року графіку, на основі яких формуються аналітичні довідки, які в подальшому є предметом обговорень на засіданнях комісії з якості та відкритих зустрічах із здобувачами освіти.</w:t>
            </w:r>
          </w:p>
          <w:p w14:paraId="6D7D236C"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sz w:val="24"/>
                <w:szCs w:val="24"/>
              </w:rPr>
              <w:t xml:space="preserve">Крім цього, регулює питання розгляду пропозицій, зауважень, клопотань, заяв і скарг здобувачів освіти </w:t>
            </w:r>
            <w:r>
              <w:rPr>
                <w:rFonts w:ascii="Times New Roman" w:eastAsia="Times New Roman" w:hAnsi="Times New Roman" w:cs="Times New Roman"/>
                <w:color w:val="050505"/>
                <w:sz w:val="24"/>
                <w:szCs w:val="24"/>
                <w:highlight w:val="white"/>
              </w:rPr>
              <w:t xml:space="preserve">Порядок подання та розгляду скарг здобувачів освіти у Відокремленому структурному підрозділі “Технічний фаховий коледж Луцького національного технічного університету”. Порядок розроблено для реалізації: Законів України «Про освіту», «Про фахову </w:t>
            </w:r>
            <w:proofErr w:type="spellStart"/>
            <w:r>
              <w:rPr>
                <w:rFonts w:ascii="Times New Roman" w:eastAsia="Times New Roman" w:hAnsi="Times New Roman" w:cs="Times New Roman"/>
                <w:color w:val="050505"/>
                <w:sz w:val="24"/>
                <w:szCs w:val="24"/>
                <w:highlight w:val="white"/>
              </w:rPr>
              <w:t>передвищу</w:t>
            </w:r>
            <w:proofErr w:type="spellEnd"/>
            <w:r>
              <w:rPr>
                <w:rFonts w:ascii="Times New Roman" w:eastAsia="Times New Roman" w:hAnsi="Times New Roman" w:cs="Times New Roman"/>
                <w:color w:val="050505"/>
                <w:sz w:val="24"/>
                <w:szCs w:val="24"/>
                <w:highlight w:val="white"/>
              </w:rPr>
              <w:t xml:space="preserve"> освіту», </w:t>
            </w:r>
            <w:r>
              <w:rPr>
                <w:rFonts w:ascii="Times New Roman" w:eastAsia="Times New Roman" w:hAnsi="Times New Roman" w:cs="Times New Roman"/>
                <w:color w:val="050505"/>
                <w:sz w:val="24"/>
                <w:szCs w:val="24"/>
                <w:highlight w:val="white"/>
              </w:rPr>
              <w:lastRenderedPageBreak/>
              <w:t>«Про звернення громадян»; Положення про внутрішню систему забезпечення якості освіти у ТФК Луцького НТУ, а також з метою забезпечення законних прав та інтересів здобувачів освіти.</w:t>
            </w:r>
          </w:p>
          <w:p w14:paraId="4D8C7466" w14:textId="6BC502D9" w:rsidR="00D06571" w:rsidRP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Також в ТФК ЛНТУ працює анонімна скринька довіри у вигляді QR коду, яка розміщена на сторінці соціально-психологічної служби коледжу.</w:t>
            </w:r>
          </w:p>
        </w:tc>
        <w:tc>
          <w:tcPr>
            <w:tcW w:w="4995" w:type="dxa"/>
          </w:tcPr>
          <w:p w14:paraId="2E6137C3"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lastRenderedPageBreak/>
              <w:t xml:space="preserve">1. </w:t>
            </w:r>
            <w:r>
              <w:rPr>
                <w:rFonts w:ascii="Times New Roman" w:eastAsia="Times New Roman" w:hAnsi="Times New Roman" w:cs="Times New Roman"/>
                <w:color w:val="000000"/>
                <w:sz w:val="24"/>
                <w:szCs w:val="24"/>
              </w:rPr>
              <w:t>Положення про внутрішню систему забезпечення якості освіти у Відокремленому структурному підрозділі “Технічний фаховий коледж Луцького національного технічного університету”</w:t>
            </w:r>
          </w:p>
          <w:p w14:paraId="62A50523" w14:textId="77777777" w:rsidR="00D06571"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64">
              <w:r w:rsidR="00D06571">
                <w:rPr>
                  <w:rFonts w:ascii="Times New Roman" w:eastAsia="Times New Roman" w:hAnsi="Times New Roman" w:cs="Times New Roman"/>
                  <w:color w:val="1155CC"/>
                  <w:sz w:val="24"/>
                  <w:szCs w:val="24"/>
                  <w:highlight w:val="white"/>
                  <w:u w:val="single"/>
                </w:rPr>
                <w:t>https://cutt.ly/B91w9hS</w:t>
              </w:r>
            </w:hyperlink>
            <w:r w:rsidR="00D06571">
              <w:rPr>
                <w:rFonts w:ascii="Times New Roman" w:eastAsia="Times New Roman" w:hAnsi="Times New Roman" w:cs="Times New Roman"/>
                <w:color w:val="000000"/>
                <w:sz w:val="24"/>
                <w:szCs w:val="24"/>
                <w:highlight w:val="white"/>
              </w:rPr>
              <w:t xml:space="preserve"> </w:t>
            </w:r>
          </w:p>
          <w:p w14:paraId="6FC2ECA0"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 xml:space="preserve">2. План роботи </w:t>
            </w:r>
            <w:r>
              <w:rPr>
                <w:rFonts w:ascii="Times New Roman" w:eastAsia="Times New Roman" w:hAnsi="Times New Roman" w:cs="Times New Roman"/>
                <w:sz w:val="24"/>
                <w:szCs w:val="24"/>
                <w:highlight w:val="white"/>
              </w:rPr>
              <w:t>к</w:t>
            </w:r>
            <w:r>
              <w:rPr>
                <w:rFonts w:ascii="Times New Roman" w:eastAsia="Times New Roman" w:hAnsi="Times New Roman" w:cs="Times New Roman"/>
                <w:color w:val="000000"/>
                <w:sz w:val="24"/>
                <w:szCs w:val="24"/>
                <w:highlight w:val="white"/>
              </w:rPr>
              <w:t xml:space="preserve">омісії з </w:t>
            </w:r>
            <w:r>
              <w:rPr>
                <w:rFonts w:ascii="Times New Roman" w:eastAsia="Times New Roman" w:hAnsi="Times New Roman" w:cs="Times New Roman"/>
                <w:color w:val="050505"/>
                <w:sz w:val="24"/>
                <w:szCs w:val="24"/>
                <w:highlight w:val="white"/>
              </w:rPr>
              <w:t xml:space="preserve">якості освіти та освітньої діяльності ТФК ЛНТУ на 2023-2024 </w:t>
            </w:r>
            <w:proofErr w:type="spellStart"/>
            <w:r>
              <w:rPr>
                <w:rFonts w:ascii="Times New Roman" w:eastAsia="Times New Roman" w:hAnsi="Times New Roman" w:cs="Times New Roman"/>
                <w:color w:val="050505"/>
                <w:sz w:val="24"/>
                <w:szCs w:val="24"/>
                <w:highlight w:val="white"/>
              </w:rPr>
              <w:t>н.р</w:t>
            </w:r>
            <w:proofErr w:type="spellEnd"/>
            <w:r>
              <w:rPr>
                <w:rFonts w:ascii="Times New Roman" w:eastAsia="Times New Roman" w:hAnsi="Times New Roman" w:cs="Times New Roman"/>
                <w:color w:val="050505"/>
                <w:sz w:val="24"/>
                <w:szCs w:val="24"/>
                <w:highlight w:val="white"/>
              </w:rPr>
              <w:t>.</w:t>
            </w:r>
          </w:p>
          <w:p w14:paraId="23FC98F5" w14:textId="77777777" w:rsidR="00D06571"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hyperlink r:id="rId65" w:history="1">
              <w:r w:rsidR="00D06571" w:rsidRPr="00FC381E">
                <w:rPr>
                  <w:rStyle w:val="a9"/>
                  <w:rFonts w:ascii="Times New Roman" w:eastAsia="Times New Roman" w:hAnsi="Times New Roman" w:cs="Times New Roman"/>
                  <w:sz w:val="24"/>
                  <w:szCs w:val="24"/>
                  <w:highlight w:val="white"/>
                </w:rPr>
                <w:t>http://surl.li/nefia</w:t>
              </w:r>
            </w:hyperlink>
            <w:r w:rsidR="00D06571">
              <w:rPr>
                <w:rFonts w:ascii="Times New Roman" w:eastAsia="Times New Roman" w:hAnsi="Times New Roman" w:cs="Times New Roman"/>
                <w:color w:val="050505"/>
                <w:sz w:val="24"/>
                <w:szCs w:val="24"/>
                <w:highlight w:val="white"/>
              </w:rPr>
              <w:t xml:space="preserve"> </w:t>
            </w:r>
          </w:p>
          <w:p w14:paraId="2C84B8F6"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50505"/>
                <w:sz w:val="24"/>
                <w:szCs w:val="24"/>
                <w:highlight w:val="white"/>
              </w:rPr>
              <w:t xml:space="preserve">3. </w:t>
            </w:r>
            <w:r>
              <w:rPr>
                <w:rFonts w:ascii="Times New Roman" w:eastAsia="Times New Roman" w:hAnsi="Times New Roman" w:cs="Times New Roman"/>
                <w:sz w:val="24"/>
                <w:szCs w:val="24"/>
                <w:highlight w:val="white"/>
              </w:rPr>
              <w:t>Графік проведення опитувань</w:t>
            </w:r>
          </w:p>
          <w:p w14:paraId="7AB8738E" w14:textId="77777777" w:rsidR="00D06571" w:rsidRDefault="00ED0F66" w:rsidP="00D06571">
            <w:pPr>
              <w:spacing w:line="360" w:lineRule="auto"/>
              <w:ind w:leftChars="0" w:left="0" w:firstLineChars="0" w:firstLine="0"/>
              <w:jc w:val="both"/>
              <w:rPr>
                <w:rFonts w:ascii="Times New Roman" w:eastAsia="Times New Roman" w:hAnsi="Times New Roman" w:cs="Times New Roman"/>
                <w:color w:val="050505"/>
                <w:sz w:val="24"/>
                <w:szCs w:val="24"/>
                <w:highlight w:val="white"/>
              </w:rPr>
            </w:pPr>
            <w:hyperlink r:id="rId66">
              <w:r w:rsidR="00D06571">
                <w:rPr>
                  <w:rFonts w:ascii="Times New Roman" w:eastAsia="Times New Roman" w:hAnsi="Times New Roman" w:cs="Times New Roman"/>
                  <w:color w:val="1155CC"/>
                  <w:sz w:val="24"/>
                  <w:szCs w:val="24"/>
                  <w:highlight w:val="white"/>
                  <w:u w:val="single"/>
                </w:rPr>
                <w:t>https://cutt.ly/QwYyo45B</w:t>
              </w:r>
            </w:hyperlink>
            <w:r w:rsidR="00D06571">
              <w:rPr>
                <w:rFonts w:ascii="Times New Roman" w:eastAsia="Times New Roman" w:hAnsi="Times New Roman" w:cs="Times New Roman"/>
                <w:sz w:val="24"/>
                <w:szCs w:val="24"/>
                <w:highlight w:val="white"/>
              </w:rPr>
              <w:t xml:space="preserve"> </w:t>
            </w:r>
          </w:p>
          <w:p w14:paraId="113605A6" w14:textId="77777777" w:rsidR="00D06571" w:rsidRDefault="00D06571" w:rsidP="00D06571">
            <w:pPr>
              <w:spacing w:line="360" w:lineRule="auto"/>
              <w:ind w:leftChars="0" w:left="0" w:firstLineChars="0" w:firstLine="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050505"/>
                <w:sz w:val="24"/>
                <w:szCs w:val="24"/>
                <w:highlight w:val="white"/>
              </w:rPr>
              <w:t xml:space="preserve">4. </w:t>
            </w:r>
            <w:r>
              <w:rPr>
                <w:rFonts w:ascii="Times New Roman" w:eastAsia="Times New Roman" w:hAnsi="Times New Roman" w:cs="Times New Roman"/>
                <w:color w:val="202124"/>
                <w:sz w:val="24"/>
                <w:szCs w:val="24"/>
                <w:highlight w:val="white"/>
              </w:rPr>
              <w:t>Зустріч студентського активу з адміністрацією коледжу з</w:t>
            </w:r>
            <w:r>
              <w:rPr>
                <w:rFonts w:ascii="Times New Roman" w:eastAsia="Times New Roman" w:hAnsi="Times New Roman" w:cs="Times New Roman"/>
                <w:color w:val="050505"/>
                <w:sz w:val="24"/>
                <w:szCs w:val="24"/>
                <w:highlight w:val="white"/>
              </w:rPr>
              <w:t xml:space="preserve"> метою обговорення результатів анонімного опитування здобувачів освіти</w:t>
            </w:r>
          </w:p>
          <w:p w14:paraId="60837CE8" w14:textId="77777777" w:rsidR="00D06571" w:rsidRDefault="00ED0F66" w:rsidP="00D06571">
            <w:pPr>
              <w:spacing w:line="360" w:lineRule="auto"/>
              <w:ind w:leftChars="0" w:left="0" w:firstLineChars="0" w:firstLine="0"/>
              <w:jc w:val="both"/>
              <w:rPr>
                <w:rFonts w:ascii="Times New Roman" w:eastAsia="Times New Roman" w:hAnsi="Times New Roman" w:cs="Times New Roman"/>
                <w:color w:val="202124"/>
                <w:sz w:val="24"/>
                <w:szCs w:val="24"/>
                <w:highlight w:val="white"/>
              </w:rPr>
            </w:pPr>
            <w:hyperlink r:id="rId67">
              <w:r w:rsidR="00D06571">
                <w:rPr>
                  <w:rFonts w:ascii="Times New Roman" w:eastAsia="Times New Roman" w:hAnsi="Times New Roman" w:cs="Times New Roman"/>
                  <w:color w:val="1155CC"/>
                  <w:sz w:val="24"/>
                  <w:szCs w:val="24"/>
                  <w:highlight w:val="white"/>
                  <w:u w:val="single"/>
                </w:rPr>
                <w:t>http://surl.li/nbwmr</w:t>
              </w:r>
            </w:hyperlink>
            <w:r w:rsidR="00D06571">
              <w:rPr>
                <w:rFonts w:ascii="Times New Roman" w:eastAsia="Times New Roman" w:hAnsi="Times New Roman" w:cs="Times New Roman"/>
                <w:color w:val="202124"/>
                <w:sz w:val="24"/>
                <w:szCs w:val="24"/>
                <w:highlight w:val="white"/>
              </w:rPr>
              <w:t xml:space="preserve"> </w:t>
            </w:r>
          </w:p>
          <w:p w14:paraId="2F5BB4B0" w14:textId="77777777" w:rsidR="00D06571" w:rsidRDefault="00D06571"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02124"/>
                <w:sz w:val="24"/>
                <w:szCs w:val="24"/>
                <w:highlight w:val="white"/>
              </w:rPr>
              <w:t xml:space="preserve">5. </w:t>
            </w:r>
            <w:r>
              <w:rPr>
                <w:rFonts w:ascii="Times New Roman" w:eastAsia="Times New Roman" w:hAnsi="Times New Roman" w:cs="Times New Roman"/>
                <w:sz w:val="24"/>
                <w:szCs w:val="24"/>
                <w:highlight w:val="white"/>
              </w:rPr>
              <w:t xml:space="preserve">Наказ про створення комісії з якості освітньої діяльності та якості освіти ТФК ЛНТУ на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p>
          <w:p w14:paraId="6C2F86B2" w14:textId="77777777" w:rsidR="00D06571" w:rsidRDefault="00ED0F66" w:rsidP="00D06571">
            <w:pPr>
              <w:spacing w:line="360" w:lineRule="auto"/>
              <w:ind w:leftChars="0" w:left="0" w:firstLineChars="0" w:firstLine="0"/>
              <w:jc w:val="both"/>
              <w:rPr>
                <w:rFonts w:ascii="Times New Roman" w:eastAsia="Times New Roman" w:hAnsi="Times New Roman" w:cs="Times New Roman"/>
                <w:sz w:val="24"/>
                <w:szCs w:val="24"/>
                <w:highlight w:val="white"/>
              </w:rPr>
            </w:pPr>
            <w:hyperlink r:id="rId68">
              <w:r w:rsidR="00D06571">
                <w:rPr>
                  <w:rFonts w:ascii="Times New Roman" w:eastAsia="Times New Roman" w:hAnsi="Times New Roman" w:cs="Times New Roman"/>
                  <w:color w:val="1155CC"/>
                  <w:sz w:val="24"/>
                  <w:szCs w:val="24"/>
                  <w:highlight w:val="white"/>
                  <w:u w:val="single"/>
                </w:rPr>
                <w:t>https://cutt.ly/0wYyp17b</w:t>
              </w:r>
            </w:hyperlink>
            <w:r w:rsidR="00D06571">
              <w:rPr>
                <w:rFonts w:ascii="Times New Roman" w:eastAsia="Times New Roman" w:hAnsi="Times New Roman" w:cs="Times New Roman"/>
                <w:sz w:val="24"/>
                <w:szCs w:val="24"/>
                <w:highlight w:val="white"/>
              </w:rPr>
              <w:t xml:space="preserve"> </w:t>
            </w:r>
          </w:p>
          <w:p w14:paraId="764F54CB" w14:textId="77777777" w:rsidR="00D06571" w:rsidRDefault="00D06571"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6. Наказ “Про створення Педагогічної ради ТФК ЛНТУ” від 30.08.2023 р. № 401-07-14 </w:t>
            </w:r>
            <w:hyperlink r:id="rId69">
              <w:r>
                <w:rPr>
                  <w:rFonts w:ascii="Times New Roman" w:eastAsia="Times New Roman" w:hAnsi="Times New Roman" w:cs="Times New Roman"/>
                  <w:color w:val="1155CC"/>
                  <w:sz w:val="24"/>
                  <w:szCs w:val="24"/>
                  <w:highlight w:val="white"/>
                  <w:u w:val="single"/>
                </w:rPr>
                <w:t>http://surl.li/ndpdk</w:t>
              </w:r>
            </w:hyperlink>
            <w:r>
              <w:rPr>
                <w:rFonts w:ascii="Times New Roman" w:eastAsia="Times New Roman" w:hAnsi="Times New Roman" w:cs="Times New Roman"/>
                <w:sz w:val="24"/>
                <w:szCs w:val="24"/>
                <w:highlight w:val="white"/>
              </w:rPr>
              <w:t xml:space="preserve"> </w:t>
            </w:r>
          </w:p>
          <w:p w14:paraId="5C74F2F2" w14:textId="77777777" w:rsidR="00D06571" w:rsidRDefault="00D06571"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 Наказ “Про створення Педагогічної ради ТФК ЛНТУ” від 01.09.2022 р. № 404-07-14 </w:t>
            </w:r>
            <w:hyperlink r:id="rId70">
              <w:r>
                <w:rPr>
                  <w:rFonts w:ascii="Times New Roman" w:eastAsia="Times New Roman" w:hAnsi="Times New Roman" w:cs="Times New Roman"/>
                  <w:color w:val="1155CC"/>
                  <w:sz w:val="24"/>
                  <w:szCs w:val="24"/>
                  <w:highlight w:val="white"/>
                  <w:u w:val="single"/>
                </w:rPr>
                <w:t>https://cutt.ly/w92cIVb</w:t>
              </w:r>
            </w:hyperlink>
            <w:r>
              <w:rPr>
                <w:rFonts w:ascii="Times New Roman" w:eastAsia="Times New Roman" w:hAnsi="Times New Roman" w:cs="Times New Roman"/>
                <w:sz w:val="24"/>
                <w:szCs w:val="24"/>
                <w:highlight w:val="white"/>
              </w:rPr>
              <w:t xml:space="preserve"> </w:t>
            </w:r>
          </w:p>
          <w:p w14:paraId="0D9909DB" w14:textId="77777777" w:rsidR="00D06571" w:rsidRDefault="00D06571"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8. Наказ “Про склад стипендіальної комісії ТФК ЛНТУ” від 28.08.2023 р. №377-07-14 </w:t>
            </w:r>
            <w:hyperlink r:id="rId71">
              <w:r>
                <w:rPr>
                  <w:rFonts w:ascii="Times New Roman" w:eastAsia="Times New Roman" w:hAnsi="Times New Roman" w:cs="Times New Roman"/>
                  <w:color w:val="1155CC"/>
                  <w:sz w:val="24"/>
                  <w:szCs w:val="24"/>
                  <w:highlight w:val="white"/>
                  <w:u w:val="single"/>
                </w:rPr>
                <w:t>http://surl.li/nicrt</w:t>
              </w:r>
            </w:hyperlink>
            <w:r>
              <w:rPr>
                <w:rFonts w:ascii="Times New Roman" w:eastAsia="Times New Roman" w:hAnsi="Times New Roman" w:cs="Times New Roman"/>
                <w:sz w:val="24"/>
                <w:szCs w:val="24"/>
                <w:highlight w:val="white"/>
              </w:rPr>
              <w:t xml:space="preserve"> </w:t>
            </w:r>
          </w:p>
          <w:p w14:paraId="431BC52A" w14:textId="77777777" w:rsidR="00D06571" w:rsidRDefault="00D06571"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 Протокол №1 від 28.09.2022 р. засідання комісії з якості освіти та освітньої діяльності ТФК ЛНТУ</w:t>
            </w:r>
          </w:p>
          <w:p w14:paraId="1B67B55A" w14:textId="77777777" w:rsidR="00D06571" w:rsidRDefault="00ED0F66" w:rsidP="00D06571">
            <w:pPr>
              <w:spacing w:line="360" w:lineRule="auto"/>
              <w:ind w:leftChars="0" w:left="0" w:firstLineChars="0" w:firstLine="0"/>
              <w:jc w:val="both"/>
              <w:rPr>
                <w:rFonts w:ascii="Times New Roman" w:eastAsia="Times New Roman" w:hAnsi="Times New Roman" w:cs="Times New Roman"/>
                <w:sz w:val="24"/>
                <w:szCs w:val="24"/>
                <w:highlight w:val="white"/>
              </w:rPr>
            </w:pPr>
            <w:hyperlink r:id="rId72">
              <w:r w:rsidR="00D06571">
                <w:rPr>
                  <w:rFonts w:ascii="Times New Roman" w:eastAsia="Times New Roman" w:hAnsi="Times New Roman" w:cs="Times New Roman"/>
                  <w:color w:val="1155CC"/>
                  <w:sz w:val="24"/>
                  <w:szCs w:val="24"/>
                  <w:highlight w:val="white"/>
                  <w:u w:val="single"/>
                </w:rPr>
                <w:t>http://surl.li/nefmo</w:t>
              </w:r>
            </w:hyperlink>
            <w:r w:rsidR="00D06571">
              <w:rPr>
                <w:rFonts w:ascii="Times New Roman" w:eastAsia="Times New Roman" w:hAnsi="Times New Roman" w:cs="Times New Roman"/>
                <w:sz w:val="24"/>
                <w:szCs w:val="24"/>
                <w:highlight w:val="white"/>
              </w:rPr>
              <w:t xml:space="preserve"> </w:t>
            </w:r>
          </w:p>
          <w:p w14:paraId="74A4F00B" w14:textId="77777777" w:rsidR="00D06571" w:rsidRDefault="00D06571"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 Протокол №2 від 22.12.2022 р. засідання комісії з якості освіти та освітньої діяльності ТФК ЛНТУ</w:t>
            </w:r>
          </w:p>
          <w:p w14:paraId="7699D898" w14:textId="77777777" w:rsidR="00D06571" w:rsidRDefault="00ED0F66" w:rsidP="00D06571">
            <w:pPr>
              <w:spacing w:line="360" w:lineRule="auto"/>
              <w:ind w:leftChars="0" w:left="0" w:firstLineChars="0" w:firstLine="0"/>
              <w:jc w:val="both"/>
              <w:rPr>
                <w:rFonts w:ascii="Times New Roman" w:eastAsia="Times New Roman" w:hAnsi="Times New Roman" w:cs="Times New Roman"/>
                <w:sz w:val="24"/>
                <w:szCs w:val="24"/>
                <w:highlight w:val="white"/>
              </w:rPr>
            </w:pPr>
            <w:hyperlink r:id="rId73">
              <w:r w:rsidR="00D06571">
                <w:rPr>
                  <w:rFonts w:ascii="Times New Roman" w:eastAsia="Times New Roman" w:hAnsi="Times New Roman" w:cs="Times New Roman"/>
                  <w:color w:val="1155CC"/>
                  <w:sz w:val="24"/>
                  <w:szCs w:val="24"/>
                  <w:highlight w:val="white"/>
                  <w:u w:val="single"/>
                </w:rPr>
                <w:t>http://surl.li/nefmv</w:t>
              </w:r>
            </w:hyperlink>
            <w:r w:rsidR="00D06571">
              <w:rPr>
                <w:rFonts w:ascii="Times New Roman" w:eastAsia="Times New Roman" w:hAnsi="Times New Roman" w:cs="Times New Roman"/>
                <w:sz w:val="24"/>
                <w:szCs w:val="24"/>
                <w:highlight w:val="white"/>
              </w:rPr>
              <w:t xml:space="preserve"> </w:t>
            </w:r>
          </w:p>
          <w:p w14:paraId="07173024" w14:textId="77777777" w:rsidR="00D06571" w:rsidRDefault="00D06571"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11. Протокол №3 від 28.03.2023 р. засідання комісії з якості освіти та освітньої діяльності ТФК ЛНТУ</w:t>
            </w:r>
          </w:p>
          <w:p w14:paraId="1F9E7E5E" w14:textId="77777777" w:rsidR="00D06571" w:rsidRDefault="00ED0F66" w:rsidP="00D06571">
            <w:pPr>
              <w:spacing w:line="360" w:lineRule="auto"/>
              <w:ind w:leftChars="0" w:left="0" w:firstLineChars="0" w:firstLine="0"/>
              <w:jc w:val="both"/>
              <w:rPr>
                <w:rFonts w:ascii="Times New Roman" w:eastAsia="Times New Roman" w:hAnsi="Times New Roman" w:cs="Times New Roman"/>
                <w:sz w:val="24"/>
                <w:szCs w:val="24"/>
                <w:highlight w:val="white"/>
              </w:rPr>
            </w:pPr>
            <w:hyperlink r:id="rId74">
              <w:r w:rsidR="00D06571">
                <w:rPr>
                  <w:rFonts w:ascii="Times New Roman" w:eastAsia="Times New Roman" w:hAnsi="Times New Roman" w:cs="Times New Roman"/>
                  <w:color w:val="1155CC"/>
                  <w:sz w:val="24"/>
                  <w:szCs w:val="24"/>
                  <w:highlight w:val="white"/>
                  <w:u w:val="single"/>
                </w:rPr>
                <w:t>http://surl.li/nefme</w:t>
              </w:r>
            </w:hyperlink>
            <w:r w:rsidR="00D06571">
              <w:rPr>
                <w:rFonts w:ascii="Times New Roman" w:eastAsia="Times New Roman" w:hAnsi="Times New Roman" w:cs="Times New Roman"/>
                <w:sz w:val="24"/>
                <w:szCs w:val="24"/>
                <w:highlight w:val="white"/>
              </w:rPr>
              <w:t xml:space="preserve"> </w:t>
            </w:r>
          </w:p>
          <w:p w14:paraId="1E6292D9"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12</w:t>
            </w:r>
            <w:r>
              <w:rPr>
                <w:rFonts w:ascii="Times New Roman" w:eastAsia="Times New Roman" w:hAnsi="Times New Roman" w:cs="Times New Roman"/>
                <w:color w:val="000000"/>
                <w:sz w:val="24"/>
                <w:szCs w:val="24"/>
                <w:highlight w:val="white"/>
              </w:rPr>
              <w:t xml:space="preserve">. Протокол №4 від </w:t>
            </w:r>
            <w:r>
              <w:rPr>
                <w:rFonts w:ascii="Times New Roman" w:eastAsia="Times New Roman" w:hAnsi="Times New Roman" w:cs="Times New Roman"/>
                <w:sz w:val="24"/>
                <w:szCs w:val="24"/>
                <w:highlight w:val="white"/>
              </w:rPr>
              <w:t>26</w:t>
            </w:r>
            <w:r>
              <w:rPr>
                <w:rFonts w:ascii="Times New Roman" w:eastAsia="Times New Roman" w:hAnsi="Times New Roman" w:cs="Times New Roman"/>
                <w:color w:val="000000"/>
                <w:sz w:val="24"/>
                <w:szCs w:val="24"/>
                <w:highlight w:val="white"/>
              </w:rPr>
              <w:t>.0</w:t>
            </w:r>
            <w:r>
              <w:rPr>
                <w:rFonts w:ascii="Times New Roman" w:eastAsia="Times New Roman" w:hAnsi="Times New Roman" w:cs="Times New Roman"/>
                <w:sz w:val="24"/>
                <w:szCs w:val="24"/>
                <w:highlight w:val="white"/>
              </w:rPr>
              <w:t>6</w:t>
            </w:r>
            <w:r>
              <w:rPr>
                <w:rFonts w:ascii="Times New Roman" w:eastAsia="Times New Roman" w:hAnsi="Times New Roman" w:cs="Times New Roman"/>
                <w:color w:val="000000"/>
                <w:sz w:val="24"/>
                <w:szCs w:val="24"/>
                <w:highlight w:val="white"/>
              </w:rPr>
              <w:t>.202</w:t>
            </w:r>
            <w:r>
              <w:rPr>
                <w:rFonts w:ascii="Times New Roman" w:eastAsia="Times New Roman" w:hAnsi="Times New Roman" w:cs="Times New Roman"/>
                <w:sz w:val="24"/>
                <w:szCs w:val="24"/>
                <w:highlight w:val="white"/>
              </w:rPr>
              <w:t>3</w:t>
            </w:r>
            <w:r>
              <w:rPr>
                <w:rFonts w:ascii="Times New Roman" w:eastAsia="Times New Roman" w:hAnsi="Times New Roman" w:cs="Times New Roman"/>
                <w:color w:val="000000"/>
                <w:sz w:val="24"/>
                <w:szCs w:val="24"/>
                <w:highlight w:val="white"/>
              </w:rPr>
              <w:t xml:space="preserve"> р. засідання комісії з якості освіти та освітньої діяльності ТФК ЛНТУ</w:t>
            </w:r>
          </w:p>
          <w:p w14:paraId="46A8593C" w14:textId="77777777" w:rsidR="00D06571"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75">
              <w:r w:rsidR="00D06571">
                <w:rPr>
                  <w:rFonts w:ascii="Times New Roman" w:eastAsia="Times New Roman" w:hAnsi="Times New Roman" w:cs="Times New Roman"/>
                  <w:color w:val="1155CC"/>
                  <w:sz w:val="24"/>
                  <w:szCs w:val="24"/>
                  <w:highlight w:val="white"/>
                  <w:u w:val="single"/>
                </w:rPr>
                <w:t>http://surl.li/neflx</w:t>
              </w:r>
            </w:hyperlink>
            <w:r w:rsidR="00D06571">
              <w:rPr>
                <w:rFonts w:ascii="Times New Roman" w:eastAsia="Times New Roman" w:hAnsi="Times New Roman" w:cs="Times New Roman"/>
                <w:sz w:val="24"/>
                <w:szCs w:val="24"/>
                <w:highlight w:val="white"/>
              </w:rPr>
              <w:t xml:space="preserve"> </w:t>
            </w:r>
          </w:p>
          <w:p w14:paraId="43743ACC"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w:t>
            </w:r>
            <w:r>
              <w:rPr>
                <w:rFonts w:ascii="Times New Roman" w:eastAsia="Times New Roman" w:hAnsi="Times New Roman" w:cs="Times New Roman"/>
                <w:color w:val="000000"/>
                <w:sz w:val="24"/>
                <w:szCs w:val="24"/>
                <w:highlight w:val="white"/>
              </w:rPr>
              <w:t xml:space="preserve">. Результати анкетування здобувачів освіти щодо організації освітнього процесу у ТФК ЛНТУ </w:t>
            </w:r>
            <w:r>
              <w:rPr>
                <w:rFonts w:ascii="Times New Roman" w:eastAsia="Times New Roman" w:hAnsi="Times New Roman" w:cs="Times New Roman"/>
                <w:sz w:val="24"/>
                <w:szCs w:val="24"/>
                <w:highlight w:val="white"/>
              </w:rPr>
              <w:t xml:space="preserve">у </w:t>
            </w:r>
            <w:r>
              <w:rPr>
                <w:rFonts w:ascii="Times New Roman" w:eastAsia="Times New Roman" w:hAnsi="Times New Roman" w:cs="Times New Roman"/>
                <w:color w:val="000000"/>
                <w:sz w:val="24"/>
                <w:szCs w:val="24"/>
                <w:highlight w:val="white"/>
              </w:rPr>
              <w:t xml:space="preserve">2022-2023 </w:t>
            </w:r>
            <w:proofErr w:type="spellStart"/>
            <w:r>
              <w:rPr>
                <w:rFonts w:ascii="Times New Roman" w:eastAsia="Times New Roman" w:hAnsi="Times New Roman" w:cs="Times New Roman"/>
                <w:color w:val="000000"/>
                <w:sz w:val="24"/>
                <w:szCs w:val="24"/>
                <w:highlight w:val="white"/>
              </w:rPr>
              <w:t>н.р</w:t>
            </w:r>
            <w:proofErr w:type="spellEnd"/>
            <w:r>
              <w:rPr>
                <w:rFonts w:ascii="Times New Roman" w:eastAsia="Times New Roman" w:hAnsi="Times New Roman" w:cs="Times New Roman"/>
                <w:color w:val="000000"/>
                <w:sz w:val="24"/>
                <w:szCs w:val="24"/>
                <w:highlight w:val="white"/>
              </w:rPr>
              <w:t xml:space="preserve">. </w:t>
            </w:r>
            <w:hyperlink r:id="rId76">
              <w:r>
                <w:rPr>
                  <w:rFonts w:ascii="Times New Roman" w:eastAsia="Times New Roman" w:hAnsi="Times New Roman" w:cs="Times New Roman"/>
                  <w:color w:val="1155CC"/>
                  <w:sz w:val="24"/>
                  <w:szCs w:val="24"/>
                  <w:highlight w:val="white"/>
                  <w:u w:val="single"/>
                </w:rPr>
                <w:t>http://surl.li/nefoi</w:t>
              </w:r>
            </w:hyperlink>
            <w:r>
              <w:rPr>
                <w:rFonts w:ascii="Times New Roman" w:eastAsia="Times New Roman" w:hAnsi="Times New Roman" w:cs="Times New Roman"/>
                <w:color w:val="000000"/>
                <w:sz w:val="24"/>
                <w:szCs w:val="24"/>
                <w:highlight w:val="white"/>
              </w:rPr>
              <w:t xml:space="preserve"> </w:t>
            </w:r>
          </w:p>
          <w:p w14:paraId="5D008271"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w:t>
            </w:r>
            <w:r>
              <w:rPr>
                <w:rFonts w:ascii="Times New Roman" w:eastAsia="Times New Roman" w:hAnsi="Times New Roman" w:cs="Times New Roman"/>
                <w:sz w:val="24"/>
                <w:szCs w:val="24"/>
                <w:highlight w:val="white"/>
              </w:rPr>
              <w:t>4</w:t>
            </w:r>
            <w:r>
              <w:rPr>
                <w:rFonts w:ascii="Times New Roman" w:eastAsia="Times New Roman" w:hAnsi="Times New Roman" w:cs="Times New Roman"/>
                <w:color w:val="000000"/>
                <w:sz w:val="24"/>
                <w:szCs w:val="24"/>
                <w:highlight w:val="white"/>
              </w:rPr>
              <w:t xml:space="preserve">. Порядок проведення опитувань здобувачів освіти, випускників, педагогічних працівників, роботодавців стосовно якості освіти та освітньої діяльності у Технічному фаховому коледжі Луцького національного технічного університету. </w:t>
            </w:r>
          </w:p>
          <w:p w14:paraId="77991D30" w14:textId="77777777" w:rsidR="00D06571"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77">
              <w:r w:rsidR="00D06571">
                <w:rPr>
                  <w:rFonts w:ascii="Times New Roman" w:eastAsia="Times New Roman" w:hAnsi="Times New Roman" w:cs="Times New Roman"/>
                  <w:color w:val="1155CC"/>
                  <w:sz w:val="24"/>
                  <w:szCs w:val="24"/>
                  <w:highlight w:val="white"/>
                  <w:u w:val="single"/>
                </w:rPr>
                <w:t>https://cutt.ly/P91eBM7</w:t>
              </w:r>
            </w:hyperlink>
            <w:r w:rsidR="00D06571">
              <w:rPr>
                <w:rFonts w:ascii="Times New Roman" w:eastAsia="Times New Roman" w:hAnsi="Times New Roman" w:cs="Times New Roman"/>
                <w:color w:val="000000"/>
                <w:sz w:val="24"/>
                <w:szCs w:val="24"/>
                <w:highlight w:val="white"/>
              </w:rPr>
              <w:t xml:space="preserve"> </w:t>
            </w:r>
          </w:p>
          <w:p w14:paraId="4801A91B"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sz w:val="24"/>
                <w:szCs w:val="24"/>
                <w:highlight w:val="white"/>
              </w:rPr>
              <w:lastRenderedPageBreak/>
              <w:t>15.</w:t>
            </w:r>
            <w:r>
              <w:rPr>
                <w:rFonts w:ascii="Times New Roman" w:eastAsia="Times New Roman" w:hAnsi="Times New Roman" w:cs="Times New Roman"/>
                <w:color w:val="050505"/>
                <w:sz w:val="24"/>
                <w:szCs w:val="24"/>
                <w:highlight w:val="white"/>
              </w:rPr>
              <w:t xml:space="preserve"> Порядок подання та розгляду скарг здобувачів освіти у Відокремленому структурному підрозділі “Технічний фаховий коледж Луцького національного технічного університету”</w:t>
            </w:r>
          </w:p>
          <w:p w14:paraId="02C15597" w14:textId="77777777" w:rsidR="00D06571"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hyperlink r:id="rId78">
              <w:r w:rsidR="00D06571">
                <w:rPr>
                  <w:rFonts w:ascii="Times New Roman" w:eastAsia="Times New Roman" w:hAnsi="Times New Roman" w:cs="Times New Roman"/>
                  <w:color w:val="1155CC"/>
                  <w:sz w:val="24"/>
                  <w:szCs w:val="24"/>
                  <w:highlight w:val="white"/>
                  <w:u w:val="single"/>
                </w:rPr>
                <w:t>https://cutt.ly/r92PyeJ</w:t>
              </w:r>
            </w:hyperlink>
            <w:r w:rsidR="00D06571">
              <w:rPr>
                <w:rFonts w:ascii="Times New Roman" w:eastAsia="Times New Roman" w:hAnsi="Times New Roman" w:cs="Times New Roman"/>
                <w:color w:val="050505"/>
                <w:sz w:val="24"/>
                <w:szCs w:val="24"/>
                <w:highlight w:val="white"/>
              </w:rPr>
              <w:t xml:space="preserve"> </w:t>
            </w:r>
          </w:p>
          <w:p w14:paraId="4DFD4118"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16. Соціально-психологічна служба ТФК ЛНТУ</w:t>
            </w:r>
          </w:p>
          <w:p w14:paraId="205A5DC0" w14:textId="410CB0BA" w:rsidR="00D06571" w:rsidRPr="00D06571"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79" w:history="1">
              <w:r w:rsidR="00D06571" w:rsidRPr="00F64B69">
                <w:rPr>
                  <w:rStyle w:val="a9"/>
                  <w:rFonts w:ascii="Times New Roman" w:eastAsia="Times New Roman" w:hAnsi="Times New Roman" w:cs="Times New Roman"/>
                  <w:sz w:val="24"/>
                  <w:szCs w:val="24"/>
                  <w:highlight w:val="white"/>
                </w:rPr>
                <w:t>https://tk.lntu.edu.ua/pshyh_sluzba/</w:t>
              </w:r>
            </w:hyperlink>
            <w:r w:rsidR="00D06571">
              <w:rPr>
                <w:rFonts w:ascii="Times New Roman" w:eastAsia="Times New Roman" w:hAnsi="Times New Roman" w:cs="Times New Roman"/>
                <w:color w:val="050505"/>
                <w:sz w:val="24"/>
                <w:szCs w:val="24"/>
                <w:highlight w:val="white"/>
              </w:rPr>
              <w:t xml:space="preserve"> </w:t>
            </w:r>
          </w:p>
        </w:tc>
      </w:tr>
      <w:tr w:rsidR="00D06571" w14:paraId="627B03BF" w14:textId="77777777" w:rsidTr="00D06571">
        <w:trPr>
          <w:trHeight w:val="3870"/>
        </w:trPr>
        <w:tc>
          <w:tcPr>
            <w:tcW w:w="608" w:type="dxa"/>
            <w:vAlign w:val="center"/>
          </w:tcPr>
          <w:p w14:paraId="64A76C13" w14:textId="244B9C24" w:rsidR="00D06571" w:rsidRDefault="00D06571"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2805" w:type="dxa"/>
          </w:tcPr>
          <w:p w14:paraId="05EA1196" w14:textId="79E55132"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містять критерії оцінювання вимоги до знань, навичок та компетентностей здобувачів освіти відповідно до запланованих результатів навчання?</w:t>
            </w:r>
          </w:p>
        </w:tc>
        <w:tc>
          <w:tcPr>
            <w:tcW w:w="7155" w:type="dxa"/>
          </w:tcPr>
          <w:p w14:paraId="6D68DF74"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ТФК ЛНТУ забезпечує справедливе та об’єктивне оцінювання результатів навчання відповідно до Положення про організацію освітнього  процесу у Відокремленому структурному підрозділі «Технічний фаховий коледж Луцького національного технічного університету» та Положення про організацію контролю та оцінювання навчальних досягнень здобувачів фахової </w:t>
            </w:r>
            <w:proofErr w:type="spellStart"/>
            <w:r>
              <w:rPr>
                <w:rFonts w:ascii="Times New Roman" w:eastAsia="Times New Roman" w:hAnsi="Times New Roman" w:cs="Times New Roman"/>
                <w:sz w:val="24"/>
                <w:szCs w:val="24"/>
              </w:rPr>
              <w:t>передвищої</w:t>
            </w:r>
            <w:proofErr w:type="spellEnd"/>
            <w:r>
              <w:rPr>
                <w:rFonts w:ascii="Times New Roman" w:eastAsia="Times New Roman" w:hAnsi="Times New Roman" w:cs="Times New Roman"/>
                <w:sz w:val="24"/>
                <w:szCs w:val="24"/>
              </w:rPr>
              <w:t xml:space="preserve"> освіти «Відокремленого структурного підрозділу Технічний фаховий коледж Луцького національного технічного університету».</w:t>
            </w:r>
          </w:p>
          <w:p w14:paraId="6B515275"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Оцінювання знань, навичок та компетентностей здобувачів освіти відповідно до вимог освітніх програм здійснюється за 12-ти </w:t>
            </w:r>
            <w:r>
              <w:rPr>
                <w:rFonts w:ascii="Times New Roman" w:eastAsia="Times New Roman" w:hAnsi="Times New Roman" w:cs="Times New Roman"/>
                <w:sz w:val="24"/>
                <w:szCs w:val="24"/>
              </w:rPr>
              <w:lastRenderedPageBreak/>
              <w:t>бальною шкалою оцінювання, що</w:t>
            </w:r>
            <w:r>
              <w:rPr>
                <w:rFonts w:ascii="Times New Roman" w:eastAsia="Times New Roman" w:hAnsi="Times New Roman" w:cs="Times New Roman"/>
                <w:sz w:val="24"/>
                <w:szCs w:val="24"/>
                <w:highlight w:val="white"/>
              </w:rPr>
              <w:t xml:space="preserve"> відображені в освітніх програмах та робочих програмах.</w:t>
            </w:r>
          </w:p>
          <w:p w14:paraId="7FB1648E"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tc>
        <w:tc>
          <w:tcPr>
            <w:tcW w:w="4995" w:type="dxa"/>
          </w:tcPr>
          <w:p w14:paraId="29D5534F" w14:textId="77777777" w:rsidR="00D06571" w:rsidRDefault="00D06571" w:rsidP="00D06571">
            <w:pPr>
              <w:spacing w:line="360" w:lineRule="auto"/>
              <w:ind w:leftChars="0" w:left="0" w:firstLineChars="0" w:firstLine="0"/>
              <w:jc w:val="both"/>
              <w:rPr>
                <w:rFonts w:ascii="Times New Roman" w:eastAsia="Times New Roman" w:hAnsi="Times New Roman" w:cs="Times New Roman"/>
                <w:color w:val="000000"/>
                <w:sz w:val="24"/>
                <w:szCs w:val="24"/>
                <w:highlight w:val="cyan"/>
              </w:rPr>
            </w:pPr>
            <w:r>
              <w:rPr>
                <w:rFonts w:ascii="Times New Roman" w:eastAsia="Times New Roman" w:hAnsi="Times New Roman" w:cs="Times New Roman"/>
                <w:sz w:val="24"/>
                <w:szCs w:val="24"/>
                <w:highlight w:val="white"/>
              </w:rPr>
              <w:lastRenderedPageBreak/>
              <w:t xml:space="preserve">1. Положення про організацію освітнього процесу у Відокремленому структурному підрозділі “Технічний фаховий коледж Луцького національного технічного університету” </w:t>
            </w:r>
            <w:hyperlink r:id="rId80">
              <w:r>
                <w:rPr>
                  <w:rFonts w:ascii="Times New Roman" w:eastAsia="Times New Roman" w:hAnsi="Times New Roman" w:cs="Times New Roman"/>
                  <w:color w:val="1155CC"/>
                  <w:sz w:val="24"/>
                  <w:szCs w:val="24"/>
                  <w:highlight w:val="white"/>
                  <w:u w:val="single"/>
                </w:rPr>
                <w:t>http://surl.li/nexok</w:t>
              </w:r>
            </w:hyperlink>
            <w:r>
              <w:rPr>
                <w:rFonts w:ascii="Times New Roman" w:eastAsia="Times New Roman" w:hAnsi="Times New Roman" w:cs="Times New Roman"/>
                <w:sz w:val="24"/>
                <w:szCs w:val="24"/>
                <w:highlight w:val="white"/>
              </w:rPr>
              <w:t xml:space="preserve"> </w:t>
            </w:r>
          </w:p>
          <w:p w14:paraId="77E9BA77" w14:textId="77777777" w:rsidR="00D06571" w:rsidRPr="001C77B7" w:rsidRDefault="00D06571" w:rsidP="00D06571">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 Положення про навчально-методичне забезпечення освітнього процесу Відокремленого структурного підрозділу “Технічний фаховий коледж Луцького </w:t>
            </w:r>
            <w:r>
              <w:rPr>
                <w:rFonts w:ascii="Times New Roman" w:eastAsia="Times New Roman" w:hAnsi="Times New Roman" w:cs="Times New Roman"/>
                <w:sz w:val="24"/>
                <w:szCs w:val="24"/>
                <w:highlight w:val="white"/>
              </w:rPr>
              <w:lastRenderedPageBreak/>
              <w:t xml:space="preserve">національного технічного університету” </w:t>
            </w:r>
            <w:hyperlink r:id="rId81">
              <w:r>
                <w:rPr>
                  <w:rFonts w:ascii="Times New Roman" w:eastAsia="Times New Roman" w:hAnsi="Times New Roman" w:cs="Times New Roman"/>
                  <w:color w:val="1155CC"/>
                  <w:sz w:val="24"/>
                  <w:szCs w:val="24"/>
                  <w:highlight w:val="white"/>
                  <w:u w:val="single"/>
                </w:rPr>
                <w:t>http://surl.li/nexqz</w:t>
              </w:r>
            </w:hyperlink>
            <w:r>
              <w:rPr>
                <w:rFonts w:ascii="Times New Roman" w:eastAsia="Times New Roman" w:hAnsi="Times New Roman" w:cs="Times New Roman"/>
                <w:sz w:val="24"/>
                <w:szCs w:val="24"/>
                <w:highlight w:val="white"/>
              </w:rPr>
              <w:t xml:space="preserve"> </w:t>
            </w:r>
          </w:p>
          <w:p w14:paraId="5CA34CFB"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3</w:t>
            </w:r>
            <w:r>
              <w:rPr>
                <w:rFonts w:ascii="Times New Roman" w:eastAsia="Times New Roman" w:hAnsi="Times New Roman" w:cs="Times New Roman"/>
                <w:color w:val="000000"/>
                <w:sz w:val="24"/>
                <w:szCs w:val="24"/>
                <w:highlight w:val="white"/>
              </w:rPr>
              <w:t>. Інформаційний портал ТФК ЛНТУ</w:t>
            </w:r>
          </w:p>
          <w:p w14:paraId="536B9D36" w14:textId="7FCD2CCB" w:rsidR="00D06571"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82">
              <w:r w:rsidR="00D06571">
                <w:rPr>
                  <w:rFonts w:ascii="Times New Roman" w:eastAsia="Times New Roman" w:hAnsi="Times New Roman" w:cs="Times New Roman"/>
                  <w:color w:val="1155CC"/>
                  <w:sz w:val="24"/>
                  <w:szCs w:val="24"/>
                  <w:highlight w:val="white"/>
                  <w:u w:val="single"/>
                </w:rPr>
                <w:t>https://e-tk.lntu.edu.ua/course/index.php?categoryid=9</w:t>
              </w:r>
            </w:hyperlink>
            <w:r w:rsidR="00D06571">
              <w:rPr>
                <w:rFonts w:ascii="Times New Roman" w:eastAsia="Times New Roman" w:hAnsi="Times New Roman" w:cs="Times New Roman"/>
                <w:color w:val="000000"/>
                <w:sz w:val="24"/>
                <w:szCs w:val="24"/>
                <w:highlight w:val="white"/>
              </w:rPr>
              <w:t xml:space="preserve"> </w:t>
            </w:r>
          </w:p>
        </w:tc>
      </w:tr>
      <w:tr w:rsidR="00D06571" w14:paraId="6EAB8EAA" w14:textId="77777777" w:rsidTr="00D06571">
        <w:trPr>
          <w:trHeight w:val="3870"/>
        </w:trPr>
        <w:tc>
          <w:tcPr>
            <w:tcW w:w="608" w:type="dxa"/>
            <w:vAlign w:val="center"/>
          </w:tcPr>
          <w:p w14:paraId="7A8BEBD1" w14:textId="468D0326" w:rsidR="00D06571" w:rsidRDefault="00D06571"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805" w:type="dxa"/>
          </w:tcPr>
          <w:p w14:paraId="64E2B7A5" w14:textId="05839B99"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зрозумілі здобувачам  освіти критерії оцінювання знань?</w:t>
            </w:r>
          </w:p>
        </w:tc>
        <w:tc>
          <w:tcPr>
            <w:tcW w:w="7155" w:type="dxa"/>
          </w:tcPr>
          <w:p w14:paraId="24F4E68B"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метою оцінки чіткості, доступності та зрозумілості критеріїв оцінювання знань здобувачі освіти в межах щорічно опитування дають відповіді на питання щодо системи оцінювання знань у коледжі. За результатами опитувань у І та ІІ семестрі в результаті моніторингу </w:t>
            </w:r>
            <w:proofErr w:type="spellStart"/>
            <w:r>
              <w:rPr>
                <w:rFonts w:ascii="Times New Roman" w:eastAsia="Times New Roman" w:hAnsi="Times New Roman" w:cs="Times New Roman"/>
                <w:sz w:val="24"/>
                <w:szCs w:val="24"/>
              </w:rPr>
              <w:t>бул</w:t>
            </w:r>
            <w:proofErr w:type="spellEnd"/>
            <w:r>
              <w:rPr>
                <w:rFonts w:ascii="Times New Roman" w:eastAsia="Times New Roman" w:hAnsi="Times New Roman" w:cs="Times New Roman"/>
                <w:sz w:val="24"/>
                <w:szCs w:val="24"/>
              </w:rPr>
              <w:t xml:space="preserve"> отримані наступні дані:</w:t>
            </w:r>
          </w:p>
          <w:p w14:paraId="623D318B"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запитання щодо поінформованості про правила оцінювання навчальних досягнень: 64,6% опитаних респондентів у І семестрі 2022-2023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відповіли, що інформацію отримують повну і розуміють яким чином здійснюється оцінювання; у ІІ семестрі 59% здобувачів відповіли, що інформацію отримують повну і розуміють яким чином здійснюється оцінювання;</w:t>
            </w:r>
          </w:p>
          <w:p w14:paraId="60A29389"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 рівень об’єктивності в оцінюванні навчальних досягнень студенти у І семестрі 2022-2023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оцінили наступним чином: відмінно - 44,6%, добре - 41,9%, задовільно - 10%, погано - 3,5%;  рівень об’єктивності в оцінюванні навчальних досягнень студенти у</w:t>
            </w:r>
            <w:r>
              <w:rPr>
                <w:rFonts w:ascii="Times New Roman" w:eastAsia="Times New Roman" w:hAnsi="Times New Roman" w:cs="Times New Roman"/>
                <w:sz w:val="24"/>
                <w:szCs w:val="24"/>
                <w:highlight w:val="white"/>
              </w:rPr>
              <w:t xml:space="preserve"> ІІ семестрі у попередньому навчальному семестрі оцінили наступним чином: відмінно - 39,3%, добре 45,3%, задовільно - 12,8%, погано - 2,6%.</w:t>
            </w:r>
          </w:p>
          <w:p w14:paraId="68AC258E"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tc>
        <w:tc>
          <w:tcPr>
            <w:tcW w:w="4995" w:type="dxa"/>
          </w:tcPr>
          <w:p w14:paraId="5802DA24"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lastRenderedPageBreak/>
              <w:t xml:space="preserve">1. </w:t>
            </w:r>
            <w:r>
              <w:rPr>
                <w:rFonts w:ascii="Times New Roman" w:eastAsia="Times New Roman" w:hAnsi="Times New Roman" w:cs="Times New Roman"/>
                <w:color w:val="000000"/>
                <w:sz w:val="24"/>
                <w:szCs w:val="24"/>
                <w:highlight w:val="white"/>
              </w:rPr>
              <w:t xml:space="preserve">Результати анкетування здобувачів освіти щодо організації освітнього процесу у ТФК ЛНТУ у першому семестрі 2022-2023 </w:t>
            </w:r>
            <w:proofErr w:type="spellStart"/>
            <w:r>
              <w:rPr>
                <w:rFonts w:ascii="Times New Roman" w:eastAsia="Times New Roman" w:hAnsi="Times New Roman" w:cs="Times New Roman"/>
                <w:color w:val="000000"/>
                <w:sz w:val="24"/>
                <w:szCs w:val="24"/>
                <w:highlight w:val="white"/>
              </w:rPr>
              <w:t>н.р</w:t>
            </w:r>
            <w:proofErr w:type="spellEnd"/>
            <w:r>
              <w:rPr>
                <w:rFonts w:ascii="Times New Roman" w:eastAsia="Times New Roman" w:hAnsi="Times New Roman" w:cs="Times New Roman"/>
                <w:color w:val="000000"/>
                <w:sz w:val="24"/>
                <w:szCs w:val="24"/>
                <w:highlight w:val="white"/>
              </w:rPr>
              <w:t>.</w:t>
            </w:r>
          </w:p>
          <w:p w14:paraId="00777C16" w14:textId="77777777" w:rsidR="00D06571"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83">
              <w:r w:rsidR="00D06571">
                <w:rPr>
                  <w:rFonts w:ascii="Times New Roman" w:eastAsia="Times New Roman" w:hAnsi="Times New Roman" w:cs="Times New Roman"/>
                  <w:color w:val="1155CC"/>
                  <w:sz w:val="24"/>
                  <w:szCs w:val="24"/>
                  <w:highlight w:val="white"/>
                  <w:u w:val="single"/>
                </w:rPr>
                <w:t>https://cutt.ly/h91e5kh</w:t>
              </w:r>
            </w:hyperlink>
            <w:r w:rsidR="00D06571">
              <w:rPr>
                <w:rFonts w:ascii="Times New Roman" w:eastAsia="Times New Roman" w:hAnsi="Times New Roman" w:cs="Times New Roman"/>
                <w:color w:val="000000"/>
                <w:sz w:val="24"/>
                <w:szCs w:val="24"/>
                <w:highlight w:val="white"/>
              </w:rPr>
              <w:t xml:space="preserve">  </w:t>
            </w:r>
          </w:p>
          <w:p w14:paraId="02E005C7" w14:textId="77777777" w:rsidR="00D06571" w:rsidRDefault="00D06571"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Результати анкетування здобувачів освіти щодо організації освітнього процесу у ТФК ЛНТУ у 2022-2023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p>
          <w:p w14:paraId="674A5618" w14:textId="77777777" w:rsidR="00D06571"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84">
              <w:r w:rsidR="00D06571">
                <w:rPr>
                  <w:rFonts w:ascii="Times New Roman" w:eastAsia="Times New Roman" w:hAnsi="Times New Roman" w:cs="Times New Roman"/>
                  <w:color w:val="1155CC"/>
                  <w:sz w:val="24"/>
                  <w:szCs w:val="24"/>
                  <w:highlight w:val="white"/>
                  <w:u w:val="single"/>
                </w:rPr>
                <w:t>http://surl.li/nefoi</w:t>
              </w:r>
            </w:hyperlink>
            <w:r w:rsidR="00D06571">
              <w:rPr>
                <w:rFonts w:ascii="Times New Roman" w:eastAsia="Times New Roman" w:hAnsi="Times New Roman" w:cs="Times New Roman"/>
                <w:sz w:val="24"/>
                <w:szCs w:val="24"/>
                <w:highlight w:val="white"/>
              </w:rPr>
              <w:t xml:space="preserve"> </w:t>
            </w:r>
          </w:p>
          <w:p w14:paraId="29D5C1E7" w14:textId="77777777" w:rsidR="00D06571" w:rsidRPr="000448BA" w:rsidRDefault="00D06571" w:rsidP="00D06571">
            <w:pPr>
              <w:spacing w:line="360" w:lineRule="auto"/>
              <w:ind w:leftChars="0" w:left="0" w:firstLineChars="0" w:firstLine="0"/>
              <w:jc w:val="both"/>
              <w:rPr>
                <w:rFonts w:ascii="Times New Roman" w:eastAsia="Times New Roman" w:hAnsi="Times New Roman" w:cs="Times New Roman"/>
                <w:sz w:val="24"/>
                <w:szCs w:val="24"/>
                <w:highlight w:val="cyan"/>
              </w:rPr>
            </w:pPr>
            <w:r>
              <w:rPr>
                <w:rFonts w:ascii="Times New Roman" w:eastAsia="Times New Roman" w:hAnsi="Times New Roman" w:cs="Times New Roman"/>
                <w:color w:val="202124"/>
                <w:sz w:val="24"/>
                <w:szCs w:val="24"/>
                <w:highlight w:val="white"/>
              </w:rPr>
              <w:lastRenderedPageBreak/>
              <w:t xml:space="preserve">3.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202124"/>
                <w:sz w:val="24"/>
                <w:szCs w:val="24"/>
                <w:highlight w:val="white"/>
              </w:rPr>
              <w:t xml:space="preserve">Анкетування студентів ТФК ЛНТУ щодо організації освітнього процесу у 2022-2023 </w:t>
            </w:r>
            <w:proofErr w:type="spellStart"/>
            <w:r>
              <w:rPr>
                <w:rFonts w:ascii="Times New Roman" w:eastAsia="Times New Roman" w:hAnsi="Times New Roman" w:cs="Times New Roman"/>
                <w:color w:val="202124"/>
                <w:sz w:val="24"/>
                <w:szCs w:val="24"/>
                <w:highlight w:val="white"/>
              </w:rPr>
              <w:t>н.р.</w:t>
            </w:r>
            <w:hyperlink r:id="rId85">
              <w:r>
                <w:rPr>
                  <w:rFonts w:ascii="Times New Roman" w:eastAsia="Times New Roman" w:hAnsi="Times New Roman" w:cs="Times New Roman"/>
                  <w:color w:val="1155CC"/>
                  <w:sz w:val="24"/>
                  <w:szCs w:val="24"/>
                  <w:highlight w:val="white"/>
                  <w:u w:val="single"/>
                </w:rPr>
                <w:t>https</w:t>
              </w:r>
              <w:proofErr w:type="spellEnd"/>
              <w:r>
                <w:rPr>
                  <w:rFonts w:ascii="Times New Roman" w:eastAsia="Times New Roman" w:hAnsi="Times New Roman" w:cs="Times New Roman"/>
                  <w:color w:val="1155CC"/>
                  <w:sz w:val="24"/>
                  <w:szCs w:val="24"/>
                  <w:highlight w:val="white"/>
                  <w:u w:val="single"/>
                </w:rPr>
                <w:t>://forms.gle/jEiKh7krqAFUBg1j7</w:t>
              </w:r>
            </w:hyperlink>
            <w:r>
              <w:rPr>
                <w:rFonts w:ascii="Times New Roman" w:eastAsia="Times New Roman" w:hAnsi="Times New Roman" w:cs="Times New Roman"/>
                <w:color w:val="202124"/>
                <w:sz w:val="24"/>
                <w:szCs w:val="24"/>
                <w:highlight w:val="white"/>
              </w:rPr>
              <w:t xml:space="preserve"> </w:t>
            </w:r>
          </w:p>
          <w:p w14:paraId="087C8AB8"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sidRPr="000448BA">
              <w:rPr>
                <w:rFonts w:ascii="Times New Roman" w:eastAsia="Times New Roman" w:hAnsi="Times New Roman" w:cs="Times New Roman"/>
                <w:sz w:val="24"/>
                <w:szCs w:val="24"/>
                <w:highlight w:val="white"/>
              </w:rPr>
              <w:t>4</w:t>
            </w:r>
            <w:r>
              <w:rPr>
                <w:rFonts w:ascii="Times New Roman" w:eastAsia="Times New Roman" w:hAnsi="Times New Roman" w:cs="Times New Roman"/>
                <w:color w:val="000000"/>
                <w:sz w:val="24"/>
                <w:szCs w:val="24"/>
                <w:highlight w:val="white"/>
              </w:rPr>
              <w:t xml:space="preserve">. Порядок проведення опитувань здобувачів освіти, випускників, педагогічних працівників, роботодавців стосовно якості освіти та освітньої діяльності у Технічному фаховому коледжі Луцького національного технічного університету. </w:t>
            </w:r>
          </w:p>
          <w:p w14:paraId="2F29B904" w14:textId="2CE2797B" w:rsidR="00D06571" w:rsidRDefault="00ED0F66" w:rsidP="00D06571">
            <w:pPr>
              <w:spacing w:line="360" w:lineRule="auto"/>
              <w:ind w:leftChars="0" w:left="0" w:firstLineChars="0" w:firstLine="0"/>
              <w:jc w:val="both"/>
              <w:rPr>
                <w:rFonts w:ascii="Times New Roman" w:eastAsia="Times New Roman" w:hAnsi="Times New Roman" w:cs="Times New Roman"/>
                <w:sz w:val="24"/>
                <w:szCs w:val="24"/>
                <w:highlight w:val="white"/>
              </w:rPr>
            </w:pPr>
            <w:hyperlink r:id="rId86">
              <w:r w:rsidR="00D06571">
                <w:rPr>
                  <w:rFonts w:ascii="Times New Roman" w:eastAsia="Times New Roman" w:hAnsi="Times New Roman" w:cs="Times New Roman"/>
                  <w:color w:val="1155CC"/>
                  <w:sz w:val="24"/>
                  <w:szCs w:val="24"/>
                  <w:highlight w:val="white"/>
                  <w:u w:val="single"/>
                </w:rPr>
                <w:t>https://cutt.ly/P91eBM7</w:t>
              </w:r>
            </w:hyperlink>
            <w:r w:rsidR="00D06571">
              <w:rPr>
                <w:rFonts w:ascii="Times New Roman" w:eastAsia="Times New Roman" w:hAnsi="Times New Roman" w:cs="Times New Roman"/>
                <w:color w:val="000000"/>
                <w:sz w:val="24"/>
                <w:szCs w:val="24"/>
                <w:highlight w:val="white"/>
              </w:rPr>
              <w:t xml:space="preserve"> </w:t>
            </w:r>
          </w:p>
        </w:tc>
      </w:tr>
      <w:tr w:rsidR="00D06571" w14:paraId="153FDD96" w14:textId="77777777" w:rsidTr="00D06571">
        <w:trPr>
          <w:trHeight w:val="3870"/>
        </w:trPr>
        <w:tc>
          <w:tcPr>
            <w:tcW w:w="608" w:type="dxa"/>
            <w:vAlign w:val="center"/>
          </w:tcPr>
          <w:p w14:paraId="2CC89A7F" w14:textId="4E2488E0" w:rsidR="00D06571" w:rsidRDefault="00D06571"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2805" w:type="dxa"/>
          </w:tcPr>
          <w:p w14:paraId="26DBBBA0" w14:textId="3BB8B9D9"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оприлюднено критерії оцінювання знань здобувачів освіти на веб-сайті закладу</w:t>
            </w:r>
            <w:r w:rsidRPr="00BC1CE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освіти?</w:t>
            </w:r>
          </w:p>
        </w:tc>
        <w:tc>
          <w:tcPr>
            <w:tcW w:w="7155" w:type="dxa"/>
          </w:tcPr>
          <w:p w14:paraId="38BE9399"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щодо організації освітнього процесу у ТФК ЛНТУ оприлюднюється згідно чинного законодавства та нормативних документів закладу фахової </w:t>
            </w:r>
            <w:proofErr w:type="spellStart"/>
            <w:r>
              <w:rPr>
                <w:rFonts w:ascii="Times New Roman" w:eastAsia="Times New Roman" w:hAnsi="Times New Roman" w:cs="Times New Roman"/>
                <w:sz w:val="24"/>
                <w:szCs w:val="24"/>
              </w:rPr>
              <w:t>передвищої</w:t>
            </w:r>
            <w:proofErr w:type="spellEnd"/>
            <w:r>
              <w:rPr>
                <w:rFonts w:ascii="Times New Roman" w:eastAsia="Times New Roman" w:hAnsi="Times New Roman" w:cs="Times New Roman"/>
                <w:sz w:val="24"/>
                <w:szCs w:val="24"/>
              </w:rPr>
              <w:t xml:space="preserve"> освіти, в тому числі і Положення про організацію освітнього процесу. Зокрема, критерії оцінювання знань доступні для ознайомлення здобувачам освіти як складова освітніх програм. Обов'язковим також є опис порядку та критеріїв оцінювання результатів навчання здобувачів освіти і в програмах навчальних дисциплін, які відповідно до Положення про навчально-методичне забезпечення освітнього процесу розміщуються педагогічними працівниками на Інформаційному </w:t>
            </w:r>
            <w:r>
              <w:rPr>
                <w:rFonts w:ascii="Times New Roman" w:eastAsia="Times New Roman" w:hAnsi="Times New Roman" w:cs="Times New Roman"/>
                <w:sz w:val="24"/>
                <w:szCs w:val="24"/>
              </w:rPr>
              <w:lastRenderedPageBreak/>
              <w:t xml:space="preserve">порталі ТФК ЛНТУ (LMS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та доводяться до відома здобувачів освіти перед початком вивчення навчальної дисципліни.</w:t>
            </w:r>
          </w:p>
          <w:p w14:paraId="56B9B986"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tc>
        <w:tc>
          <w:tcPr>
            <w:tcW w:w="4995" w:type="dxa"/>
          </w:tcPr>
          <w:p w14:paraId="0231364B" w14:textId="77777777" w:rsidR="00D06571" w:rsidRDefault="00D06571"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1. Положення про організацію освітнього процесу у Відокремленому структурному підрозділі “Технічний фаховий коледж Луцького національного технічного університету” </w:t>
            </w:r>
            <w:hyperlink r:id="rId87">
              <w:r>
                <w:rPr>
                  <w:rFonts w:ascii="Times New Roman" w:eastAsia="Times New Roman" w:hAnsi="Times New Roman" w:cs="Times New Roman"/>
                  <w:color w:val="1155CC"/>
                  <w:sz w:val="24"/>
                  <w:szCs w:val="24"/>
                  <w:highlight w:val="white"/>
                  <w:u w:val="single"/>
                </w:rPr>
                <w:t>http://surl.li/nexok</w:t>
              </w:r>
            </w:hyperlink>
            <w:r>
              <w:rPr>
                <w:rFonts w:ascii="Times New Roman" w:eastAsia="Times New Roman" w:hAnsi="Times New Roman" w:cs="Times New Roman"/>
                <w:sz w:val="24"/>
                <w:szCs w:val="24"/>
                <w:highlight w:val="white"/>
              </w:rPr>
              <w:t xml:space="preserve"> </w:t>
            </w:r>
          </w:p>
          <w:p w14:paraId="34FC8954" w14:textId="77777777" w:rsidR="00D06571" w:rsidRDefault="00D06571"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Положення про навчально-методичне забезпечення освітнього процесу Відокремленого структурного підрозділу “Технічний фаховий коледж Луцького </w:t>
            </w:r>
            <w:r>
              <w:rPr>
                <w:rFonts w:ascii="Times New Roman" w:eastAsia="Times New Roman" w:hAnsi="Times New Roman" w:cs="Times New Roman"/>
                <w:sz w:val="24"/>
                <w:szCs w:val="24"/>
                <w:highlight w:val="white"/>
              </w:rPr>
              <w:lastRenderedPageBreak/>
              <w:t xml:space="preserve">національного технічного університету” </w:t>
            </w:r>
            <w:hyperlink r:id="rId88">
              <w:r>
                <w:rPr>
                  <w:rFonts w:ascii="Times New Roman" w:eastAsia="Times New Roman" w:hAnsi="Times New Roman" w:cs="Times New Roman"/>
                  <w:color w:val="1155CC"/>
                  <w:sz w:val="24"/>
                  <w:szCs w:val="24"/>
                  <w:highlight w:val="white"/>
                  <w:u w:val="single"/>
                </w:rPr>
                <w:t>http://surl.li/nexqz</w:t>
              </w:r>
            </w:hyperlink>
            <w:r>
              <w:rPr>
                <w:rFonts w:ascii="Times New Roman" w:eastAsia="Times New Roman" w:hAnsi="Times New Roman" w:cs="Times New Roman"/>
                <w:sz w:val="24"/>
                <w:szCs w:val="24"/>
                <w:highlight w:val="white"/>
              </w:rPr>
              <w:t xml:space="preserve"> </w:t>
            </w:r>
          </w:p>
          <w:p w14:paraId="572D2A31" w14:textId="77777777" w:rsidR="00D06571" w:rsidRPr="00F91B64" w:rsidRDefault="00D06571" w:rsidP="00D06571">
            <w:pPr>
              <w:spacing w:line="360" w:lineRule="auto"/>
              <w:ind w:leftChars="0" w:left="0" w:firstLineChars="0" w:firstLine="0"/>
              <w:jc w:val="both"/>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highlight w:val="white"/>
              </w:rPr>
              <w:t>2.</w:t>
            </w:r>
            <w:r>
              <w:rPr>
                <w:rFonts w:ascii="Times New Roman" w:eastAsia="Times New Roman" w:hAnsi="Times New Roman" w:cs="Times New Roman"/>
                <w:color w:val="000000"/>
                <w:sz w:val="24"/>
                <w:szCs w:val="24"/>
                <w:highlight w:val="white"/>
              </w:rPr>
              <w:t xml:space="preserve"> Інформаційний портал ТФК ЛНТУ</w:t>
            </w:r>
          </w:p>
          <w:p w14:paraId="2E0F1FB3" w14:textId="2D268FBA" w:rsidR="00D06571" w:rsidRPr="0005156D"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89">
              <w:r w:rsidR="00D06571">
                <w:rPr>
                  <w:rFonts w:ascii="Times New Roman" w:eastAsia="Times New Roman" w:hAnsi="Times New Roman" w:cs="Times New Roman"/>
                  <w:color w:val="1155CC"/>
                  <w:sz w:val="24"/>
                  <w:szCs w:val="24"/>
                  <w:highlight w:val="white"/>
                  <w:u w:val="single"/>
                </w:rPr>
                <w:t>https://e-tk.lntu.edu.ua/course/index.php?categoryid=9</w:t>
              </w:r>
            </w:hyperlink>
            <w:r w:rsidR="00D06571">
              <w:rPr>
                <w:rFonts w:ascii="Times New Roman" w:eastAsia="Times New Roman" w:hAnsi="Times New Roman" w:cs="Times New Roman"/>
                <w:color w:val="000000"/>
                <w:sz w:val="24"/>
                <w:szCs w:val="24"/>
                <w:highlight w:val="white"/>
              </w:rPr>
              <w:t xml:space="preserve"> </w:t>
            </w:r>
          </w:p>
        </w:tc>
      </w:tr>
      <w:tr w:rsidR="00D06571" w14:paraId="4A2DA847" w14:textId="77777777" w:rsidTr="0005156D">
        <w:trPr>
          <w:trHeight w:val="273"/>
        </w:trPr>
        <w:tc>
          <w:tcPr>
            <w:tcW w:w="608" w:type="dxa"/>
            <w:vAlign w:val="center"/>
          </w:tcPr>
          <w:p w14:paraId="018FF7C6" w14:textId="39E00C3D" w:rsidR="00D06571" w:rsidRDefault="00D06571"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2805" w:type="dxa"/>
          </w:tcPr>
          <w:p w14:paraId="0B210761" w14:textId="06E82DB5"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sidRPr="00D338BD">
              <w:rPr>
                <w:rFonts w:ascii="Times New Roman" w:eastAsia="Times New Roman" w:hAnsi="Times New Roman" w:cs="Times New Roman"/>
                <w:sz w:val="24"/>
                <w:szCs w:val="24"/>
                <w:highlight w:val="white"/>
              </w:rPr>
              <w:t>Чи гарантують організація та методи оцінювання знань виконання здобувачами освіти контрольних форм навчання відповідно до навчального плану?</w:t>
            </w:r>
          </w:p>
        </w:tc>
        <w:tc>
          <w:tcPr>
            <w:tcW w:w="7155" w:type="dxa"/>
          </w:tcPr>
          <w:p w14:paraId="142E3D9E" w14:textId="77777777" w:rsidR="00D06571" w:rsidRPr="00D338BD"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sidRPr="00D338BD">
              <w:rPr>
                <w:rFonts w:ascii="Times New Roman" w:eastAsia="Times New Roman" w:hAnsi="Times New Roman" w:cs="Times New Roman"/>
                <w:sz w:val="24"/>
                <w:szCs w:val="24"/>
              </w:rPr>
              <w:t>Оцінювання результатів навчання здобувачів освіти орієнтоване на заохочення їх до активної участі у забезпеченні якості освітнього процесу. Заклад освіти забезпечує справедливе та об’єктивне оцінювання результатів навчання відповідно до Положення про організацію освітнього процесу у ТФК ЛНТУ та Положення про організацію контролю та оцінювання навчальних досягнень здобувачів освіти ТФК ЛНТУ.</w:t>
            </w:r>
          </w:p>
          <w:p w14:paraId="4CFE871A" w14:textId="77777777" w:rsidR="00D06571" w:rsidRPr="00D338BD"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sidRPr="00D338BD">
              <w:rPr>
                <w:rFonts w:ascii="Times New Roman" w:eastAsia="Times New Roman" w:hAnsi="Times New Roman" w:cs="Times New Roman"/>
                <w:sz w:val="24"/>
                <w:szCs w:val="24"/>
              </w:rPr>
              <w:t xml:space="preserve">Контрольні заходи є необхідним елементом встановлення зворотного зв'язку у процесі навчання для визначення відповідності рівня набутих здобувачами знань, умінь та навичок вимогам нормативних документів щодо фахової </w:t>
            </w:r>
            <w:proofErr w:type="spellStart"/>
            <w:r w:rsidRPr="00D338BD">
              <w:rPr>
                <w:rFonts w:ascii="Times New Roman" w:eastAsia="Times New Roman" w:hAnsi="Times New Roman" w:cs="Times New Roman"/>
                <w:sz w:val="24"/>
                <w:szCs w:val="24"/>
              </w:rPr>
              <w:t>передвищої</w:t>
            </w:r>
            <w:proofErr w:type="spellEnd"/>
            <w:r w:rsidRPr="00D338BD">
              <w:rPr>
                <w:rFonts w:ascii="Times New Roman" w:eastAsia="Times New Roman" w:hAnsi="Times New Roman" w:cs="Times New Roman"/>
                <w:sz w:val="24"/>
                <w:szCs w:val="24"/>
              </w:rPr>
              <w:t xml:space="preserve"> освіти i забезпечення своєчасного коригування навчального процесу. </w:t>
            </w:r>
            <w:r w:rsidRPr="00D338BD">
              <w:rPr>
                <w:rFonts w:ascii="Times New Roman" w:eastAsia="Times New Roman" w:hAnsi="Times New Roman" w:cs="Times New Roman"/>
                <w:sz w:val="24"/>
                <w:szCs w:val="24"/>
              </w:rPr>
              <w:lastRenderedPageBreak/>
              <w:t>О</w:t>
            </w:r>
            <w:r w:rsidRPr="00D338BD">
              <w:rPr>
                <w:rFonts w:ascii="Times New Roman" w:eastAsia="Times New Roman" w:hAnsi="Times New Roman" w:cs="Times New Roman"/>
                <w:sz w:val="24"/>
                <w:szCs w:val="24"/>
                <w:highlight w:val="white"/>
              </w:rPr>
              <w:t xml:space="preserve">сновними видами контролю навчального процесу є поточний та підсумковий контроль. </w:t>
            </w:r>
          </w:p>
          <w:p w14:paraId="5B91CCD5" w14:textId="77777777" w:rsidR="00D06571" w:rsidRPr="00D338BD"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sidRPr="00D338BD">
              <w:rPr>
                <w:rFonts w:ascii="Times New Roman" w:eastAsia="Times New Roman" w:hAnsi="Times New Roman" w:cs="Times New Roman"/>
                <w:sz w:val="24"/>
                <w:szCs w:val="24"/>
                <w:highlight w:val="white"/>
              </w:rPr>
              <w:t xml:space="preserve">Основною метою поточного контролю є перевірка рівня підготовки здобувачів освіти до виконання конкретних завдань. Форми та методи проведення поточного контролю визначаються цикловими комісіями та специфікою навчальних дисциплін. Засобами оцінювання та методами демонстрування результатів вивчення дисциплін під час поточного контролю є виконання та перевірка практичних завдань, тестування, презентації результатів виконаних завдань та досліджень, усне опитування </w:t>
            </w:r>
            <w:proofErr w:type="spellStart"/>
            <w:r w:rsidRPr="00D338BD">
              <w:rPr>
                <w:rFonts w:ascii="Times New Roman" w:eastAsia="Times New Roman" w:hAnsi="Times New Roman" w:cs="Times New Roman"/>
                <w:sz w:val="24"/>
                <w:szCs w:val="24"/>
                <w:highlight w:val="white"/>
              </w:rPr>
              <w:t>aбo</w:t>
            </w:r>
            <w:proofErr w:type="spellEnd"/>
            <w:r w:rsidRPr="00D338BD">
              <w:rPr>
                <w:rFonts w:ascii="Times New Roman" w:eastAsia="Times New Roman" w:hAnsi="Times New Roman" w:cs="Times New Roman"/>
                <w:sz w:val="24"/>
                <w:szCs w:val="24"/>
                <w:highlight w:val="white"/>
              </w:rPr>
              <w:t xml:space="preserve"> письмовий експрес-контролю тощо. </w:t>
            </w:r>
          </w:p>
          <w:p w14:paraId="036BDFCC" w14:textId="77777777" w:rsidR="00D06571" w:rsidRPr="00D338BD"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sidRPr="00D338BD">
              <w:rPr>
                <w:rFonts w:ascii="Times New Roman" w:eastAsia="Times New Roman" w:hAnsi="Times New Roman" w:cs="Times New Roman"/>
                <w:sz w:val="24"/>
                <w:szCs w:val="24"/>
              </w:rPr>
              <w:t xml:space="preserve">Підсумковий контроль може проводитися в наступних формах (або їх поєднанні): </w:t>
            </w:r>
          </w:p>
          <w:p w14:paraId="5C755579" w14:textId="77777777" w:rsidR="00D06571" w:rsidRPr="00D338BD"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sidRPr="00D338BD">
              <w:rPr>
                <w:rFonts w:ascii="Times New Roman" w:eastAsia="Times New Roman" w:hAnsi="Times New Roman" w:cs="Times New Roman"/>
                <w:sz w:val="24"/>
                <w:szCs w:val="24"/>
              </w:rPr>
              <w:t xml:space="preserve">– з використанням комп’ютерних технологій; </w:t>
            </w:r>
          </w:p>
          <w:p w14:paraId="1C5CDDEC" w14:textId="77777777" w:rsidR="00D06571" w:rsidRPr="00D338BD"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sidRPr="00D338BD">
              <w:rPr>
                <w:rFonts w:ascii="Times New Roman" w:eastAsia="Times New Roman" w:hAnsi="Times New Roman" w:cs="Times New Roman"/>
                <w:sz w:val="24"/>
                <w:szCs w:val="24"/>
              </w:rPr>
              <w:t xml:space="preserve">– в письмовій формі; </w:t>
            </w:r>
          </w:p>
          <w:p w14:paraId="0D24BA4E" w14:textId="713D2FC4"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sidRPr="00D338BD">
              <w:rPr>
                <w:rFonts w:ascii="Times New Roman" w:eastAsia="Times New Roman" w:hAnsi="Times New Roman" w:cs="Times New Roman"/>
                <w:sz w:val="24"/>
                <w:szCs w:val="24"/>
              </w:rPr>
              <w:t xml:space="preserve">– в усній формі. </w:t>
            </w:r>
          </w:p>
        </w:tc>
        <w:tc>
          <w:tcPr>
            <w:tcW w:w="4995" w:type="dxa"/>
          </w:tcPr>
          <w:p w14:paraId="5814B968" w14:textId="77777777" w:rsidR="00D06571" w:rsidRDefault="00D06571" w:rsidP="00D06571">
            <w:pPr>
              <w:spacing w:line="360" w:lineRule="auto"/>
              <w:ind w:leftChars="0" w:left="0" w:firstLineChars="0" w:firstLine="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sz w:val="24"/>
                <w:szCs w:val="24"/>
                <w:highlight w:val="white"/>
              </w:rPr>
              <w:lastRenderedPageBreak/>
              <w:t xml:space="preserve">1. Положення про організацію освітнього процесу у Відокремленому структурному підрозділі “Технічний фаховий коледж Луцького національного технічного університету” </w:t>
            </w:r>
            <w:hyperlink r:id="rId90">
              <w:r>
                <w:rPr>
                  <w:rFonts w:ascii="Times New Roman" w:eastAsia="Times New Roman" w:hAnsi="Times New Roman" w:cs="Times New Roman"/>
                  <w:color w:val="1155CC"/>
                  <w:sz w:val="24"/>
                  <w:szCs w:val="24"/>
                  <w:highlight w:val="white"/>
                  <w:u w:val="single"/>
                </w:rPr>
                <w:t>http://surl.li/nexok</w:t>
              </w:r>
            </w:hyperlink>
            <w:r>
              <w:rPr>
                <w:rFonts w:ascii="Times New Roman" w:eastAsia="Times New Roman" w:hAnsi="Times New Roman" w:cs="Times New Roman"/>
                <w:sz w:val="24"/>
                <w:szCs w:val="24"/>
                <w:highlight w:val="white"/>
              </w:rPr>
              <w:t xml:space="preserve"> </w:t>
            </w:r>
          </w:p>
          <w:p w14:paraId="6E201975" w14:textId="29541D7B"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sidRPr="001F25C2">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Положення про організацію  контролю  та  оцінювання навчальних  досягнень здобувачів Відокремленого структурного підрозділу “Технічний фаховий коледж Луцького національного технічного університету”</w:t>
            </w:r>
          </w:p>
          <w:p w14:paraId="607D9A7C" w14:textId="77777777" w:rsidR="00D06571"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91">
              <w:r w:rsidR="00D06571">
                <w:rPr>
                  <w:rFonts w:ascii="Times New Roman" w:eastAsia="Times New Roman" w:hAnsi="Times New Roman" w:cs="Times New Roman"/>
                  <w:color w:val="1155CC"/>
                  <w:sz w:val="24"/>
                  <w:szCs w:val="24"/>
                  <w:highlight w:val="white"/>
                  <w:u w:val="single"/>
                </w:rPr>
                <w:t>https://cutt.ly/g99eXuz</w:t>
              </w:r>
            </w:hyperlink>
            <w:r w:rsidR="00D06571">
              <w:rPr>
                <w:rFonts w:ascii="Times New Roman" w:eastAsia="Times New Roman" w:hAnsi="Times New Roman" w:cs="Times New Roman"/>
                <w:color w:val="000000"/>
                <w:sz w:val="24"/>
                <w:szCs w:val="24"/>
                <w:highlight w:val="white"/>
              </w:rPr>
              <w:t xml:space="preserve"> </w:t>
            </w:r>
          </w:p>
          <w:p w14:paraId="550C0BCD" w14:textId="77777777" w:rsidR="00D06571" w:rsidRDefault="00D06571" w:rsidP="00D06571">
            <w:pPr>
              <w:spacing w:line="360" w:lineRule="auto"/>
              <w:ind w:leftChars="0" w:left="0" w:firstLineChars="0" w:firstLine="0"/>
              <w:jc w:val="both"/>
              <w:rPr>
                <w:rFonts w:ascii="Times New Roman" w:eastAsia="Times New Roman" w:hAnsi="Times New Roman" w:cs="Times New Roman"/>
                <w:sz w:val="24"/>
                <w:szCs w:val="24"/>
                <w:highlight w:val="white"/>
              </w:rPr>
            </w:pPr>
          </w:p>
        </w:tc>
      </w:tr>
      <w:tr w:rsidR="00D06571" w14:paraId="17DC25CA" w14:textId="77777777" w:rsidTr="0005156D">
        <w:trPr>
          <w:trHeight w:val="1554"/>
        </w:trPr>
        <w:tc>
          <w:tcPr>
            <w:tcW w:w="608" w:type="dxa"/>
            <w:vAlign w:val="center"/>
          </w:tcPr>
          <w:p w14:paraId="6E50BB98" w14:textId="3B1413F4" w:rsidR="00D06571" w:rsidRDefault="00D06571"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2805" w:type="dxa"/>
          </w:tcPr>
          <w:p w14:paraId="2A39B094" w14:textId="39AB4459" w:rsidR="00D06571" w:rsidRPr="00D338BD"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Чи відповідають форми атестації здобувачів освіти вимогам професійного стандарту (за наявності)?</w:t>
            </w:r>
          </w:p>
        </w:tc>
        <w:tc>
          <w:tcPr>
            <w:tcW w:w="7155" w:type="dxa"/>
          </w:tcPr>
          <w:p w14:paraId="0237E913" w14:textId="7A69D7F4" w:rsidR="00D06571" w:rsidRP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sidRPr="00D06571">
              <w:rPr>
                <w:rFonts w:ascii="Times New Roman" w:eastAsia="Times New Roman" w:hAnsi="Times New Roman" w:cs="Times New Roman"/>
                <w:sz w:val="24"/>
                <w:szCs w:val="24"/>
              </w:rPr>
              <w:t>ДСПТО передбачають чітко форму атестації. Підтвердження чого відображено в протоколах ДКА.</w:t>
            </w:r>
          </w:p>
        </w:tc>
        <w:tc>
          <w:tcPr>
            <w:tcW w:w="4995" w:type="dxa"/>
          </w:tcPr>
          <w:p w14:paraId="498EB2BC" w14:textId="09EA67B2" w:rsidR="00D06571" w:rsidRPr="00D06571" w:rsidRDefault="00D06571" w:rsidP="00D06571">
            <w:pPr>
              <w:pStyle w:val="aa"/>
              <w:numPr>
                <w:ilvl w:val="0"/>
                <w:numId w:val="6"/>
              </w:numPr>
              <w:spacing w:line="360" w:lineRule="auto"/>
              <w:ind w:leftChars="0" w:left="0" w:firstLineChars="0" w:firstLine="0"/>
              <w:jc w:val="both"/>
              <w:rPr>
                <w:rFonts w:ascii="Times New Roman" w:eastAsia="Times New Roman" w:hAnsi="Times New Roman" w:cs="Times New Roman"/>
                <w:sz w:val="24"/>
                <w:szCs w:val="24"/>
              </w:rPr>
            </w:pPr>
            <w:r w:rsidRPr="00D06571">
              <w:rPr>
                <w:rFonts w:ascii="Times New Roman" w:eastAsia="Times New Roman" w:hAnsi="Times New Roman" w:cs="Times New Roman"/>
                <w:sz w:val="24"/>
                <w:szCs w:val="24"/>
              </w:rPr>
              <w:t>Державні стандарти ПТО</w:t>
            </w:r>
          </w:p>
          <w:p w14:paraId="0098DE7A" w14:textId="19881A39" w:rsidR="00D06571" w:rsidRPr="00D06571" w:rsidRDefault="00ED0F66" w:rsidP="00D06571">
            <w:pPr>
              <w:pStyle w:val="aa"/>
              <w:spacing w:line="360" w:lineRule="auto"/>
              <w:ind w:leftChars="0" w:left="0" w:firstLineChars="0" w:firstLine="0"/>
              <w:jc w:val="both"/>
              <w:rPr>
                <w:rFonts w:ascii="Times New Roman" w:eastAsia="Times New Roman" w:hAnsi="Times New Roman" w:cs="Times New Roman"/>
                <w:sz w:val="24"/>
                <w:szCs w:val="24"/>
              </w:rPr>
            </w:pPr>
            <w:hyperlink r:id="rId92" w:history="1">
              <w:r w:rsidR="00D06571" w:rsidRPr="00F64B69">
                <w:rPr>
                  <w:rStyle w:val="a9"/>
                  <w:rFonts w:ascii="Times New Roman" w:eastAsia="Times New Roman" w:hAnsi="Times New Roman" w:cs="Times New Roman"/>
                  <w:sz w:val="24"/>
                  <w:szCs w:val="24"/>
                </w:rPr>
                <w:t>https://tk.lntu.edu.ua/okr-kr/</w:t>
              </w:r>
            </w:hyperlink>
          </w:p>
          <w:p w14:paraId="35F52012" w14:textId="5E18C167" w:rsidR="00D06571" w:rsidRPr="0005156D" w:rsidRDefault="00D06571" w:rsidP="00D06571">
            <w:pPr>
              <w:pStyle w:val="aa"/>
              <w:numPr>
                <w:ilvl w:val="0"/>
                <w:numId w:val="6"/>
              </w:numPr>
              <w:spacing w:line="360" w:lineRule="auto"/>
              <w:ind w:leftChars="0" w:left="0" w:firstLineChars="0" w:firstLine="0"/>
              <w:jc w:val="both"/>
              <w:rPr>
                <w:rFonts w:ascii="Times New Roman" w:eastAsia="Times New Roman" w:hAnsi="Times New Roman" w:cs="Times New Roman"/>
                <w:sz w:val="24"/>
                <w:szCs w:val="24"/>
              </w:rPr>
            </w:pPr>
            <w:r w:rsidRPr="00D06571">
              <w:rPr>
                <w:rFonts w:ascii="Times New Roman" w:eastAsia="Times New Roman" w:hAnsi="Times New Roman" w:cs="Times New Roman"/>
                <w:sz w:val="24"/>
                <w:szCs w:val="24"/>
              </w:rPr>
              <w:t>Протоколи ДКА</w:t>
            </w:r>
          </w:p>
        </w:tc>
      </w:tr>
      <w:tr w:rsidR="00D06571" w14:paraId="575E63BA" w14:textId="77777777" w:rsidTr="00D06571">
        <w:trPr>
          <w:trHeight w:val="3870"/>
        </w:trPr>
        <w:tc>
          <w:tcPr>
            <w:tcW w:w="608" w:type="dxa"/>
            <w:vAlign w:val="center"/>
          </w:tcPr>
          <w:p w14:paraId="390C7F1B" w14:textId="29AA5CA7" w:rsidR="00D06571" w:rsidRDefault="00D06571"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805" w:type="dxa"/>
          </w:tcPr>
          <w:p w14:paraId="2F74EFD9" w14:textId="080553E5"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залучаються здобувачі освіти до моніторингу та перегляду освітніх програм з метою її оновлення?</w:t>
            </w:r>
          </w:p>
        </w:tc>
        <w:tc>
          <w:tcPr>
            <w:tcW w:w="7155" w:type="dxa"/>
          </w:tcPr>
          <w:p w14:paraId="4F702154"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Здобувачі освіти як учасники освітнього процесу долучаються до моніторингу та перегляду освітніх програм протягом всього терміну реалізації освітньої програми. </w:t>
            </w:r>
          </w:p>
          <w:p w14:paraId="342224C9" w14:textId="6324ECA2" w:rsidR="00D06571" w:rsidRPr="0005156D"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Основними інструментами зворотного зв'язку є анонімні опитування щодо  якості освітньої програми, організації освітнього процесу у ТФК ЛНТУ, зустрічі здобувачів освіти з адміністрацією ТФК ЛНТУ, участь у засіданні циклових комісій, комісії з якості освіти та освітньої діяльності ТФК ЛНТУ.</w:t>
            </w:r>
          </w:p>
        </w:tc>
        <w:tc>
          <w:tcPr>
            <w:tcW w:w="4995" w:type="dxa"/>
          </w:tcPr>
          <w:p w14:paraId="404971F5"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Положення про внутрішню систему забезпечення якості освіти у Відокремленому структурному підрозділі “Технічний фаховий коледж Луцького національного технічного університету”</w:t>
            </w:r>
          </w:p>
          <w:p w14:paraId="5CA5A988" w14:textId="77777777" w:rsidR="00D06571" w:rsidRPr="00DE4199"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93">
              <w:r w:rsidR="00D06571">
                <w:rPr>
                  <w:rFonts w:ascii="Times New Roman" w:eastAsia="Times New Roman" w:hAnsi="Times New Roman" w:cs="Times New Roman"/>
                  <w:color w:val="1155CC"/>
                  <w:sz w:val="24"/>
                  <w:szCs w:val="24"/>
                  <w:highlight w:val="white"/>
                  <w:u w:val="single"/>
                </w:rPr>
                <w:t>https://cutt.ly/B91w9hS</w:t>
              </w:r>
            </w:hyperlink>
            <w:r w:rsidR="00D06571">
              <w:rPr>
                <w:rFonts w:ascii="Times New Roman" w:eastAsia="Times New Roman" w:hAnsi="Times New Roman" w:cs="Times New Roman"/>
                <w:color w:val="000000"/>
                <w:sz w:val="24"/>
                <w:szCs w:val="24"/>
                <w:highlight w:val="white"/>
              </w:rPr>
              <w:t xml:space="preserve"> </w:t>
            </w:r>
          </w:p>
          <w:p w14:paraId="5A65A4F7"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sz w:val="24"/>
                <w:szCs w:val="24"/>
              </w:rPr>
              <w:t xml:space="preserve">Протоколи ЦК </w:t>
            </w:r>
          </w:p>
          <w:p w14:paraId="08767A6A"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Відкриті засідання ЦК за участю здобувачів освіти </w:t>
            </w:r>
          </w:p>
          <w:p w14:paraId="4442F073" w14:textId="77777777" w:rsidR="00D06571" w:rsidRDefault="00D06571"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sz w:val="24"/>
                <w:szCs w:val="24"/>
              </w:rPr>
              <w:t xml:space="preserve">5. </w:t>
            </w:r>
            <w:r>
              <w:rPr>
                <w:rFonts w:ascii="Times New Roman" w:eastAsia="Times New Roman" w:hAnsi="Times New Roman" w:cs="Times New Roman"/>
                <w:color w:val="202124"/>
                <w:sz w:val="24"/>
                <w:szCs w:val="24"/>
                <w:highlight w:val="white"/>
              </w:rPr>
              <w:t>Зустріч студентського активу з адміністрацією коледжу</w:t>
            </w:r>
          </w:p>
          <w:p w14:paraId="570F519B" w14:textId="77777777" w:rsidR="00D06571" w:rsidRDefault="00ED0F66" w:rsidP="00D06571">
            <w:pPr>
              <w:spacing w:line="360" w:lineRule="auto"/>
              <w:ind w:leftChars="0" w:left="0" w:firstLineChars="0" w:firstLine="0"/>
              <w:jc w:val="both"/>
              <w:rPr>
                <w:rFonts w:ascii="Times New Roman" w:eastAsia="Times New Roman" w:hAnsi="Times New Roman" w:cs="Times New Roman"/>
                <w:color w:val="202124"/>
                <w:sz w:val="24"/>
                <w:szCs w:val="24"/>
                <w:highlight w:val="white"/>
              </w:rPr>
            </w:pPr>
            <w:hyperlink r:id="rId94">
              <w:r w:rsidR="00D06571">
                <w:rPr>
                  <w:rFonts w:ascii="Times New Roman" w:eastAsia="Times New Roman" w:hAnsi="Times New Roman" w:cs="Times New Roman"/>
                  <w:color w:val="1155CC"/>
                  <w:sz w:val="24"/>
                  <w:szCs w:val="24"/>
                  <w:highlight w:val="white"/>
                  <w:u w:val="single"/>
                </w:rPr>
                <w:t>http://surl.li/nbwmr</w:t>
              </w:r>
            </w:hyperlink>
            <w:r w:rsidR="00D06571">
              <w:rPr>
                <w:rFonts w:ascii="Times New Roman" w:eastAsia="Times New Roman" w:hAnsi="Times New Roman" w:cs="Times New Roman"/>
                <w:color w:val="202124"/>
                <w:sz w:val="24"/>
                <w:szCs w:val="24"/>
                <w:highlight w:val="white"/>
              </w:rPr>
              <w:t xml:space="preserve"> </w:t>
            </w:r>
          </w:p>
          <w:p w14:paraId="27660F80" w14:textId="77777777" w:rsidR="0005156D" w:rsidRDefault="00D06571" w:rsidP="0005156D">
            <w:pPr>
              <w:spacing w:line="360" w:lineRule="auto"/>
              <w:ind w:leftChars="0" w:left="0" w:firstLineChars="0" w:firstLine="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highlight w:val="white"/>
              </w:rPr>
              <w:lastRenderedPageBreak/>
              <w:t>6</w:t>
            </w:r>
            <w:r>
              <w:t xml:space="preserve">. </w:t>
            </w:r>
            <w:r>
              <w:rPr>
                <w:rFonts w:ascii="Times New Roman" w:eastAsia="Times New Roman" w:hAnsi="Times New Roman" w:cs="Times New Roman"/>
                <w:color w:val="202124"/>
                <w:sz w:val="24"/>
                <w:szCs w:val="24"/>
                <w:highlight w:val="white"/>
              </w:rPr>
              <w:t xml:space="preserve">Анкетування здобувачів освіти ТФК ЛНТУ у другому семестрі щодо організації освітнього процесу у 2022-2023 </w:t>
            </w:r>
            <w:proofErr w:type="spellStart"/>
            <w:r>
              <w:rPr>
                <w:rFonts w:ascii="Times New Roman" w:eastAsia="Times New Roman" w:hAnsi="Times New Roman" w:cs="Times New Roman"/>
                <w:color w:val="202124"/>
                <w:sz w:val="24"/>
                <w:szCs w:val="24"/>
                <w:highlight w:val="white"/>
              </w:rPr>
              <w:t>н.р</w:t>
            </w:r>
            <w:proofErr w:type="spellEnd"/>
            <w:r>
              <w:rPr>
                <w:rFonts w:ascii="Times New Roman" w:eastAsia="Times New Roman" w:hAnsi="Times New Roman" w:cs="Times New Roman"/>
                <w:color w:val="202124"/>
                <w:sz w:val="24"/>
                <w:szCs w:val="24"/>
                <w:highlight w:val="white"/>
              </w:rPr>
              <w:t>.</w:t>
            </w:r>
          </w:p>
          <w:p w14:paraId="1CE9FB67" w14:textId="609D32A7" w:rsidR="00D06571" w:rsidRPr="0005156D" w:rsidRDefault="00ED0F66" w:rsidP="0005156D">
            <w:pPr>
              <w:spacing w:line="360" w:lineRule="auto"/>
              <w:ind w:leftChars="0" w:left="0" w:firstLineChars="0" w:firstLine="0"/>
              <w:jc w:val="both"/>
              <w:rPr>
                <w:rFonts w:ascii="Times New Roman" w:eastAsia="Times New Roman" w:hAnsi="Times New Roman" w:cs="Times New Roman"/>
                <w:color w:val="202124"/>
                <w:sz w:val="24"/>
                <w:szCs w:val="24"/>
              </w:rPr>
            </w:pPr>
            <w:hyperlink r:id="rId95" w:history="1">
              <w:r w:rsidR="0005156D" w:rsidRPr="00F64B69">
                <w:rPr>
                  <w:rStyle w:val="a9"/>
                  <w:rFonts w:ascii="Times New Roman" w:eastAsia="Times New Roman" w:hAnsi="Times New Roman" w:cs="Times New Roman"/>
                  <w:sz w:val="24"/>
                  <w:szCs w:val="24"/>
                  <w:highlight w:val="white"/>
                </w:rPr>
                <w:t>https://forms.gle/jEiKh7krqAFUBg1j7</w:t>
              </w:r>
            </w:hyperlink>
            <w:r w:rsidR="00D06571">
              <w:rPr>
                <w:rFonts w:ascii="Times New Roman" w:eastAsia="Times New Roman" w:hAnsi="Times New Roman" w:cs="Times New Roman"/>
                <w:color w:val="202124"/>
                <w:sz w:val="24"/>
                <w:szCs w:val="24"/>
                <w:highlight w:val="white"/>
              </w:rPr>
              <w:t xml:space="preserve"> </w:t>
            </w:r>
          </w:p>
        </w:tc>
      </w:tr>
    </w:tbl>
    <w:p w14:paraId="0B03AD4B" w14:textId="7C2AD87A" w:rsidR="00895985" w:rsidRDefault="00895985"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p>
    <w:p w14:paraId="0B03AD91" w14:textId="7F27A9CD" w:rsidR="00895985" w:rsidRDefault="009177D4" w:rsidP="0005156D">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Критерій 2. Контрольні заходи, оцінювання програмних результатів навчання здобувачів освіти та академічна доброчесність</w:t>
      </w:r>
    </w:p>
    <w:tbl>
      <w:tblPr>
        <w:tblStyle w:val="97"/>
        <w:tblW w:w="152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2850"/>
        <w:gridCol w:w="7125"/>
        <w:gridCol w:w="4515"/>
      </w:tblGrid>
      <w:tr w:rsidR="00895985" w14:paraId="0B03ADE2" w14:textId="77777777">
        <w:tc>
          <w:tcPr>
            <w:tcW w:w="780" w:type="dxa"/>
            <w:vAlign w:val="center"/>
          </w:tcPr>
          <w:p w14:paraId="0B03ADCE" w14:textId="124027CD" w:rsidR="00895985" w:rsidRDefault="006C6FC8"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50" w:type="dxa"/>
          </w:tcPr>
          <w:p w14:paraId="0B03ADCF"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розроблено методи </w:t>
            </w:r>
            <w:proofErr w:type="spellStart"/>
            <w:r>
              <w:rPr>
                <w:rFonts w:ascii="Times New Roman" w:eastAsia="Times New Roman" w:hAnsi="Times New Roman" w:cs="Times New Roman"/>
                <w:color w:val="000000"/>
                <w:sz w:val="24"/>
                <w:szCs w:val="24"/>
              </w:rPr>
              <w:t>релевантності</w:t>
            </w:r>
            <w:proofErr w:type="spellEnd"/>
            <w:r>
              <w:rPr>
                <w:rFonts w:ascii="Times New Roman" w:eastAsia="Times New Roman" w:hAnsi="Times New Roman" w:cs="Times New Roman"/>
                <w:color w:val="000000"/>
                <w:sz w:val="24"/>
                <w:szCs w:val="24"/>
              </w:rPr>
              <w:t xml:space="preserve">, надійності, прозорості та  об’єктивності оцінювання, що здійснюються в межах освітнього процесу? </w:t>
            </w:r>
          </w:p>
        </w:tc>
        <w:tc>
          <w:tcPr>
            <w:tcW w:w="7125" w:type="dxa"/>
          </w:tcPr>
          <w:p w14:paraId="0B03ADD0" w14:textId="712471C8"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w:t>
            </w:r>
            <w:proofErr w:type="spellStart"/>
            <w:r>
              <w:rPr>
                <w:rFonts w:ascii="Times New Roman" w:eastAsia="Times New Roman" w:hAnsi="Times New Roman" w:cs="Times New Roman"/>
                <w:sz w:val="24"/>
                <w:szCs w:val="24"/>
              </w:rPr>
              <w:t>релевантності</w:t>
            </w:r>
            <w:proofErr w:type="spellEnd"/>
            <w:r>
              <w:rPr>
                <w:rFonts w:ascii="Times New Roman" w:eastAsia="Times New Roman" w:hAnsi="Times New Roman" w:cs="Times New Roman"/>
                <w:sz w:val="24"/>
                <w:szCs w:val="24"/>
              </w:rPr>
              <w:t>, надійності, прозорості та об’єктивності оцінювання одним із складових елементів внутрішньої системи якості освіти та освітньої діяльності ТФК ЛНТУ. Встановлення об'єктивності оцінювання, розуміння здобувачами освіти здійснюється під час моніторингу організації освітнього процесу в ТФК ЛНТУ шляхом проведення анонімних опитувань здобува</w:t>
            </w:r>
            <w:r w:rsidR="006C6FC8">
              <w:rPr>
                <w:rFonts w:ascii="Times New Roman" w:eastAsia="Times New Roman" w:hAnsi="Times New Roman" w:cs="Times New Roman"/>
                <w:sz w:val="24"/>
                <w:szCs w:val="24"/>
              </w:rPr>
              <w:t>чі</w:t>
            </w:r>
            <w:r>
              <w:rPr>
                <w:rFonts w:ascii="Times New Roman" w:eastAsia="Times New Roman" w:hAnsi="Times New Roman" w:cs="Times New Roman"/>
                <w:sz w:val="24"/>
                <w:szCs w:val="24"/>
              </w:rPr>
              <w:t xml:space="preserve"> освіти. Зокрема, у 2022-2023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xml:space="preserve">. рівень об’єктивності в оцінюванні навчальних досягнень студенти </w:t>
            </w:r>
            <w:r>
              <w:rPr>
                <w:rFonts w:ascii="Times New Roman" w:eastAsia="Times New Roman" w:hAnsi="Times New Roman" w:cs="Times New Roman"/>
                <w:sz w:val="24"/>
                <w:szCs w:val="24"/>
              </w:rPr>
              <w:lastRenderedPageBreak/>
              <w:t>оцінили наступним чином: відмінно - 39,3%, добре 45,3%, задовільно - 12,8%, погано - 2,6%.</w:t>
            </w:r>
          </w:p>
          <w:p w14:paraId="0B03ADD1" w14:textId="1AFBC83C"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Методи прозорості реалізуються через формування</w:t>
            </w:r>
            <w:r>
              <w:rPr>
                <w:rFonts w:ascii="Times New Roman" w:eastAsia="Times New Roman" w:hAnsi="Times New Roman" w:cs="Times New Roman"/>
                <w:color w:val="000000"/>
                <w:sz w:val="24"/>
                <w:szCs w:val="24"/>
              </w:rPr>
              <w:t xml:space="preserve"> рейтингов</w:t>
            </w:r>
            <w:r>
              <w:rPr>
                <w:rFonts w:ascii="Times New Roman" w:eastAsia="Times New Roman" w:hAnsi="Times New Roman" w:cs="Times New Roman"/>
                <w:sz w:val="24"/>
                <w:szCs w:val="24"/>
              </w:rPr>
              <w:t>ої</w:t>
            </w:r>
            <w:r>
              <w:rPr>
                <w:rFonts w:ascii="Times New Roman" w:eastAsia="Times New Roman" w:hAnsi="Times New Roman" w:cs="Times New Roman"/>
                <w:color w:val="000000"/>
                <w:sz w:val="24"/>
                <w:szCs w:val="24"/>
              </w:rPr>
              <w:t xml:space="preserve"> систем</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оцінювання здобувачів освіти, яка регламентується відповідно до Порядку формування рейтингу успішності здобувачів освіти ТФК ЛНТУ (додаток 2 Положення про призначення і виплати стипендій здобувачам освіти ТФК ЛНТУ). Рейтинги успішності, відповідно до яких здобувачам освіти призначаються і виплачуються академічні стипендії протягом наступних навчальних семестрів, складаються за результатами останнього навчального семестру за кожним курсом та спеціальністю на підставі успішності з кожного освітнього компонента з урахуванням участі студ</w:t>
            </w:r>
            <w:r>
              <w:rPr>
                <w:rFonts w:ascii="Times New Roman" w:eastAsia="Times New Roman" w:hAnsi="Times New Roman" w:cs="Times New Roman"/>
                <w:sz w:val="24"/>
                <w:szCs w:val="24"/>
              </w:rPr>
              <w:t>ента</w:t>
            </w:r>
            <w:r>
              <w:rPr>
                <w:rFonts w:ascii="Times New Roman" w:eastAsia="Times New Roman" w:hAnsi="Times New Roman" w:cs="Times New Roman"/>
                <w:color w:val="000000"/>
                <w:sz w:val="24"/>
                <w:szCs w:val="24"/>
              </w:rPr>
              <w:t xml:space="preserve"> у науковій, науково-технічній діяльності, громадському житті та спортивній діяльності. Рейтинг здобувачів освіти оприлюднюється на офіційному сайті ТФК ЛНТУ.</w:t>
            </w:r>
          </w:p>
          <w:p w14:paraId="0B03ADD2" w14:textId="18392636"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Використання результатів оцінювання регламентується </w:t>
            </w:r>
            <w:r>
              <w:rPr>
                <w:rFonts w:ascii="Times New Roman" w:eastAsia="Times New Roman" w:hAnsi="Times New Roman" w:cs="Times New Roman"/>
                <w:color w:val="000000"/>
                <w:sz w:val="24"/>
                <w:szCs w:val="24"/>
                <w:highlight w:val="white"/>
              </w:rPr>
              <w:t xml:space="preserve">Положенням про організацію освітнього процесу у ТФК ЛНТУ. Відповідальність за укладання академічних рейтингів здобувачів </w:t>
            </w:r>
            <w:r>
              <w:rPr>
                <w:rFonts w:ascii="Times New Roman" w:eastAsia="Times New Roman" w:hAnsi="Times New Roman" w:cs="Times New Roman"/>
                <w:color w:val="000000"/>
                <w:sz w:val="24"/>
                <w:szCs w:val="24"/>
                <w:highlight w:val="white"/>
              </w:rPr>
              <w:lastRenderedPageBreak/>
              <w:t xml:space="preserve">освіти та достовірність результатів покладається на керівника групи та </w:t>
            </w:r>
            <w:r w:rsidR="00DE4199">
              <w:rPr>
                <w:rFonts w:ascii="Times New Roman" w:eastAsia="Times New Roman" w:hAnsi="Times New Roman" w:cs="Times New Roman"/>
                <w:color w:val="000000"/>
                <w:sz w:val="24"/>
                <w:szCs w:val="24"/>
                <w:highlight w:val="white"/>
              </w:rPr>
              <w:t>заступника директора з НВР</w:t>
            </w:r>
            <w:r>
              <w:rPr>
                <w:rFonts w:ascii="Times New Roman" w:eastAsia="Times New Roman" w:hAnsi="Times New Roman" w:cs="Times New Roman"/>
                <w:color w:val="000000"/>
                <w:sz w:val="24"/>
                <w:szCs w:val="24"/>
                <w:highlight w:val="white"/>
              </w:rPr>
              <w:t>.</w:t>
            </w:r>
          </w:p>
          <w:p w14:paraId="0B03ADD3"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З метою вдосконалення документообігу, планування та організації навчальної діяльності у ТФК ЛНТУ у 2023 р. відповідно до рішення педагогічної ради від 29.08.2023 р. було впроваджено в освітній процес електронні журнали на платформі </w:t>
            </w:r>
            <w:hyperlink r:id="rId96">
              <w:r>
                <w:rPr>
                  <w:rFonts w:ascii="Times New Roman" w:eastAsia="Times New Roman" w:hAnsi="Times New Roman" w:cs="Times New Roman"/>
                  <w:color w:val="1155CC"/>
                  <w:sz w:val="24"/>
                  <w:szCs w:val="24"/>
                  <w:highlight w:val="white"/>
                  <w:u w:val="single"/>
                </w:rPr>
                <w:t>https://journalelectro.pythonanywhere.com/</w:t>
              </w:r>
            </w:hyperlink>
            <w:r>
              <w:rPr>
                <w:rFonts w:ascii="Times New Roman" w:eastAsia="Times New Roman" w:hAnsi="Times New Roman" w:cs="Times New Roman"/>
                <w:sz w:val="24"/>
                <w:szCs w:val="24"/>
                <w:highlight w:val="white"/>
              </w:rPr>
              <w:t xml:space="preserve">. Це дозволяє здобувачам освіти оперативно ознайомлюватися з поточним та підсумковим оцінюванням навчальних досягнень через особистий кабінет студента. </w:t>
            </w:r>
          </w:p>
          <w:p w14:paraId="0B03ADD4"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Результати навчальних досягнень здобувачів освіти відображаються також в індивідуальних навчальних планах та відомостях успішності. </w:t>
            </w:r>
          </w:p>
        </w:tc>
        <w:tc>
          <w:tcPr>
            <w:tcW w:w="4515" w:type="dxa"/>
          </w:tcPr>
          <w:p w14:paraId="0B03ADD5"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lastRenderedPageBreak/>
              <w:t xml:space="preserve">1. </w:t>
            </w:r>
            <w:r>
              <w:rPr>
                <w:rFonts w:ascii="Times New Roman" w:eastAsia="Times New Roman" w:hAnsi="Times New Roman" w:cs="Times New Roman"/>
                <w:color w:val="000000"/>
                <w:sz w:val="24"/>
                <w:szCs w:val="24"/>
                <w:highlight w:val="white"/>
              </w:rPr>
              <w:t xml:space="preserve">Положення про організацію  контролю  та  оцінювання навчальних  досягнень здобувачів фахової </w:t>
            </w:r>
            <w:proofErr w:type="spellStart"/>
            <w:r>
              <w:rPr>
                <w:rFonts w:ascii="Times New Roman" w:eastAsia="Times New Roman" w:hAnsi="Times New Roman" w:cs="Times New Roman"/>
                <w:color w:val="000000"/>
                <w:sz w:val="24"/>
                <w:szCs w:val="24"/>
                <w:highlight w:val="white"/>
              </w:rPr>
              <w:t>передвищої</w:t>
            </w:r>
            <w:proofErr w:type="spellEnd"/>
            <w:r>
              <w:rPr>
                <w:rFonts w:ascii="Times New Roman" w:eastAsia="Times New Roman" w:hAnsi="Times New Roman" w:cs="Times New Roman"/>
                <w:color w:val="000000"/>
                <w:sz w:val="24"/>
                <w:szCs w:val="24"/>
                <w:highlight w:val="white"/>
              </w:rPr>
              <w:t xml:space="preserve"> освіти Відокремленого структурного підрозділу “Технічний фаховий коледж Луцького національного технічного університету”</w:t>
            </w:r>
          </w:p>
          <w:p w14:paraId="0B03ADD6"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97">
              <w:r w:rsidR="008B7D5C">
                <w:rPr>
                  <w:rFonts w:ascii="Times New Roman" w:eastAsia="Times New Roman" w:hAnsi="Times New Roman" w:cs="Times New Roman"/>
                  <w:color w:val="1155CC"/>
                  <w:sz w:val="24"/>
                  <w:szCs w:val="24"/>
                  <w:highlight w:val="white"/>
                  <w:u w:val="single"/>
                </w:rPr>
                <w:t>https://cutt.ly/g99eXuz</w:t>
              </w:r>
            </w:hyperlink>
            <w:r w:rsidR="008B7D5C">
              <w:rPr>
                <w:rFonts w:ascii="Times New Roman" w:eastAsia="Times New Roman" w:hAnsi="Times New Roman" w:cs="Times New Roman"/>
                <w:color w:val="000000"/>
                <w:sz w:val="24"/>
                <w:szCs w:val="24"/>
                <w:highlight w:val="white"/>
              </w:rPr>
              <w:t xml:space="preserve"> </w:t>
            </w:r>
          </w:p>
          <w:p w14:paraId="0B03ADD7"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Положення про внутрішню систему забезпечення якості освіти </w:t>
            </w:r>
            <w:r>
              <w:rPr>
                <w:rFonts w:ascii="Times New Roman" w:eastAsia="Times New Roman" w:hAnsi="Times New Roman" w:cs="Times New Roman"/>
                <w:sz w:val="24"/>
                <w:szCs w:val="24"/>
                <w:highlight w:val="white"/>
              </w:rPr>
              <w:lastRenderedPageBreak/>
              <w:t>Відокремленого структурного підрозділу “Технічний фаховий коледж Луцького національного технічного університету”</w:t>
            </w:r>
          </w:p>
          <w:p w14:paraId="0B03ADD8" w14:textId="77777777" w:rsidR="00895985" w:rsidRDefault="00ED0F66" w:rsidP="00D06571">
            <w:pPr>
              <w:spacing w:line="360" w:lineRule="auto"/>
              <w:ind w:leftChars="0" w:left="0" w:firstLineChars="0" w:firstLine="0"/>
              <w:jc w:val="both"/>
              <w:rPr>
                <w:rFonts w:ascii="Times New Roman" w:eastAsia="Times New Roman" w:hAnsi="Times New Roman" w:cs="Times New Roman"/>
                <w:sz w:val="24"/>
                <w:szCs w:val="24"/>
                <w:highlight w:val="white"/>
              </w:rPr>
            </w:pPr>
            <w:hyperlink r:id="rId98">
              <w:r w:rsidR="008B7D5C">
                <w:rPr>
                  <w:rFonts w:ascii="Times New Roman" w:eastAsia="Times New Roman" w:hAnsi="Times New Roman" w:cs="Times New Roman"/>
                  <w:color w:val="1155CC"/>
                  <w:sz w:val="24"/>
                  <w:szCs w:val="24"/>
                  <w:highlight w:val="white"/>
                  <w:u w:val="single"/>
                </w:rPr>
                <w:t>http://surl.li/nfhpi</w:t>
              </w:r>
            </w:hyperlink>
            <w:r w:rsidR="008B7D5C">
              <w:rPr>
                <w:rFonts w:ascii="Times New Roman" w:eastAsia="Times New Roman" w:hAnsi="Times New Roman" w:cs="Times New Roman"/>
                <w:sz w:val="24"/>
                <w:szCs w:val="24"/>
                <w:highlight w:val="white"/>
              </w:rPr>
              <w:t xml:space="preserve"> </w:t>
            </w:r>
          </w:p>
          <w:p w14:paraId="0B03ADD9" w14:textId="77777777" w:rsidR="00895985" w:rsidRDefault="008B7D5C" w:rsidP="00D06571">
            <w:pPr>
              <w:spacing w:line="360" w:lineRule="auto"/>
              <w:ind w:leftChars="0" w:left="0" w:firstLineChars="0" w:firstLine="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sz w:val="24"/>
                <w:szCs w:val="24"/>
                <w:highlight w:val="white"/>
              </w:rPr>
              <w:t xml:space="preserve">3. </w:t>
            </w:r>
            <w:r>
              <w:rPr>
                <w:rFonts w:ascii="Times New Roman" w:eastAsia="Times New Roman" w:hAnsi="Times New Roman" w:cs="Times New Roman"/>
                <w:color w:val="202124"/>
                <w:sz w:val="24"/>
                <w:szCs w:val="24"/>
                <w:highlight w:val="white"/>
              </w:rPr>
              <w:t xml:space="preserve">Анкетування студентів ТФК ЛНТУ організації освітнього процесу у 2022-2023 </w:t>
            </w:r>
            <w:proofErr w:type="spellStart"/>
            <w:r>
              <w:rPr>
                <w:rFonts w:ascii="Times New Roman" w:eastAsia="Times New Roman" w:hAnsi="Times New Roman" w:cs="Times New Roman"/>
                <w:color w:val="202124"/>
                <w:sz w:val="24"/>
                <w:szCs w:val="24"/>
                <w:highlight w:val="white"/>
              </w:rPr>
              <w:t>н.р.</w:t>
            </w:r>
            <w:hyperlink r:id="rId99">
              <w:r>
                <w:rPr>
                  <w:rFonts w:ascii="Times New Roman" w:eastAsia="Times New Roman" w:hAnsi="Times New Roman" w:cs="Times New Roman"/>
                  <w:color w:val="1155CC"/>
                  <w:sz w:val="24"/>
                  <w:szCs w:val="24"/>
                  <w:highlight w:val="white"/>
                  <w:u w:val="single"/>
                </w:rPr>
                <w:t>https</w:t>
              </w:r>
              <w:proofErr w:type="spellEnd"/>
              <w:r>
                <w:rPr>
                  <w:rFonts w:ascii="Times New Roman" w:eastAsia="Times New Roman" w:hAnsi="Times New Roman" w:cs="Times New Roman"/>
                  <w:color w:val="1155CC"/>
                  <w:sz w:val="24"/>
                  <w:szCs w:val="24"/>
                  <w:highlight w:val="white"/>
                  <w:u w:val="single"/>
                </w:rPr>
                <w:t>://forms.gle/jEiKh7krqAFUBg1j7</w:t>
              </w:r>
            </w:hyperlink>
            <w:r>
              <w:rPr>
                <w:rFonts w:ascii="Times New Roman" w:eastAsia="Times New Roman" w:hAnsi="Times New Roman" w:cs="Times New Roman"/>
                <w:color w:val="202124"/>
                <w:sz w:val="24"/>
                <w:szCs w:val="24"/>
                <w:highlight w:val="white"/>
              </w:rPr>
              <w:t xml:space="preserve"> </w:t>
            </w:r>
          </w:p>
          <w:p w14:paraId="0B03ADDA"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02124"/>
                <w:sz w:val="24"/>
                <w:szCs w:val="24"/>
                <w:highlight w:val="white"/>
              </w:rPr>
              <w:t xml:space="preserve">4. </w:t>
            </w:r>
            <w:r>
              <w:rPr>
                <w:rFonts w:ascii="Times New Roman" w:eastAsia="Times New Roman" w:hAnsi="Times New Roman" w:cs="Times New Roman"/>
                <w:sz w:val="24"/>
                <w:szCs w:val="24"/>
                <w:highlight w:val="white"/>
              </w:rPr>
              <w:t xml:space="preserve">Результати анкетування здобувачів освіти щодо організації освітнього процесу у ТФК ЛНТУ у 2022-2023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p>
          <w:p w14:paraId="0B03ADDB" w14:textId="77777777" w:rsidR="00895985" w:rsidRDefault="00ED0F66" w:rsidP="00D06571">
            <w:pPr>
              <w:spacing w:line="360" w:lineRule="auto"/>
              <w:ind w:leftChars="0" w:left="0" w:firstLineChars="0" w:firstLine="0"/>
              <w:jc w:val="both"/>
              <w:rPr>
                <w:rFonts w:ascii="Times New Roman" w:eastAsia="Times New Roman" w:hAnsi="Times New Roman" w:cs="Times New Roman"/>
                <w:color w:val="202124"/>
                <w:sz w:val="24"/>
                <w:szCs w:val="24"/>
                <w:highlight w:val="white"/>
              </w:rPr>
            </w:pPr>
            <w:hyperlink r:id="rId100">
              <w:r w:rsidR="008B7D5C">
                <w:rPr>
                  <w:rFonts w:ascii="Times New Roman" w:eastAsia="Times New Roman" w:hAnsi="Times New Roman" w:cs="Times New Roman"/>
                  <w:color w:val="1155CC"/>
                  <w:sz w:val="24"/>
                  <w:szCs w:val="24"/>
                  <w:highlight w:val="white"/>
                  <w:u w:val="single"/>
                </w:rPr>
                <w:t>http://surl.li/nefoi</w:t>
              </w:r>
            </w:hyperlink>
            <w:r w:rsidR="008B7D5C">
              <w:rPr>
                <w:rFonts w:ascii="Times New Roman" w:eastAsia="Times New Roman" w:hAnsi="Times New Roman" w:cs="Times New Roman"/>
                <w:sz w:val="24"/>
                <w:szCs w:val="24"/>
                <w:highlight w:val="white"/>
              </w:rPr>
              <w:t xml:space="preserve"> </w:t>
            </w:r>
          </w:p>
          <w:p w14:paraId="0B03ADDC" w14:textId="77777777"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5</w:t>
            </w:r>
            <w:r>
              <w:rPr>
                <w:rFonts w:ascii="Times New Roman" w:eastAsia="Times New Roman" w:hAnsi="Times New Roman" w:cs="Times New Roman"/>
                <w:color w:val="000000"/>
                <w:sz w:val="24"/>
                <w:szCs w:val="24"/>
              </w:rPr>
              <w:t>.  Положення про призначення і виплати стипендій здобувачам освіти ТФК ЛНТУ</w:t>
            </w:r>
          </w:p>
          <w:p w14:paraId="0B03ADDD" w14:textId="77777777" w:rsidR="00895985" w:rsidRDefault="00ED0F66"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hyperlink r:id="rId101">
              <w:r w:rsidR="008B7D5C">
                <w:rPr>
                  <w:rFonts w:ascii="Times New Roman" w:eastAsia="Times New Roman" w:hAnsi="Times New Roman" w:cs="Times New Roman"/>
                  <w:color w:val="1155CC"/>
                  <w:sz w:val="24"/>
                  <w:szCs w:val="24"/>
                  <w:u w:val="single"/>
                </w:rPr>
                <w:t>https://cutt.ly/t99dwJQ</w:t>
              </w:r>
            </w:hyperlink>
            <w:r w:rsidR="008B7D5C">
              <w:rPr>
                <w:rFonts w:ascii="Times New Roman" w:eastAsia="Times New Roman" w:hAnsi="Times New Roman" w:cs="Times New Roman"/>
                <w:color w:val="000000"/>
                <w:sz w:val="24"/>
                <w:szCs w:val="24"/>
              </w:rPr>
              <w:t xml:space="preserve"> </w:t>
            </w:r>
          </w:p>
          <w:p w14:paraId="0B03ADDE" w14:textId="3DFD8B60" w:rsidR="00895985" w:rsidRDefault="008B7D5C"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w:t>
            </w:r>
            <w:hyperlink r:id="rId102">
              <w:r>
                <w:rPr>
                  <w:rFonts w:ascii="Times New Roman" w:eastAsia="Times New Roman" w:hAnsi="Times New Roman" w:cs="Times New Roman"/>
                  <w:sz w:val="24"/>
                  <w:szCs w:val="24"/>
                  <w:highlight w:val="white"/>
                </w:rPr>
                <w:t xml:space="preserve">Рейтинг успішності здобувачів освіти за  ІІ семестр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hyperlink>
          </w:p>
          <w:p w14:paraId="0B03ADDF" w14:textId="77777777" w:rsidR="00895985" w:rsidRDefault="00ED0F66" w:rsidP="00D06571">
            <w:pPr>
              <w:spacing w:line="360" w:lineRule="auto"/>
              <w:ind w:leftChars="0" w:left="0" w:firstLineChars="0" w:firstLine="0"/>
              <w:jc w:val="both"/>
              <w:rPr>
                <w:rFonts w:ascii="Times New Roman" w:eastAsia="Times New Roman" w:hAnsi="Times New Roman" w:cs="Times New Roman"/>
                <w:sz w:val="24"/>
                <w:szCs w:val="24"/>
              </w:rPr>
            </w:pPr>
            <w:hyperlink r:id="rId103">
              <w:r w:rsidR="008B7D5C">
                <w:rPr>
                  <w:rFonts w:ascii="Times New Roman" w:eastAsia="Times New Roman" w:hAnsi="Times New Roman" w:cs="Times New Roman"/>
                  <w:color w:val="1155CC"/>
                  <w:sz w:val="24"/>
                  <w:szCs w:val="24"/>
                  <w:highlight w:val="white"/>
                  <w:u w:val="single"/>
                </w:rPr>
                <w:t>http://surl.li/nfhwn</w:t>
              </w:r>
            </w:hyperlink>
            <w:r w:rsidR="008B7D5C">
              <w:rPr>
                <w:rFonts w:ascii="Times New Roman" w:eastAsia="Times New Roman" w:hAnsi="Times New Roman" w:cs="Times New Roman"/>
                <w:sz w:val="24"/>
                <w:szCs w:val="24"/>
                <w:highlight w:val="white"/>
              </w:rPr>
              <w:t xml:space="preserve"> </w:t>
            </w:r>
          </w:p>
          <w:p w14:paraId="0B03ADE0"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highlight w:val="white"/>
              </w:rPr>
              <w:t xml:space="preserve">Протокол засідання педагогічної ради від 29.08.2023 р. №1 </w:t>
            </w:r>
          </w:p>
          <w:p w14:paraId="0B03ADE1"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hyperlink r:id="rId104">
              <w:r>
                <w:rPr>
                  <w:rFonts w:ascii="Times New Roman" w:eastAsia="Times New Roman" w:hAnsi="Times New Roman" w:cs="Times New Roman"/>
                  <w:color w:val="1155CC"/>
                  <w:sz w:val="24"/>
                  <w:szCs w:val="24"/>
                  <w:highlight w:val="white"/>
                  <w:u w:val="single"/>
                </w:rPr>
                <w:t>http://surl.li/nccem</w:t>
              </w:r>
            </w:hyperlink>
            <w:r>
              <w:rPr>
                <w:rFonts w:ascii="Times New Roman" w:eastAsia="Times New Roman" w:hAnsi="Times New Roman" w:cs="Times New Roman"/>
                <w:sz w:val="24"/>
                <w:szCs w:val="24"/>
                <w:highlight w:val="white"/>
              </w:rPr>
              <w:t xml:space="preserve"> </w:t>
            </w:r>
          </w:p>
        </w:tc>
      </w:tr>
      <w:tr w:rsidR="00895985" w14:paraId="0B03ADEA" w14:textId="77777777">
        <w:tc>
          <w:tcPr>
            <w:tcW w:w="780" w:type="dxa"/>
            <w:vAlign w:val="center"/>
          </w:tcPr>
          <w:p w14:paraId="0B03ADE3" w14:textId="09F68CAC" w:rsidR="00895985" w:rsidRDefault="008D27B6"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850" w:type="dxa"/>
          </w:tcPr>
          <w:p w14:paraId="0B03ADE4"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розроблено різнорівневі види завдань, зокрема й самоконтроль?</w:t>
            </w:r>
          </w:p>
        </w:tc>
        <w:tc>
          <w:tcPr>
            <w:tcW w:w="7125" w:type="dxa"/>
          </w:tcPr>
          <w:p w14:paraId="0B03ADE5"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Наявність різнорівневих видів завдань для поточного (в тому числі і самоконтролю) та підсумкового контролю передбачено Положенням </w:t>
            </w:r>
            <w:r>
              <w:rPr>
                <w:rFonts w:ascii="Times New Roman" w:eastAsia="Times New Roman" w:hAnsi="Times New Roman" w:cs="Times New Roman"/>
                <w:sz w:val="24"/>
                <w:szCs w:val="24"/>
                <w:highlight w:val="white"/>
              </w:rPr>
              <w:t xml:space="preserve">про навчально-методичне забезпечення освітнього процесу у ТФК ЛНТУ. Типи різнорівневих задач (теоретичні питання, різнорівневі тестові завдання, розрахункові задачі, ситуаційні задачі, творчі роботи, захист проектів тощо) визначаються викладачем, </w:t>
            </w:r>
            <w:r>
              <w:rPr>
                <w:rFonts w:ascii="Times New Roman" w:eastAsia="Times New Roman" w:hAnsi="Times New Roman" w:cs="Times New Roman"/>
                <w:color w:val="000000"/>
                <w:sz w:val="24"/>
                <w:szCs w:val="24"/>
              </w:rPr>
              <w:t>циклов</w:t>
            </w:r>
            <w:r>
              <w:rPr>
                <w:rFonts w:ascii="Times New Roman" w:eastAsia="Times New Roman" w:hAnsi="Times New Roman" w:cs="Times New Roman"/>
                <w:sz w:val="24"/>
                <w:szCs w:val="24"/>
              </w:rPr>
              <w:t>ою</w:t>
            </w:r>
            <w:r>
              <w:rPr>
                <w:rFonts w:ascii="Times New Roman" w:eastAsia="Times New Roman" w:hAnsi="Times New Roman" w:cs="Times New Roman"/>
                <w:color w:val="000000"/>
                <w:sz w:val="24"/>
                <w:szCs w:val="24"/>
              </w:rPr>
              <w:t xml:space="preserve"> комісі</w:t>
            </w:r>
            <w:r>
              <w:rPr>
                <w:rFonts w:ascii="Times New Roman" w:eastAsia="Times New Roman" w:hAnsi="Times New Roman" w:cs="Times New Roman"/>
                <w:sz w:val="24"/>
                <w:szCs w:val="24"/>
              </w:rPr>
              <w:t>єю</w:t>
            </w:r>
            <w:r>
              <w:rPr>
                <w:rFonts w:ascii="Times New Roman" w:eastAsia="Times New Roman" w:hAnsi="Times New Roman" w:cs="Times New Roman"/>
                <w:color w:val="000000"/>
                <w:sz w:val="24"/>
                <w:szCs w:val="24"/>
              </w:rPr>
              <w:t xml:space="preserve">, виходячи із </w:t>
            </w:r>
            <w:r>
              <w:rPr>
                <w:rFonts w:ascii="Times New Roman" w:eastAsia="Times New Roman" w:hAnsi="Times New Roman" w:cs="Times New Roman"/>
                <w:color w:val="000000"/>
                <w:sz w:val="24"/>
                <w:szCs w:val="24"/>
              </w:rPr>
              <w:lastRenderedPageBreak/>
              <w:t>необхідності максимально повного надання здобувачам освіти усієї інформації та матеріалів, необхідних для успішного вивчення дисципліни</w:t>
            </w:r>
            <w:r>
              <w:rPr>
                <w:rFonts w:ascii="Times New Roman" w:eastAsia="Times New Roman" w:hAnsi="Times New Roman" w:cs="Times New Roman"/>
                <w:sz w:val="24"/>
                <w:szCs w:val="24"/>
              </w:rPr>
              <w:t xml:space="preserve"> та специфіки навчальної дисципліни.</w:t>
            </w:r>
          </w:p>
          <w:p w14:paraId="0B03ADE6" w14:textId="7F066E8A"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Типи </w:t>
            </w:r>
            <w:r>
              <w:rPr>
                <w:rFonts w:ascii="Times New Roman" w:eastAsia="Times New Roman" w:hAnsi="Times New Roman" w:cs="Times New Roman"/>
                <w:color w:val="000000"/>
                <w:sz w:val="24"/>
                <w:szCs w:val="24"/>
              </w:rPr>
              <w:t xml:space="preserve">завдань комплексних контрольних робіт та </w:t>
            </w:r>
            <w:r w:rsidR="00DE4199">
              <w:rPr>
                <w:rFonts w:ascii="Times New Roman" w:eastAsia="Times New Roman" w:hAnsi="Times New Roman" w:cs="Times New Roman"/>
                <w:color w:val="000000"/>
                <w:sz w:val="24"/>
                <w:szCs w:val="24"/>
              </w:rPr>
              <w:t xml:space="preserve">завдань на ДКА </w:t>
            </w:r>
            <w:r>
              <w:rPr>
                <w:rFonts w:ascii="Times New Roman" w:eastAsia="Times New Roman" w:hAnsi="Times New Roman" w:cs="Times New Roman"/>
                <w:sz w:val="24"/>
                <w:szCs w:val="24"/>
              </w:rPr>
              <w:t>обов'язково</w:t>
            </w:r>
            <w:r>
              <w:rPr>
                <w:rFonts w:ascii="Times New Roman" w:eastAsia="Times New Roman" w:hAnsi="Times New Roman" w:cs="Times New Roman"/>
                <w:color w:val="000000"/>
                <w:sz w:val="24"/>
                <w:szCs w:val="24"/>
              </w:rPr>
              <w:t xml:space="preserve"> повинні включ</w:t>
            </w:r>
            <w:r>
              <w:rPr>
                <w:rFonts w:ascii="Times New Roman" w:eastAsia="Times New Roman" w:hAnsi="Times New Roman" w:cs="Times New Roman"/>
                <w:sz w:val="24"/>
                <w:szCs w:val="24"/>
              </w:rPr>
              <w:t>ати</w:t>
            </w:r>
            <w:r>
              <w:rPr>
                <w:rFonts w:ascii="Times New Roman" w:eastAsia="Times New Roman" w:hAnsi="Times New Roman" w:cs="Times New Roman"/>
                <w:color w:val="000000"/>
                <w:sz w:val="24"/>
                <w:szCs w:val="24"/>
              </w:rPr>
              <w:t xml:space="preserve"> різнорівневі завдання, зокрема: теоретичні, теоретично/практичні, відкриті тести, закриті тести, творі, ситуаційні, комплексні залежно від специфіки навчальної дисципліни та рішення циклової комісії про перелік завдань. </w:t>
            </w:r>
          </w:p>
        </w:tc>
        <w:tc>
          <w:tcPr>
            <w:tcW w:w="4515" w:type="dxa"/>
          </w:tcPr>
          <w:p w14:paraId="0B03ADE7"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1. </w:t>
            </w:r>
            <w:r>
              <w:rPr>
                <w:rFonts w:ascii="Times New Roman" w:eastAsia="Times New Roman" w:hAnsi="Times New Roman" w:cs="Times New Roman"/>
                <w:sz w:val="24"/>
                <w:szCs w:val="24"/>
                <w:highlight w:val="white"/>
              </w:rPr>
              <w:t xml:space="preserve">Положення про навчально-методичне забезпечення освітнього процесу Відокремленого структурного підрозділу “Технічний фаховий коледж Луцького національного технічного університету” </w:t>
            </w:r>
            <w:hyperlink r:id="rId105">
              <w:r>
                <w:rPr>
                  <w:rFonts w:ascii="Times New Roman" w:eastAsia="Times New Roman" w:hAnsi="Times New Roman" w:cs="Times New Roman"/>
                  <w:color w:val="1155CC"/>
                  <w:sz w:val="24"/>
                  <w:szCs w:val="24"/>
                  <w:highlight w:val="white"/>
                  <w:u w:val="single"/>
                </w:rPr>
                <w:t>http://surl.li/nexqz</w:t>
              </w:r>
            </w:hyperlink>
            <w:r>
              <w:rPr>
                <w:rFonts w:ascii="Times New Roman" w:eastAsia="Times New Roman" w:hAnsi="Times New Roman" w:cs="Times New Roman"/>
                <w:sz w:val="24"/>
                <w:szCs w:val="24"/>
                <w:highlight w:val="white"/>
              </w:rPr>
              <w:t xml:space="preserve"> </w:t>
            </w:r>
          </w:p>
          <w:p w14:paraId="0B03ADE8"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lastRenderedPageBreak/>
              <w:t>2</w:t>
            </w:r>
            <w:r>
              <w:rPr>
                <w:rFonts w:ascii="Times New Roman" w:eastAsia="Times New Roman" w:hAnsi="Times New Roman" w:cs="Times New Roman"/>
                <w:color w:val="000000"/>
                <w:sz w:val="24"/>
                <w:szCs w:val="24"/>
                <w:highlight w:val="white"/>
              </w:rPr>
              <w:t xml:space="preserve">. Інформаційний портал ТФК ЛНТУ  (LMS </w:t>
            </w:r>
            <w:proofErr w:type="spellStart"/>
            <w:r>
              <w:rPr>
                <w:rFonts w:ascii="Times New Roman" w:eastAsia="Times New Roman" w:hAnsi="Times New Roman" w:cs="Times New Roman"/>
                <w:color w:val="000000"/>
                <w:sz w:val="24"/>
                <w:szCs w:val="24"/>
                <w:highlight w:val="white"/>
              </w:rPr>
              <w:t>Moodle</w:t>
            </w:r>
            <w:proofErr w:type="spellEnd"/>
            <w:r>
              <w:rPr>
                <w:rFonts w:ascii="Times New Roman" w:eastAsia="Times New Roman" w:hAnsi="Times New Roman" w:cs="Times New Roman"/>
                <w:color w:val="000000"/>
                <w:sz w:val="24"/>
                <w:szCs w:val="24"/>
                <w:highlight w:val="white"/>
              </w:rPr>
              <w:t>)</w:t>
            </w:r>
          </w:p>
          <w:p w14:paraId="0B03ADE9"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106">
              <w:r w:rsidR="008B7D5C">
                <w:rPr>
                  <w:rFonts w:ascii="Times New Roman" w:eastAsia="Times New Roman" w:hAnsi="Times New Roman" w:cs="Times New Roman"/>
                  <w:color w:val="1155CC"/>
                  <w:sz w:val="24"/>
                  <w:szCs w:val="24"/>
                  <w:u w:val="single"/>
                </w:rPr>
                <w:t>https://e-tk.lntu.edu.ua/course/index.php?categoryid=9</w:t>
              </w:r>
            </w:hyperlink>
            <w:r w:rsidR="008B7D5C">
              <w:rPr>
                <w:rFonts w:ascii="Times New Roman" w:eastAsia="Times New Roman" w:hAnsi="Times New Roman" w:cs="Times New Roman"/>
                <w:color w:val="000000"/>
                <w:sz w:val="24"/>
                <w:szCs w:val="24"/>
              </w:rPr>
              <w:t xml:space="preserve"> </w:t>
            </w:r>
          </w:p>
        </w:tc>
      </w:tr>
      <w:tr w:rsidR="00895985" w14:paraId="0B03ADF3" w14:textId="77777777">
        <w:tc>
          <w:tcPr>
            <w:tcW w:w="780" w:type="dxa"/>
            <w:vAlign w:val="center"/>
          </w:tcPr>
          <w:p w14:paraId="0B03ADEB" w14:textId="7C25581C" w:rsidR="00895985" w:rsidRDefault="008D27B6"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2850" w:type="dxa"/>
          </w:tcPr>
          <w:p w14:paraId="0B03ADEC"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застосовуються різнорівневі види завдань, зокрема й самоконтроль?</w:t>
            </w:r>
          </w:p>
        </w:tc>
        <w:tc>
          <w:tcPr>
            <w:tcW w:w="7125" w:type="dxa"/>
          </w:tcPr>
          <w:p w14:paraId="0B03ADED" w14:textId="6A7EE7E2"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Різнорівневі види завдань використовуються під час проведення поточного та підсумкового контролю знань здобувачів освіти з метою дотримання принципів об'єктивності та надійності оцінювання в межах освітнього процесу.</w:t>
            </w:r>
          </w:p>
          <w:p w14:paraId="0B03ADEE" w14:textId="77777777"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p>
        </w:tc>
        <w:tc>
          <w:tcPr>
            <w:tcW w:w="4515" w:type="dxa"/>
          </w:tcPr>
          <w:p w14:paraId="0B03ADEF"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color w:val="000000"/>
                <w:sz w:val="24"/>
                <w:szCs w:val="24"/>
                <w:highlight w:val="white"/>
              </w:rPr>
              <w:t xml:space="preserve">. Положення про організацію  контролю  та  оцінювання навчальних  досягнень здобувачів фахової </w:t>
            </w:r>
            <w:proofErr w:type="spellStart"/>
            <w:r>
              <w:rPr>
                <w:rFonts w:ascii="Times New Roman" w:eastAsia="Times New Roman" w:hAnsi="Times New Roman" w:cs="Times New Roman"/>
                <w:color w:val="000000"/>
                <w:sz w:val="24"/>
                <w:szCs w:val="24"/>
                <w:highlight w:val="white"/>
              </w:rPr>
              <w:t>передвищої</w:t>
            </w:r>
            <w:proofErr w:type="spellEnd"/>
            <w:r>
              <w:rPr>
                <w:rFonts w:ascii="Times New Roman" w:eastAsia="Times New Roman" w:hAnsi="Times New Roman" w:cs="Times New Roman"/>
                <w:color w:val="000000"/>
                <w:sz w:val="24"/>
                <w:szCs w:val="24"/>
                <w:highlight w:val="white"/>
              </w:rPr>
              <w:t xml:space="preserve"> освіти Відокремленого структурного підрозділу “Технічний фаховий коледж Луцького національного технічного університету”</w:t>
            </w:r>
          </w:p>
          <w:p w14:paraId="0B03ADF0"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yellow"/>
              </w:rPr>
            </w:pPr>
            <w:hyperlink r:id="rId107">
              <w:r w:rsidR="008B7D5C">
                <w:rPr>
                  <w:rFonts w:ascii="Times New Roman" w:eastAsia="Times New Roman" w:hAnsi="Times New Roman" w:cs="Times New Roman"/>
                  <w:color w:val="1155CC"/>
                  <w:sz w:val="24"/>
                  <w:szCs w:val="24"/>
                  <w:highlight w:val="white"/>
                  <w:u w:val="single"/>
                </w:rPr>
                <w:t>https://cutt.ly/g99eXuz</w:t>
              </w:r>
            </w:hyperlink>
            <w:r w:rsidR="008B7D5C">
              <w:rPr>
                <w:rFonts w:ascii="Times New Roman" w:eastAsia="Times New Roman" w:hAnsi="Times New Roman" w:cs="Times New Roman"/>
                <w:color w:val="000000"/>
                <w:sz w:val="24"/>
                <w:szCs w:val="24"/>
                <w:highlight w:val="white"/>
              </w:rPr>
              <w:t xml:space="preserve"> </w:t>
            </w:r>
          </w:p>
          <w:p w14:paraId="0B03ADF1"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2</w:t>
            </w:r>
            <w:r>
              <w:rPr>
                <w:rFonts w:ascii="Times New Roman" w:eastAsia="Times New Roman" w:hAnsi="Times New Roman" w:cs="Times New Roman"/>
                <w:color w:val="000000"/>
                <w:sz w:val="24"/>
                <w:szCs w:val="24"/>
                <w:highlight w:val="white"/>
              </w:rPr>
              <w:t xml:space="preserve">. Інформаційний портал ТФК ЛНТУ </w:t>
            </w:r>
            <w:r>
              <w:rPr>
                <w:rFonts w:ascii="Times New Roman" w:eastAsia="Times New Roman" w:hAnsi="Times New Roman" w:cs="Times New Roman"/>
                <w:color w:val="000000"/>
                <w:sz w:val="24"/>
                <w:szCs w:val="24"/>
              </w:rPr>
              <w:t xml:space="preserve"> (LMS </w:t>
            </w:r>
            <w:proofErr w:type="spellStart"/>
            <w:r>
              <w:rPr>
                <w:rFonts w:ascii="Times New Roman" w:eastAsia="Times New Roman" w:hAnsi="Times New Roman" w:cs="Times New Roman"/>
                <w:color w:val="000000"/>
                <w:sz w:val="24"/>
                <w:szCs w:val="24"/>
              </w:rPr>
              <w:t>Moodle</w:t>
            </w:r>
            <w:proofErr w:type="spellEnd"/>
            <w:r>
              <w:rPr>
                <w:rFonts w:ascii="Times New Roman" w:eastAsia="Times New Roman" w:hAnsi="Times New Roman" w:cs="Times New Roman"/>
                <w:color w:val="000000"/>
                <w:sz w:val="24"/>
                <w:szCs w:val="24"/>
              </w:rPr>
              <w:t>)</w:t>
            </w:r>
          </w:p>
          <w:p w14:paraId="0B03ADF2"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108">
              <w:r w:rsidR="008B7D5C">
                <w:rPr>
                  <w:rFonts w:ascii="Times New Roman" w:eastAsia="Times New Roman" w:hAnsi="Times New Roman" w:cs="Times New Roman"/>
                  <w:color w:val="1155CC"/>
                  <w:sz w:val="24"/>
                  <w:szCs w:val="24"/>
                  <w:u w:val="single"/>
                </w:rPr>
                <w:t>https://e-tk.lntu.edu.ua/course/index.php?categoryid=9</w:t>
              </w:r>
            </w:hyperlink>
            <w:r w:rsidR="008B7D5C">
              <w:rPr>
                <w:rFonts w:ascii="Times New Roman" w:eastAsia="Times New Roman" w:hAnsi="Times New Roman" w:cs="Times New Roman"/>
                <w:color w:val="000000"/>
                <w:sz w:val="24"/>
                <w:szCs w:val="24"/>
              </w:rPr>
              <w:t xml:space="preserve"> </w:t>
            </w:r>
          </w:p>
        </w:tc>
      </w:tr>
      <w:tr w:rsidR="00895985" w14:paraId="0B03ADFC" w14:textId="77777777">
        <w:tc>
          <w:tcPr>
            <w:tcW w:w="780" w:type="dxa"/>
            <w:vAlign w:val="center"/>
          </w:tcPr>
          <w:p w14:paraId="0B03ADF4" w14:textId="3F98D1F7" w:rsidR="00895985" w:rsidRDefault="00A8703D"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850" w:type="dxa"/>
          </w:tcPr>
          <w:p w14:paraId="0B03ADF5"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розроблено систему оцінювання для різнорівневих видів завдань, зокрема й самоконтролю?</w:t>
            </w:r>
          </w:p>
        </w:tc>
        <w:tc>
          <w:tcPr>
            <w:tcW w:w="7125" w:type="dxa"/>
          </w:tcPr>
          <w:p w14:paraId="0B03ADF6"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оцінювання виконання різнорівневих завдань під час поточного та підсумкового оцінювання, а також самоконтролю включає в себе критерії оцінювання, які розробляються викладачем та відображені в програмі навчальної дисципліни та передбачають оцінку рівня компетентності здобувача освіти відповідно до рівня володіння навчальним матеріалом, термінологією, способом розв'язання практичних завдань, вмінням аналізувати, робити висновки та наводити аргументовані відповіді.</w:t>
            </w:r>
          </w:p>
          <w:p w14:paraId="0B03ADF7" w14:textId="77777777"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p>
        </w:tc>
        <w:tc>
          <w:tcPr>
            <w:tcW w:w="4515" w:type="dxa"/>
          </w:tcPr>
          <w:p w14:paraId="0B03ADF8" w14:textId="1190B3E1"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Положення про організацію  контролю  та  оцінювання навчальних  досягнень здобувачів освіти Відокремленого структурного підрозділу “Технічний фаховий коледж Луцького національного технічного університету”</w:t>
            </w:r>
          </w:p>
          <w:p w14:paraId="0B03ADF9"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yellow"/>
              </w:rPr>
            </w:pPr>
            <w:hyperlink r:id="rId109">
              <w:r w:rsidR="008B7D5C">
                <w:rPr>
                  <w:rFonts w:ascii="Times New Roman" w:eastAsia="Times New Roman" w:hAnsi="Times New Roman" w:cs="Times New Roman"/>
                  <w:color w:val="1155CC"/>
                  <w:sz w:val="24"/>
                  <w:szCs w:val="24"/>
                  <w:highlight w:val="white"/>
                  <w:u w:val="single"/>
                </w:rPr>
                <w:t>https://cutt.ly/g99eXuz</w:t>
              </w:r>
            </w:hyperlink>
            <w:r w:rsidR="008B7D5C">
              <w:rPr>
                <w:rFonts w:ascii="Times New Roman" w:eastAsia="Times New Roman" w:hAnsi="Times New Roman" w:cs="Times New Roman"/>
                <w:color w:val="000000"/>
                <w:sz w:val="24"/>
                <w:szCs w:val="24"/>
                <w:highlight w:val="white"/>
              </w:rPr>
              <w:t xml:space="preserve"> </w:t>
            </w:r>
          </w:p>
          <w:p w14:paraId="0B03ADFA"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highlight w:val="white"/>
              </w:rPr>
              <w:t xml:space="preserve">Інформаційний портал ТФК ЛНТУ </w:t>
            </w:r>
            <w:r>
              <w:rPr>
                <w:rFonts w:ascii="Times New Roman" w:eastAsia="Times New Roman" w:hAnsi="Times New Roman" w:cs="Times New Roman"/>
                <w:color w:val="000000"/>
                <w:sz w:val="24"/>
                <w:szCs w:val="24"/>
              </w:rPr>
              <w:t xml:space="preserve"> (LMS </w:t>
            </w:r>
            <w:proofErr w:type="spellStart"/>
            <w:r>
              <w:rPr>
                <w:rFonts w:ascii="Times New Roman" w:eastAsia="Times New Roman" w:hAnsi="Times New Roman" w:cs="Times New Roman"/>
                <w:color w:val="000000"/>
                <w:sz w:val="24"/>
                <w:szCs w:val="24"/>
              </w:rPr>
              <w:t>Moodle</w:t>
            </w:r>
            <w:proofErr w:type="spellEnd"/>
            <w:r>
              <w:rPr>
                <w:rFonts w:ascii="Times New Roman" w:eastAsia="Times New Roman" w:hAnsi="Times New Roman" w:cs="Times New Roman"/>
                <w:color w:val="000000"/>
                <w:sz w:val="24"/>
                <w:szCs w:val="24"/>
              </w:rPr>
              <w:t>)</w:t>
            </w:r>
          </w:p>
          <w:p w14:paraId="0B03ADFB"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110">
              <w:r w:rsidR="008B7D5C">
                <w:rPr>
                  <w:rFonts w:ascii="Times New Roman" w:eastAsia="Times New Roman" w:hAnsi="Times New Roman" w:cs="Times New Roman"/>
                  <w:color w:val="1155CC"/>
                  <w:sz w:val="24"/>
                  <w:szCs w:val="24"/>
                  <w:u w:val="single"/>
                </w:rPr>
                <w:t>https://e-tk.lntu.edu.ua/course/index.php?categoryid=9</w:t>
              </w:r>
            </w:hyperlink>
            <w:r w:rsidR="008B7D5C">
              <w:rPr>
                <w:rFonts w:ascii="Times New Roman" w:eastAsia="Times New Roman" w:hAnsi="Times New Roman" w:cs="Times New Roman"/>
                <w:color w:val="000000"/>
                <w:sz w:val="24"/>
                <w:szCs w:val="24"/>
              </w:rPr>
              <w:t xml:space="preserve"> </w:t>
            </w:r>
          </w:p>
        </w:tc>
      </w:tr>
      <w:tr w:rsidR="00895985" w14:paraId="0B03AE09" w14:textId="77777777">
        <w:tc>
          <w:tcPr>
            <w:tcW w:w="780" w:type="dxa"/>
            <w:vAlign w:val="center"/>
          </w:tcPr>
          <w:p w14:paraId="0B03ADFD" w14:textId="2F5D39D6" w:rsidR="00895985" w:rsidRDefault="005D267A"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50" w:type="dxa"/>
          </w:tcPr>
          <w:p w14:paraId="0B03ADFE"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оприлюднено інформацію про форми </w:t>
            </w:r>
            <w:r>
              <w:rPr>
                <w:rFonts w:ascii="Times New Roman" w:eastAsia="Times New Roman" w:hAnsi="Times New Roman" w:cs="Times New Roman"/>
                <w:color w:val="000000"/>
                <w:sz w:val="24"/>
                <w:szCs w:val="24"/>
              </w:rPr>
              <w:lastRenderedPageBreak/>
              <w:t>контрольних заходів, критерії оцінювання?</w:t>
            </w:r>
          </w:p>
        </w:tc>
        <w:tc>
          <w:tcPr>
            <w:tcW w:w="7125" w:type="dxa"/>
          </w:tcPr>
          <w:p w14:paraId="0B03ADFF" w14:textId="6F23B60D"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Форми контрольних заходів, критерії оцінювання навчальних досягне</w:t>
            </w:r>
            <w:r w:rsidR="00471F62">
              <w:rPr>
                <w:rFonts w:ascii="Times New Roman" w:eastAsia="Times New Roman" w:hAnsi="Times New Roman" w:cs="Times New Roman"/>
                <w:sz w:val="24"/>
                <w:szCs w:val="24"/>
              </w:rPr>
              <w:t xml:space="preserve">нь здобувачів </w:t>
            </w:r>
            <w:r>
              <w:rPr>
                <w:rFonts w:ascii="Times New Roman" w:eastAsia="Times New Roman" w:hAnsi="Times New Roman" w:cs="Times New Roman"/>
                <w:sz w:val="24"/>
                <w:szCs w:val="24"/>
              </w:rPr>
              <w:t xml:space="preserve">освіти є обов'язковим структурним елементом програми навчальної дисципліни відповідно до Положення </w:t>
            </w:r>
            <w:r>
              <w:rPr>
                <w:rFonts w:ascii="Times New Roman" w:eastAsia="Times New Roman" w:hAnsi="Times New Roman" w:cs="Times New Roman"/>
                <w:sz w:val="24"/>
                <w:szCs w:val="24"/>
                <w:highlight w:val="white"/>
              </w:rPr>
              <w:t xml:space="preserve">про навчально-методичне забезпечення освітнього </w:t>
            </w:r>
            <w:r>
              <w:rPr>
                <w:rFonts w:ascii="Times New Roman" w:eastAsia="Times New Roman" w:hAnsi="Times New Roman" w:cs="Times New Roman"/>
                <w:sz w:val="24"/>
                <w:szCs w:val="24"/>
                <w:highlight w:val="white"/>
              </w:rPr>
              <w:lastRenderedPageBreak/>
              <w:t xml:space="preserve">процесу Відокремленого структурного підрозділу “Технічний фаховий коледж Луцького національного технічного університету”. Програми навчальних дисциплін як складова НМЗ дисципліни оприлюднюються на Інформаційному порталі ТФК ЛНТУ (LMS </w:t>
            </w:r>
            <w:proofErr w:type="spellStart"/>
            <w:r>
              <w:rPr>
                <w:rFonts w:ascii="Times New Roman" w:eastAsia="Times New Roman" w:hAnsi="Times New Roman" w:cs="Times New Roman"/>
                <w:sz w:val="24"/>
                <w:szCs w:val="24"/>
                <w:highlight w:val="white"/>
              </w:rPr>
              <w:t>Moodle</w:t>
            </w:r>
            <w:proofErr w:type="spellEnd"/>
            <w:r>
              <w:rPr>
                <w:rFonts w:ascii="Times New Roman" w:eastAsia="Times New Roman" w:hAnsi="Times New Roman" w:cs="Times New Roman"/>
                <w:sz w:val="24"/>
                <w:szCs w:val="24"/>
                <w:highlight w:val="white"/>
              </w:rPr>
              <w:t xml:space="preserve">), є нормативним документом, з змістом якого (в тому числі із формами контрольних заходів, критеріями оцінювання) педагогічні працівники ознайомлюють здобувачів фахової </w:t>
            </w:r>
            <w:proofErr w:type="spellStart"/>
            <w:r>
              <w:rPr>
                <w:rFonts w:ascii="Times New Roman" w:eastAsia="Times New Roman" w:hAnsi="Times New Roman" w:cs="Times New Roman"/>
                <w:sz w:val="24"/>
                <w:szCs w:val="24"/>
                <w:highlight w:val="white"/>
              </w:rPr>
              <w:t>передвищої</w:t>
            </w:r>
            <w:proofErr w:type="spellEnd"/>
            <w:r>
              <w:rPr>
                <w:rFonts w:ascii="Times New Roman" w:eastAsia="Times New Roman" w:hAnsi="Times New Roman" w:cs="Times New Roman"/>
                <w:sz w:val="24"/>
                <w:szCs w:val="24"/>
                <w:highlight w:val="white"/>
              </w:rPr>
              <w:t xml:space="preserve"> освіти перед початком вивчення освітнього компонента.</w:t>
            </w:r>
          </w:p>
          <w:p w14:paraId="0B03AE00" w14:textId="4EDF4CF3"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Крім цього,  з формами контрольних заходів та критеріями оцінювання навчальних досягнень здобувачі освіти можуть ознайомитися відповідно до оприлюдненої освітньо-професійної програми на весь період її реалізації.</w:t>
            </w:r>
          </w:p>
          <w:p w14:paraId="0B03AE01" w14:textId="072AD742"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Форми контрольних заходів також доводяться до відома здобувачів осві</w:t>
            </w:r>
            <w:r w:rsidR="00471F62">
              <w:rPr>
                <w:rFonts w:ascii="Times New Roman" w:eastAsia="Times New Roman" w:hAnsi="Times New Roman" w:cs="Times New Roman"/>
                <w:sz w:val="24"/>
                <w:szCs w:val="24"/>
                <w:highlight w:val="white"/>
              </w:rPr>
              <w:t>ти шляхом інформування здобувачів освіти</w:t>
            </w:r>
            <w:r>
              <w:rPr>
                <w:rFonts w:ascii="Times New Roman" w:eastAsia="Times New Roman" w:hAnsi="Times New Roman" w:cs="Times New Roman"/>
                <w:sz w:val="24"/>
                <w:szCs w:val="24"/>
                <w:highlight w:val="white"/>
              </w:rPr>
              <w:t xml:space="preserve"> через розділ </w:t>
            </w:r>
            <w:r>
              <w:rPr>
                <w:rFonts w:ascii="Times New Roman" w:eastAsia="Times New Roman" w:hAnsi="Times New Roman" w:cs="Times New Roman"/>
                <w:color w:val="000000"/>
                <w:sz w:val="24"/>
                <w:szCs w:val="24"/>
              </w:rPr>
              <w:t>освітній процес освітньо</w:t>
            </w:r>
            <w:r w:rsidR="005D26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5D267A">
              <w:rPr>
                <w:rFonts w:ascii="Times New Roman" w:eastAsia="Times New Roman" w:hAnsi="Times New Roman" w:cs="Times New Roman"/>
                <w:color w:val="000000"/>
                <w:sz w:val="24"/>
                <w:szCs w:val="24"/>
              </w:rPr>
              <w:t xml:space="preserve"> кваліфіка</w:t>
            </w:r>
            <w:r w:rsidR="00471F62">
              <w:rPr>
                <w:rFonts w:ascii="Times New Roman" w:eastAsia="Times New Roman" w:hAnsi="Times New Roman" w:cs="Times New Roman"/>
                <w:color w:val="000000"/>
                <w:sz w:val="24"/>
                <w:szCs w:val="24"/>
              </w:rPr>
              <w:t>ці</w:t>
            </w:r>
            <w:r w:rsidR="005D267A">
              <w:rPr>
                <w:rFonts w:ascii="Times New Roman" w:eastAsia="Times New Roman" w:hAnsi="Times New Roman" w:cs="Times New Roman"/>
                <w:color w:val="000000"/>
                <w:sz w:val="24"/>
                <w:szCs w:val="24"/>
              </w:rPr>
              <w:t xml:space="preserve">йного </w:t>
            </w:r>
            <w:r>
              <w:rPr>
                <w:rFonts w:ascii="Times New Roman" w:eastAsia="Times New Roman" w:hAnsi="Times New Roman" w:cs="Times New Roman"/>
                <w:color w:val="000000"/>
                <w:sz w:val="24"/>
                <w:szCs w:val="24"/>
              </w:rPr>
              <w:t xml:space="preserve"> ступеня </w:t>
            </w:r>
            <w:r w:rsidR="005D267A">
              <w:rPr>
                <w:rFonts w:ascii="Times New Roman" w:eastAsia="Times New Roman" w:hAnsi="Times New Roman" w:cs="Times New Roman"/>
                <w:color w:val="000000"/>
                <w:sz w:val="24"/>
                <w:szCs w:val="24"/>
              </w:rPr>
              <w:t>кваліфікований робітник</w:t>
            </w:r>
            <w:r>
              <w:rPr>
                <w:rFonts w:ascii="Times New Roman" w:eastAsia="Times New Roman" w:hAnsi="Times New Roman" w:cs="Times New Roman"/>
                <w:color w:val="000000"/>
                <w:sz w:val="24"/>
                <w:szCs w:val="24"/>
              </w:rPr>
              <w:t>, зокрема форми контрольних заходів відоб</w:t>
            </w:r>
            <w:r>
              <w:rPr>
                <w:rFonts w:ascii="Times New Roman" w:eastAsia="Times New Roman" w:hAnsi="Times New Roman" w:cs="Times New Roman"/>
                <w:sz w:val="24"/>
                <w:szCs w:val="24"/>
              </w:rPr>
              <w:t>ражено</w:t>
            </w:r>
            <w:r>
              <w:rPr>
                <w:rFonts w:ascii="Times New Roman" w:eastAsia="Times New Roman" w:hAnsi="Times New Roman" w:cs="Times New Roman"/>
                <w:color w:val="000000"/>
                <w:sz w:val="24"/>
                <w:szCs w:val="24"/>
              </w:rPr>
              <w:t xml:space="preserve"> в робочих навчальних планах</w:t>
            </w:r>
            <w:r w:rsidR="00471F62">
              <w:rPr>
                <w:rFonts w:ascii="Times New Roman" w:eastAsia="Times New Roman" w:hAnsi="Times New Roman" w:cs="Times New Roman"/>
                <w:color w:val="000000"/>
                <w:sz w:val="24"/>
                <w:szCs w:val="24"/>
              </w:rPr>
              <w:t>.</w:t>
            </w:r>
          </w:p>
        </w:tc>
        <w:tc>
          <w:tcPr>
            <w:tcW w:w="4515" w:type="dxa"/>
          </w:tcPr>
          <w:p w14:paraId="0B03AE02"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 xml:space="preserve">1. Інформаційний портал ТФК ЛНТУ </w:t>
            </w:r>
            <w:r>
              <w:rPr>
                <w:rFonts w:ascii="Times New Roman" w:eastAsia="Times New Roman" w:hAnsi="Times New Roman" w:cs="Times New Roman"/>
                <w:color w:val="000000"/>
                <w:sz w:val="24"/>
                <w:szCs w:val="24"/>
              </w:rPr>
              <w:t xml:space="preserve"> (LMS </w:t>
            </w:r>
            <w:proofErr w:type="spellStart"/>
            <w:r>
              <w:rPr>
                <w:rFonts w:ascii="Times New Roman" w:eastAsia="Times New Roman" w:hAnsi="Times New Roman" w:cs="Times New Roman"/>
                <w:color w:val="000000"/>
                <w:sz w:val="24"/>
                <w:szCs w:val="24"/>
              </w:rPr>
              <w:t>Moodle</w:t>
            </w:r>
            <w:proofErr w:type="spellEnd"/>
            <w:r>
              <w:rPr>
                <w:rFonts w:ascii="Times New Roman" w:eastAsia="Times New Roman" w:hAnsi="Times New Roman" w:cs="Times New Roman"/>
                <w:color w:val="000000"/>
                <w:sz w:val="24"/>
                <w:szCs w:val="24"/>
              </w:rPr>
              <w:t>)</w:t>
            </w:r>
          </w:p>
          <w:p w14:paraId="0B03AE03"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111">
              <w:r w:rsidR="008B7D5C">
                <w:rPr>
                  <w:rFonts w:ascii="Times New Roman" w:eastAsia="Times New Roman" w:hAnsi="Times New Roman" w:cs="Times New Roman"/>
                  <w:color w:val="1155CC"/>
                  <w:sz w:val="24"/>
                  <w:szCs w:val="24"/>
                  <w:u w:val="single"/>
                </w:rPr>
                <w:t>https://e-tk.lntu.edu.ua/course/index.php?categoryid=9</w:t>
              </w:r>
            </w:hyperlink>
            <w:r w:rsidR="008B7D5C">
              <w:rPr>
                <w:rFonts w:ascii="Times New Roman" w:eastAsia="Times New Roman" w:hAnsi="Times New Roman" w:cs="Times New Roman"/>
                <w:color w:val="000000"/>
                <w:sz w:val="24"/>
                <w:szCs w:val="24"/>
              </w:rPr>
              <w:t xml:space="preserve"> </w:t>
            </w:r>
          </w:p>
          <w:p w14:paraId="0B03AE04"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Положення про навчально-методичне забезпечення освітнього процесу Відокремленого структурного підрозділу “Технічний фаховий коледж Луцького національного технічного університету” </w:t>
            </w:r>
            <w:hyperlink r:id="rId112">
              <w:r>
                <w:rPr>
                  <w:rFonts w:ascii="Times New Roman" w:eastAsia="Times New Roman" w:hAnsi="Times New Roman" w:cs="Times New Roman"/>
                  <w:color w:val="1155CC"/>
                  <w:sz w:val="24"/>
                  <w:szCs w:val="24"/>
                  <w:highlight w:val="white"/>
                  <w:u w:val="single"/>
                </w:rPr>
                <w:t>http://surl.li/nexqz</w:t>
              </w:r>
            </w:hyperlink>
            <w:r>
              <w:rPr>
                <w:rFonts w:ascii="Times New Roman" w:eastAsia="Times New Roman" w:hAnsi="Times New Roman" w:cs="Times New Roman"/>
                <w:sz w:val="24"/>
                <w:szCs w:val="24"/>
                <w:highlight w:val="white"/>
              </w:rPr>
              <w:t xml:space="preserve"> </w:t>
            </w:r>
          </w:p>
          <w:p w14:paraId="77C7D711"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rPr>
            </w:pPr>
            <w:r w:rsidRPr="0005156D">
              <w:rPr>
                <w:rFonts w:ascii="Times New Roman" w:eastAsia="Times New Roman" w:hAnsi="Times New Roman" w:cs="Times New Roman"/>
                <w:sz w:val="24"/>
                <w:szCs w:val="24"/>
                <w:highlight w:val="white"/>
              </w:rPr>
              <w:t>3.</w:t>
            </w:r>
            <w:r w:rsidRPr="0005156D">
              <w:rPr>
                <w:rFonts w:ascii="Times New Roman" w:eastAsia="Times New Roman" w:hAnsi="Times New Roman" w:cs="Times New Roman"/>
                <w:sz w:val="24"/>
                <w:szCs w:val="24"/>
              </w:rPr>
              <w:t>Освітній процес освітньо-</w:t>
            </w:r>
            <w:r w:rsidR="00471F62" w:rsidRPr="0005156D">
              <w:rPr>
                <w:rFonts w:ascii="Times New Roman" w:eastAsia="Times New Roman" w:hAnsi="Times New Roman" w:cs="Times New Roman"/>
                <w:sz w:val="24"/>
                <w:szCs w:val="24"/>
              </w:rPr>
              <w:t>кваліфікаційний рівень «Кваліфікований робітник»</w:t>
            </w:r>
          </w:p>
          <w:p w14:paraId="2B51490F" w14:textId="60C46727" w:rsidR="0005156D" w:rsidRDefault="00ED0F66" w:rsidP="00D06571">
            <w:pPr>
              <w:spacing w:line="360" w:lineRule="auto"/>
              <w:ind w:leftChars="0" w:left="0" w:firstLineChars="0" w:firstLine="0"/>
              <w:jc w:val="both"/>
              <w:rPr>
                <w:rFonts w:ascii="Times New Roman" w:eastAsia="Times New Roman" w:hAnsi="Times New Roman" w:cs="Times New Roman"/>
                <w:sz w:val="24"/>
                <w:szCs w:val="24"/>
              </w:rPr>
            </w:pPr>
            <w:hyperlink r:id="rId113" w:history="1">
              <w:r w:rsidR="0005156D" w:rsidRPr="00F64B69">
                <w:rPr>
                  <w:rStyle w:val="a9"/>
                  <w:rFonts w:ascii="Times New Roman" w:eastAsia="Times New Roman" w:hAnsi="Times New Roman" w:cs="Times New Roman"/>
                  <w:sz w:val="24"/>
                  <w:szCs w:val="24"/>
                </w:rPr>
                <w:t>https://tk.lntu.edu.ua/okr-kr/</w:t>
              </w:r>
            </w:hyperlink>
          </w:p>
          <w:p w14:paraId="0B03AE08" w14:textId="0C476DF0" w:rsidR="0005156D" w:rsidRPr="00471F62" w:rsidRDefault="0005156D" w:rsidP="00D06571">
            <w:pPr>
              <w:spacing w:line="360" w:lineRule="auto"/>
              <w:ind w:leftChars="0" w:left="0" w:firstLineChars="0" w:firstLine="0"/>
              <w:jc w:val="both"/>
              <w:rPr>
                <w:rFonts w:ascii="Times New Roman" w:eastAsia="Times New Roman" w:hAnsi="Times New Roman" w:cs="Times New Roman"/>
                <w:color w:val="FF0000"/>
                <w:sz w:val="24"/>
                <w:szCs w:val="24"/>
                <w:highlight w:val="green"/>
              </w:rPr>
            </w:pPr>
          </w:p>
        </w:tc>
      </w:tr>
      <w:tr w:rsidR="00895985" w14:paraId="0B03AE1E" w14:textId="77777777">
        <w:tc>
          <w:tcPr>
            <w:tcW w:w="780" w:type="dxa"/>
            <w:vAlign w:val="center"/>
          </w:tcPr>
          <w:p w14:paraId="0B03AE15" w14:textId="79C30A55" w:rsidR="00895985" w:rsidRDefault="00A57224"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2850" w:type="dxa"/>
          </w:tcPr>
          <w:p w14:paraId="0B03AE16" w14:textId="4A705963"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розроблено та оприлюднено в закладі </w:t>
            </w:r>
            <w:r>
              <w:rPr>
                <w:rFonts w:ascii="Times New Roman" w:eastAsia="Times New Roman" w:hAnsi="Times New Roman" w:cs="Times New Roman"/>
                <w:color w:val="000000"/>
                <w:sz w:val="24"/>
                <w:szCs w:val="24"/>
              </w:rPr>
              <w:lastRenderedPageBreak/>
              <w:t>освіти порядок оскарження рішень та їх прийняття?</w:t>
            </w:r>
          </w:p>
        </w:tc>
        <w:tc>
          <w:tcPr>
            <w:tcW w:w="7125" w:type="dxa"/>
          </w:tcPr>
          <w:p w14:paraId="0B03AE17"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 метою забезпечення законних прав та інтересів здобувачів освіти, регулювання процесу подання та розгляду скарг здобувачів освіти </w:t>
            </w:r>
            <w:r>
              <w:rPr>
                <w:rFonts w:ascii="Times New Roman" w:eastAsia="Times New Roman" w:hAnsi="Times New Roman" w:cs="Times New Roman"/>
                <w:sz w:val="24"/>
                <w:szCs w:val="24"/>
              </w:rPr>
              <w:lastRenderedPageBreak/>
              <w:t xml:space="preserve">в ТФК ЛНТУ розроблений та оприлюднений у визначеному порядку </w:t>
            </w:r>
            <w:r>
              <w:rPr>
                <w:rFonts w:ascii="Times New Roman" w:eastAsia="Times New Roman" w:hAnsi="Times New Roman" w:cs="Times New Roman"/>
                <w:color w:val="050505"/>
                <w:sz w:val="24"/>
                <w:szCs w:val="24"/>
                <w:highlight w:val="white"/>
              </w:rPr>
              <w:t>Порядок подання та розгляду скарг здобувачів освіти</w:t>
            </w:r>
            <w:r>
              <w:rPr>
                <w:rFonts w:ascii="Times New Roman" w:eastAsia="Times New Roman" w:hAnsi="Times New Roman" w:cs="Times New Roman"/>
                <w:sz w:val="24"/>
                <w:szCs w:val="24"/>
              </w:rPr>
              <w:t xml:space="preserve">. Даний Порядок дозволяє оперативно розв’язувати порушені у зверненнях питання, реагувати на законні вимоги здобувачів освіти та запобігати в подальшому таким порушенням. Зокрема, до рішень і дій, які можуть бути оскаржені здобувачем освіти відносяться питання порушення права здобувачів освіти на об’єктивне оцінювання знань, навичок та </w:t>
            </w:r>
            <w:proofErr w:type="spellStart"/>
            <w:r>
              <w:rPr>
                <w:rFonts w:ascii="Times New Roman" w:eastAsia="Times New Roman" w:hAnsi="Times New Roman" w:cs="Times New Roman"/>
                <w:sz w:val="24"/>
                <w:szCs w:val="24"/>
              </w:rPr>
              <w:t>компетентостей</w:t>
            </w:r>
            <w:proofErr w:type="spellEnd"/>
            <w:r>
              <w:rPr>
                <w:rFonts w:ascii="Times New Roman" w:eastAsia="Times New Roman" w:hAnsi="Times New Roman" w:cs="Times New Roman"/>
                <w:sz w:val="24"/>
                <w:szCs w:val="24"/>
              </w:rPr>
              <w:t xml:space="preserve">. </w:t>
            </w:r>
          </w:p>
          <w:p w14:paraId="0B03AE18"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Згідно Закону України « Про освіту», Розділ І, статті 25, 26 в ТФК ЛНТУ розроблено та оприлюднено тако</w:t>
            </w:r>
            <w:r>
              <w:rPr>
                <w:rFonts w:ascii="Times New Roman" w:eastAsia="Times New Roman" w:hAnsi="Times New Roman" w:cs="Times New Roman"/>
                <w:sz w:val="24"/>
                <w:szCs w:val="24"/>
              </w:rPr>
              <w:t xml:space="preserve">ж Порядок реагування закладу освіти на випадки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(цькування) (розділ 3. Положення про недопущення фактів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(цькування) та реагування на випадку (цькування) </w:t>
            </w:r>
            <w:r>
              <w:rPr>
                <w:rFonts w:ascii="Times New Roman" w:eastAsia="Times New Roman" w:hAnsi="Times New Roman" w:cs="Times New Roman"/>
                <w:color w:val="050505"/>
                <w:sz w:val="24"/>
                <w:szCs w:val="24"/>
                <w:highlight w:val="white"/>
              </w:rPr>
              <w:t>у ТФК ЛНТУ)</w:t>
            </w:r>
          </w:p>
        </w:tc>
        <w:tc>
          <w:tcPr>
            <w:tcW w:w="4515" w:type="dxa"/>
          </w:tcPr>
          <w:p w14:paraId="0B03AE19"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00000"/>
                <w:sz w:val="24"/>
                <w:szCs w:val="24"/>
              </w:rPr>
              <w:lastRenderedPageBreak/>
              <w:t xml:space="preserve">1. </w:t>
            </w:r>
            <w:r>
              <w:rPr>
                <w:rFonts w:ascii="Times New Roman" w:eastAsia="Times New Roman" w:hAnsi="Times New Roman" w:cs="Times New Roman"/>
                <w:sz w:val="24"/>
                <w:szCs w:val="24"/>
              </w:rPr>
              <w:t xml:space="preserve">Положення про недопущення фактів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(цькування) та реагування на </w:t>
            </w:r>
            <w:r>
              <w:rPr>
                <w:rFonts w:ascii="Times New Roman" w:eastAsia="Times New Roman" w:hAnsi="Times New Roman" w:cs="Times New Roman"/>
                <w:sz w:val="24"/>
                <w:szCs w:val="24"/>
              </w:rPr>
              <w:lastRenderedPageBreak/>
              <w:t xml:space="preserve">випадку (цькування) </w:t>
            </w:r>
            <w:r>
              <w:rPr>
                <w:rFonts w:ascii="Times New Roman" w:eastAsia="Times New Roman" w:hAnsi="Times New Roman" w:cs="Times New Roman"/>
                <w:color w:val="050505"/>
                <w:sz w:val="24"/>
                <w:szCs w:val="24"/>
                <w:highlight w:val="white"/>
              </w:rPr>
              <w:t>у Відокремленому структурному підрозділі “Технічний фаховий коледж Луцького національного технічного університету”</w:t>
            </w:r>
          </w:p>
          <w:p w14:paraId="0B03AE1A"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114">
              <w:r w:rsidR="008B7D5C">
                <w:rPr>
                  <w:rFonts w:ascii="Times New Roman" w:eastAsia="Times New Roman" w:hAnsi="Times New Roman" w:cs="Times New Roman"/>
                  <w:color w:val="1155CC"/>
                  <w:sz w:val="24"/>
                  <w:szCs w:val="24"/>
                  <w:u w:val="single"/>
                </w:rPr>
                <w:t>http://surl.li/nflyt</w:t>
              </w:r>
            </w:hyperlink>
            <w:r w:rsidR="008B7D5C">
              <w:rPr>
                <w:rFonts w:ascii="Times New Roman" w:eastAsia="Times New Roman" w:hAnsi="Times New Roman" w:cs="Times New Roman"/>
                <w:sz w:val="24"/>
                <w:szCs w:val="24"/>
              </w:rPr>
              <w:t xml:space="preserve"> </w:t>
            </w:r>
          </w:p>
          <w:p w14:paraId="0B03AE1B"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50505"/>
                <w:sz w:val="24"/>
                <w:szCs w:val="24"/>
                <w:highlight w:val="white"/>
              </w:rPr>
              <w:t>Порядок подання та розгляду скарг здобувачів освіти у Відокремленому структурному підрозділі “Технічний фаховий коледж Луцького національного технічного університету”</w:t>
            </w:r>
          </w:p>
          <w:p w14:paraId="0B03AE1C"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hyperlink r:id="rId115">
              <w:r w:rsidR="008B7D5C">
                <w:rPr>
                  <w:rFonts w:ascii="Times New Roman" w:eastAsia="Times New Roman" w:hAnsi="Times New Roman" w:cs="Times New Roman"/>
                  <w:color w:val="1155CC"/>
                  <w:sz w:val="24"/>
                  <w:szCs w:val="24"/>
                  <w:highlight w:val="white"/>
                  <w:u w:val="single"/>
                </w:rPr>
                <w:t>https://cutt.ly/r92PyeJ</w:t>
              </w:r>
            </w:hyperlink>
            <w:r w:rsidR="008B7D5C">
              <w:rPr>
                <w:rFonts w:ascii="Times New Roman" w:eastAsia="Times New Roman" w:hAnsi="Times New Roman" w:cs="Times New Roman"/>
                <w:color w:val="050505"/>
                <w:sz w:val="24"/>
                <w:szCs w:val="24"/>
                <w:highlight w:val="white"/>
              </w:rPr>
              <w:t xml:space="preserve"> </w:t>
            </w:r>
          </w:p>
          <w:p w14:paraId="0B03AE1D"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 xml:space="preserve">3. Анонімна скринька довіри </w:t>
            </w:r>
            <w:hyperlink r:id="rId116">
              <w:r>
                <w:rPr>
                  <w:rFonts w:ascii="Times New Roman" w:eastAsia="Times New Roman" w:hAnsi="Times New Roman" w:cs="Times New Roman"/>
                  <w:color w:val="1155CC"/>
                  <w:sz w:val="24"/>
                  <w:szCs w:val="24"/>
                  <w:highlight w:val="white"/>
                  <w:u w:val="single"/>
                </w:rPr>
                <w:t>https://tk.lntu.edu.ua/pshyh_sluzba/</w:t>
              </w:r>
            </w:hyperlink>
            <w:r>
              <w:rPr>
                <w:rFonts w:ascii="Times New Roman" w:eastAsia="Times New Roman" w:hAnsi="Times New Roman" w:cs="Times New Roman"/>
                <w:color w:val="050505"/>
                <w:sz w:val="24"/>
                <w:szCs w:val="24"/>
                <w:highlight w:val="white"/>
              </w:rPr>
              <w:t xml:space="preserve"> </w:t>
            </w:r>
          </w:p>
        </w:tc>
      </w:tr>
      <w:tr w:rsidR="00895985" w14:paraId="0B03AE25" w14:textId="77777777">
        <w:tc>
          <w:tcPr>
            <w:tcW w:w="780" w:type="dxa"/>
            <w:vAlign w:val="center"/>
          </w:tcPr>
          <w:p w14:paraId="0B03AE1F" w14:textId="1E339877" w:rsidR="00895985" w:rsidRDefault="00940CFF"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2850" w:type="dxa"/>
          </w:tcPr>
          <w:p w14:paraId="0B03AE20" w14:textId="730A2CB1"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розроблено та оприлюднено в закладі освіти процедуру щодо розв’язання конфліктних ситуацій?</w:t>
            </w:r>
          </w:p>
        </w:tc>
        <w:tc>
          <w:tcPr>
            <w:tcW w:w="7125" w:type="dxa"/>
          </w:tcPr>
          <w:p w14:paraId="0B03AE21" w14:textId="77777777" w:rsidR="00895985" w:rsidRDefault="008B7D5C" w:rsidP="00D06571">
            <w:pP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Порядок подання та розгляду скарг здобувачів освіти у ТФК ЛНТУ визначає процедуру розв'язання конфліктних ситуацій, зокрема питань пов'язаних із скаргами здобувачів освіти щодо порушення прав і законних інтересів чи свобод здобувачів освіти, незаконне покладення на осіб, що навчаються у коледжі, додаткових обов'язків, незаконне притягнення до відповідальності, ситуації, </w:t>
            </w:r>
            <w:r>
              <w:rPr>
                <w:rFonts w:ascii="Times New Roman" w:eastAsia="Times New Roman" w:hAnsi="Times New Roman" w:cs="Times New Roman"/>
                <w:sz w:val="24"/>
                <w:szCs w:val="24"/>
              </w:rPr>
              <w:lastRenderedPageBreak/>
              <w:t xml:space="preserve">пов’язані з сексуальними домаганнями, дискримінацією, </w:t>
            </w:r>
            <w:proofErr w:type="spellStart"/>
            <w:r>
              <w:rPr>
                <w:rFonts w:ascii="Times New Roman" w:eastAsia="Times New Roman" w:hAnsi="Times New Roman" w:cs="Times New Roman"/>
                <w:sz w:val="24"/>
                <w:szCs w:val="24"/>
              </w:rPr>
              <w:t>булінгом</w:t>
            </w:r>
            <w:proofErr w:type="spellEnd"/>
            <w:r>
              <w:rPr>
                <w:rFonts w:ascii="Times New Roman" w:eastAsia="Times New Roman" w:hAnsi="Times New Roman" w:cs="Times New Roman"/>
                <w:sz w:val="24"/>
                <w:szCs w:val="24"/>
              </w:rPr>
              <w:t>, корупцією, питання безпеки життєдіяльності</w:t>
            </w:r>
            <w:r>
              <w:rPr>
                <w:rFonts w:ascii="Times New Roman" w:eastAsia="Times New Roman" w:hAnsi="Times New Roman" w:cs="Times New Roman"/>
                <w:color w:val="000000"/>
                <w:sz w:val="24"/>
                <w:szCs w:val="24"/>
              </w:rPr>
              <w:t>.</w:t>
            </w:r>
          </w:p>
          <w:p w14:paraId="0B03AE22"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Питання подання апеляцій та вирішення конфліктних ситуацій також регламентується іншими Положеннями ТФК ЛНТУ, які визначають окремі аспекти організації освітнього процесу закладу фахової </w:t>
            </w:r>
            <w:proofErr w:type="spellStart"/>
            <w:r>
              <w:rPr>
                <w:rFonts w:ascii="Times New Roman" w:eastAsia="Times New Roman" w:hAnsi="Times New Roman" w:cs="Times New Roman"/>
                <w:color w:val="000000"/>
                <w:sz w:val="24"/>
                <w:szCs w:val="24"/>
              </w:rPr>
              <w:t>передвищої</w:t>
            </w:r>
            <w:proofErr w:type="spellEnd"/>
            <w:r>
              <w:rPr>
                <w:rFonts w:ascii="Times New Roman" w:eastAsia="Times New Roman" w:hAnsi="Times New Roman" w:cs="Times New Roman"/>
                <w:color w:val="000000"/>
                <w:sz w:val="24"/>
                <w:szCs w:val="24"/>
              </w:rPr>
              <w:t xml:space="preserve"> освіти. </w:t>
            </w:r>
          </w:p>
        </w:tc>
        <w:tc>
          <w:tcPr>
            <w:tcW w:w="4515" w:type="dxa"/>
          </w:tcPr>
          <w:p w14:paraId="0B03AE23"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lastRenderedPageBreak/>
              <w:t>Порядок подання та розгляду скарг здобувачів освіти у Відокремленому структурному підрозділі “Технічний фаховий коледж Луцького національного технічного університету”</w:t>
            </w:r>
          </w:p>
          <w:p w14:paraId="0B03AE24"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hyperlink r:id="rId117">
              <w:r w:rsidR="008B7D5C">
                <w:rPr>
                  <w:rFonts w:ascii="Times New Roman" w:eastAsia="Times New Roman" w:hAnsi="Times New Roman" w:cs="Times New Roman"/>
                  <w:color w:val="1155CC"/>
                  <w:sz w:val="24"/>
                  <w:szCs w:val="24"/>
                  <w:highlight w:val="white"/>
                  <w:u w:val="single"/>
                </w:rPr>
                <w:t>https://cutt.ly/r92PyeJ</w:t>
              </w:r>
            </w:hyperlink>
            <w:r w:rsidR="008B7D5C">
              <w:rPr>
                <w:rFonts w:ascii="Times New Roman" w:eastAsia="Times New Roman" w:hAnsi="Times New Roman" w:cs="Times New Roman"/>
                <w:color w:val="050505"/>
                <w:sz w:val="24"/>
                <w:szCs w:val="24"/>
                <w:highlight w:val="white"/>
              </w:rPr>
              <w:t xml:space="preserve">  </w:t>
            </w:r>
          </w:p>
        </w:tc>
      </w:tr>
      <w:tr w:rsidR="0005156D" w14:paraId="0094DB32" w14:textId="77777777">
        <w:tc>
          <w:tcPr>
            <w:tcW w:w="780" w:type="dxa"/>
            <w:vAlign w:val="center"/>
          </w:tcPr>
          <w:p w14:paraId="18F9E300" w14:textId="69A9BA0B" w:rsidR="0005156D" w:rsidRDefault="0005156D" w:rsidP="0005156D">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850" w:type="dxa"/>
          </w:tcPr>
          <w:p w14:paraId="4586405B" w14:textId="4901B756"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розроблено документи, які регламентують дотримання академічної доброчесності учасниками освітнього процесу?</w:t>
            </w:r>
          </w:p>
        </w:tc>
        <w:tc>
          <w:tcPr>
            <w:tcW w:w="7125" w:type="dxa"/>
          </w:tcPr>
          <w:p w14:paraId="61E3389B"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Внутрішнім нормативним документом, який спрямований на забезпечення якісних освітніх послуг, наданих здобувачам освіти, дотримання моральних, правових, етичних норм поведінки всіма учасниками освітнього процесу в питаннях дотримання академічної доброчесності є Положення про академічну доброчесність учасників освітнього проце</w:t>
            </w:r>
            <w:r>
              <w:rPr>
                <w:rFonts w:ascii="Times New Roman" w:eastAsia="Times New Roman" w:hAnsi="Times New Roman" w:cs="Times New Roman"/>
                <w:sz w:val="24"/>
                <w:szCs w:val="24"/>
                <w:highlight w:val="white"/>
              </w:rPr>
              <w:t>су. В положенні визначено форми порушення академічної доброчесності, забезпечення академічної доброчесності та етики, заходи з виявлення та встановлення фактів порушення етики та академічної доброчесності, а також види відповідальності за порушення академічної доброчесності.</w:t>
            </w:r>
          </w:p>
          <w:p w14:paraId="4A5FB63B" w14:textId="64FF6E65" w:rsidR="0005156D" w:rsidRDefault="0005156D" w:rsidP="0005156D">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Окремим внутрішнім нормативним документом є Положення про </w:t>
            </w:r>
            <w:proofErr w:type="spellStart"/>
            <w:r>
              <w:rPr>
                <w:rFonts w:ascii="Times New Roman" w:eastAsia="Times New Roman" w:hAnsi="Times New Roman" w:cs="Times New Roman"/>
                <w:sz w:val="24"/>
                <w:szCs w:val="24"/>
                <w:highlight w:val="white"/>
              </w:rPr>
              <w:t>про</w:t>
            </w:r>
            <w:proofErr w:type="spellEnd"/>
            <w:r>
              <w:rPr>
                <w:rFonts w:ascii="Times New Roman" w:eastAsia="Times New Roman" w:hAnsi="Times New Roman" w:cs="Times New Roman"/>
                <w:sz w:val="24"/>
                <w:szCs w:val="24"/>
                <w:highlight w:val="white"/>
              </w:rPr>
              <w:t xml:space="preserve"> запобігання та виявлення академічного плагіату, яке розроблене з метою запобігання плагіату у наукових, навчально-методичних та навчальних працях педагогічних, науково-</w:t>
            </w:r>
            <w:r>
              <w:rPr>
                <w:rFonts w:ascii="Times New Roman" w:eastAsia="Times New Roman" w:hAnsi="Times New Roman" w:cs="Times New Roman"/>
                <w:sz w:val="24"/>
                <w:szCs w:val="24"/>
                <w:highlight w:val="white"/>
              </w:rPr>
              <w:lastRenderedPageBreak/>
              <w:t>педагогічних працівників та здобувачів освіти коледжу. Положення спрямоване на формування та сумлінне дотримання вимог наукової етики та поваги до інтелектуальних надбань і покликане сприяти впровадженню практики належного цитування через визначення поняття та форм плагіату, методів запобігання його поширенню, виявлення плагіату та відповідальність за плагіат у межах ТФК ЛНТУ. Положення визначає заходи з формування професійної етики щодо запобігання академічного плагіату, процедуру виявлення та відповідальності за академічний плагіат в навчальних, навчально-методичних та кваліфікаційних роботах та проектах, а також описано заходи щодо запобігання плагіату в роботах.</w:t>
            </w:r>
          </w:p>
        </w:tc>
        <w:tc>
          <w:tcPr>
            <w:tcW w:w="4515" w:type="dxa"/>
          </w:tcPr>
          <w:p w14:paraId="363AFB99"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lastRenderedPageBreak/>
              <w:t>1. Положення про академічну доброчесність учасників освітнього проце</w:t>
            </w:r>
            <w:r>
              <w:rPr>
                <w:rFonts w:ascii="Times New Roman" w:eastAsia="Times New Roman" w:hAnsi="Times New Roman" w:cs="Times New Roman"/>
                <w:color w:val="000000"/>
                <w:sz w:val="24"/>
                <w:szCs w:val="24"/>
                <w:highlight w:val="white"/>
              </w:rPr>
              <w:t>су Відокремленого структурного підрозділу “Технічний фаховий коледж Луцького національного технічного університету”</w:t>
            </w:r>
          </w:p>
          <w:p w14:paraId="0FD2ED6F" w14:textId="77777777"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118">
              <w:r w:rsidR="0005156D">
                <w:rPr>
                  <w:rFonts w:ascii="Times New Roman" w:eastAsia="Times New Roman" w:hAnsi="Times New Roman" w:cs="Times New Roman"/>
                  <w:color w:val="1155CC"/>
                  <w:sz w:val="24"/>
                  <w:szCs w:val="24"/>
                  <w:highlight w:val="white"/>
                  <w:u w:val="single"/>
                </w:rPr>
                <w:t>https://cutt.ly/T99gCVW</w:t>
              </w:r>
            </w:hyperlink>
            <w:r w:rsidR="0005156D">
              <w:rPr>
                <w:rFonts w:ascii="Times New Roman" w:eastAsia="Times New Roman" w:hAnsi="Times New Roman" w:cs="Times New Roman"/>
                <w:color w:val="000000"/>
                <w:sz w:val="24"/>
                <w:szCs w:val="24"/>
                <w:highlight w:val="white"/>
              </w:rPr>
              <w:t xml:space="preserve">  </w:t>
            </w:r>
          </w:p>
          <w:p w14:paraId="29EB6E6D"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Положення про запобігання та виявлення академічного плагіату у Відокремленому структурному підрозділі “Технічний фаховий коледж Луцького національного технічного університету</w:t>
            </w:r>
          </w:p>
          <w:p w14:paraId="54DEC0BC" w14:textId="47F820CA"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hyperlink r:id="rId119">
              <w:r w:rsidR="0005156D">
                <w:rPr>
                  <w:rFonts w:ascii="Times New Roman" w:eastAsia="Times New Roman" w:hAnsi="Times New Roman" w:cs="Times New Roman"/>
                  <w:color w:val="1155CC"/>
                  <w:sz w:val="24"/>
                  <w:szCs w:val="24"/>
                  <w:highlight w:val="white"/>
                  <w:u w:val="single"/>
                </w:rPr>
                <w:t>http://surl.li/nhbwk</w:t>
              </w:r>
            </w:hyperlink>
            <w:r w:rsidR="0005156D">
              <w:rPr>
                <w:rFonts w:ascii="Times New Roman" w:eastAsia="Times New Roman" w:hAnsi="Times New Roman" w:cs="Times New Roman"/>
                <w:sz w:val="24"/>
                <w:szCs w:val="24"/>
                <w:highlight w:val="white"/>
              </w:rPr>
              <w:t xml:space="preserve"> </w:t>
            </w:r>
          </w:p>
        </w:tc>
      </w:tr>
      <w:tr w:rsidR="0005156D" w14:paraId="29E41CB4" w14:textId="77777777">
        <w:tc>
          <w:tcPr>
            <w:tcW w:w="780" w:type="dxa"/>
            <w:vAlign w:val="center"/>
          </w:tcPr>
          <w:p w14:paraId="12F6693D" w14:textId="2F2DE7B4" w:rsidR="0005156D" w:rsidRDefault="0005156D" w:rsidP="0005156D">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2850" w:type="dxa"/>
          </w:tcPr>
          <w:p w14:paraId="07B432DF" w14:textId="77777777" w:rsidR="0005156D" w:rsidRDefault="0005156D" w:rsidP="0005156D">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здійснюється закладом освіти заходи з популяризації академічної доброчесності серед здобувачів?</w:t>
            </w:r>
          </w:p>
          <w:p w14:paraId="27105394" w14:textId="77777777" w:rsidR="0005156D" w:rsidRDefault="0005156D" w:rsidP="0005156D">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sz w:val="24"/>
                <w:szCs w:val="24"/>
              </w:rPr>
            </w:pPr>
          </w:p>
          <w:p w14:paraId="122FFA64"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p>
        </w:tc>
        <w:tc>
          <w:tcPr>
            <w:tcW w:w="7125" w:type="dxa"/>
          </w:tcPr>
          <w:p w14:paraId="386321F1"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популяризації академічної доброчесності в ТФК ЛНТУ проводяться різноманітні заходи. Здобувачі освіти долучаються до конкурсів, брейн рингів, викладачами проводяться роз’яснювальні бесіди.</w:t>
            </w:r>
          </w:p>
          <w:p w14:paraId="4E19F7D6"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цього питання дотримання принципів академічної доброчесності обговорюється на засіданнях комісії з якості освіти та освітньої діяльності, членами якої є здобувачі освіти.</w:t>
            </w:r>
          </w:p>
          <w:p w14:paraId="5545AC0D"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sz w:val="24"/>
                <w:szCs w:val="24"/>
              </w:rPr>
              <w:t xml:space="preserve">Питання обізнаності здобувачів освіти щодо принципів академічної доброчесності, </w:t>
            </w:r>
            <w:proofErr w:type="spellStart"/>
            <w:r>
              <w:rPr>
                <w:rFonts w:ascii="Times New Roman" w:eastAsia="Times New Roman" w:hAnsi="Times New Roman" w:cs="Times New Roman"/>
                <w:sz w:val="24"/>
                <w:szCs w:val="24"/>
              </w:rPr>
              <w:t>моніториться</w:t>
            </w:r>
            <w:proofErr w:type="spellEnd"/>
            <w:r>
              <w:rPr>
                <w:rFonts w:ascii="Times New Roman" w:eastAsia="Times New Roman" w:hAnsi="Times New Roman" w:cs="Times New Roman"/>
                <w:sz w:val="24"/>
                <w:szCs w:val="24"/>
              </w:rPr>
              <w:t xml:space="preserve"> шляхом проведення анонімного </w:t>
            </w:r>
            <w:r>
              <w:rPr>
                <w:rFonts w:ascii="Times New Roman" w:eastAsia="Times New Roman" w:hAnsi="Times New Roman" w:cs="Times New Roman"/>
                <w:sz w:val="24"/>
                <w:szCs w:val="24"/>
              </w:rPr>
              <w:lastRenderedPageBreak/>
              <w:t xml:space="preserve">анкетування. За результатами дослідження, 31,8% здобувачів освіти ТФК ЛНТУ вказують на те, що бесіди на дану тему проводяться регулярно, 60,5% отримують інформацію про необхідність дотримання академічної доброчесності частково, 7,7% взагалі не знайомі з цим поняттям. </w:t>
            </w:r>
          </w:p>
          <w:p w14:paraId="6CE64A5C"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Для студентів першого курсу керівниками груп на початку навчання проводяться виховні бесіди на тему академічної доброчесності і здобувачі освіти підписують декларацію про академічну доброчесність здобувача фахової </w:t>
            </w:r>
            <w:proofErr w:type="spellStart"/>
            <w:r>
              <w:rPr>
                <w:rFonts w:ascii="Times New Roman" w:eastAsia="Times New Roman" w:hAnsi="Times New Roman" w:cs="Times New Roman"/>
                <w:color w:val="202124"/>
                <w:sz w:val="24"/>
                <w:szCs w:val="24"/>
                <w:highlight w:val="white"/>
              </w:rPr>
              <w:t>передвищої</w:t>
            </w:r>
            <w:proofErr w:type="spellEnd"/>
            <w:r>
              <w:rPr>
                <w:rFonts w:ascii="Times New Roman" w:eastAsia="Times New Roman" w:hAnsi="Times New Roman" w:cs="Times New Roman"/>
                <w:color w:val="202124"/>
                <w:sz w:val="24"/>
                <w:szCs w:val="24"/>
                <w:highlight w:val="white"/>
              </w:rPr>
              <w:t xml:space="preserve"> освіти відповідно до якої вони зазначають, що розуміють і підтримують політику закладу із академічної доброчесності, будуть здійснювати власну освітню, наукову, творчу діяльність, дотримуючись місії, візії, цінностей Коледжу, моральних і правових норм академічної доброчесної поведінки.</w:t>
            </w:r>
          </w:p>
          <w:p w14:paraId="59BF8AE1"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202124"/>
                <w:sz w:val="24"/>
                <w:szCs w:val="24"/>
                <w:highlight w:val="white"/>
              </w:rPr>
            </w:pPr>
          </w:p>
          <w:p w14:paraId="55A58EC4"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tc>
        <w:tc>
          <w:tcPr>
            <w:tcW w:w="4515" w:type="dxa"/>
          </w:tcPr>
          <w:p w14:paraId="243FC377"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1. Брейн ринг “Академічна доброчесність очима студентів” </w:t>
            </w:r>
            <w:hyperlink r:id="rId120">
              <w:r>
                <w:rPr>
                  <w:rFonts w:ascii="Times New Roman" w:eastAsia="Times New Roman" w:hAnsi="Times New Roman" w:cs="Times New Roman"/>
                  <w:color w:val="1155CC"/>
                  <w:sz w:val="24"/>
                  <w:szCs w:val="24"/>
                  <w:highlight w:val="white"/>
                  <w:u w:val="single"/>
                </w:rPr>
                <w:t>http://surl.li/nfrov</w:t>
              </w:r>
            </w:hyperlink>
          </w:p>
          <w:p w14:paraId="3D3A6B05"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4"/>
                <w:szCs w:val="24"/>
                <w:highlight w:val="white"/>
              </w:rPr>
              <w:t xml:space="preserve">2. </w:t>
            </w:r>
            <w:hyperlink r:id="rId121">
              <w:r>
                <w:rPr>
                  <w:rFonts w:ascii="Times New Roman" w:eastAsia="Times New Roman" w:hAnsi="Times New Roman" w:cs="Times New Roman"/>
                  <w:sz w:val="23"/>
                  <w:szCs w:val="23"/>
                  <w:highlight w:val="white"/>
                </w:rPr>
                <w:t>Optima Project</w:t>
              </w:r>
            </w:hyperlink>
            <w:r>
              <w:rPr>
                <w:rFonts w:ascii="Times New Roman" w:eastAsia="Times New Roman" w:hAnsi="Times New Roman" w:cs="Times New Roman"/>
                <w:sz w:val="23"/>
                <w:szCs w:val="23"/>
                <w:highlight w:val="white"/>
              </w:rPr>
              <w:t xml:space="preserve">: академічна доброчесність та відкрита наука - студенти спілкувалися з вченими-полярниками </w:t>
            </w:r>
            <w:hyperlink r:id="rId122">
              <w:r>
                <w:rPr>
                  <w:rFonts w:ascii="Times New Roman" w:eastAsia="Times New Roman" w:hAnsi="Times New Roman" w:cs="Times New Roman"/>
                  <w:color w:val="1155CC"/>
                  <w:sz w:val="23"/>
                  <w:szCs w:val="23"/>
                  <w:highlight w:val="white"/>
                  <w:u w:val="single"/>
                </w:rPr>
                <w:t>http://surl.li/nfrpk</w:t>
              </w:r>
            </w:hyperlink>
            <w:r>
              <w:rPr>
                <w:rFonts w:ascii="Times New Roman" w:eastAsia="Times New Roman" w:hAnsi="Times New Roman" w:cs="Times New Roman"/>
                <w:sz w:val="23"/>
                <w:szCs w:val="23"/>
                <w:highlight w:val="white"/>
              </w:rPr>
              <w:t xml:space="preserve"> </w:t>
            </w:r>
          </w:p>
          <w:p w14:paraId="052880E7"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 xml:space="preserve">3. </w:t>
            </w:r>
            <w:r>
              <w:rPr>
                <w:rFonts w:ascii="Times New Roman" w:eastAsia="Times New Roman" w:hAnsi="Times New Roman" w:cs="Times New Roman"/>
                <w:color w:val="202124"/>
                <w:sz w:val="24"/>
                <w:szCs w:val="24"/>
                <w:highlight w:val="white"/>
              </w:rPr>
              <w:t xml:space="preserve">Анкетування студентів ТФК ЛНТУ щодо організації освітнього процесу у </w:t>
            </w:r>
            <w:r>
              <w:rPr>
                <w:rFonts w:ascii="Times New Roman" w:eastAsia="Times New Roman" w:hAnsi="Times New Roman" w:cs="Times New Roman"/>
                <w:color w:val="202124"/>
                <w:sz w:val="24"/>
                <w:szCs w:val="24"/>
                <w:highlight w:val="white"/>
              </w:rPr>
              <w:lastRenderedPageBreak/>
              <w:t xml:space="preserve">2022-2023 </w:t>
            </w:r>
            <w:proofErr w:type="spellStart"/>
            <w:r>
              <w:rPr>
                <w:rFonts w:ascii="Times New Roman" w:eastAsia="Times New Roman" w:hAnsi="Times New Roman" w:cs="Times New Roman"/>
                <w:color w:val="202124"/>
                <w:sz w:val="24"/>
                <w:szCs w:val="24"/>
                <w:highlight w:val="white"/>
              </w:rPr>
              <w:t>н.р.</w:t>
            </w:r>
            <w:hyperlink r:id="rId123">
              <w:r>
                <w:rPr>
                  <w:rFonts w:ascii="Times New Roman" w:eastAsia="Times New Roman" w:hAnsi="Times New Roman" w:cs="Times New Roman"/>
                  <w:color w:val="1155CC"/>
                  <w:sz w:val="24"/>
                  <w:szCs w:val="24"/>
                  <w:highlight w:val="white"/>
                  <w:u w:val="single"/>
                </w:rPr>
                <w:t>https</w:t>
              </w:r>
              <w:proofErr w:type="spellEnd"/>
              <w:r>
                <w:rPr>
                  <w:rFonts w:ascii="Times New Roman" w:eastAsia="Times New Roman" w:hAnsi="Times New Roman" w:cs="Times New Roman"/>
                  <w:color w:val="1155CC"/>
                  <w:sz w:val="24"/>
                  <w:szCs w:val="24"/>
                  <w:highlight w:val="white"/>
                  <w:u w:val="single"/>
                </w:rPr>
                <w:t>://forms.gle/jEiKh7krqAFUBg1j7</w:t>
              </w:r>
            </w:hyperlink>
            <w:r>
              <w:rPr>
                <w:rFonts w:ascii="Times New Roman" w:eastAsia="Times New Roman" w:hAnsi="Times New Roman" w:cs="Times New Roman"/>
                <w:color w:val="202124"/>
                <w:sz w:val="24"/>
                <w:szCs w:val="24"/>
                <w:highlight w:val="white"/>
              </w:rPr>
              <w:t xml:space="preserve"> </w:t>
            </w:r>
          </w:p>
          <w:p w14:paraId="7DE5C879"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3"/>
                <w:szCs w:val="23"/>
                <w:highlight w:val="white"/>
              </w:rPr>
              <w:t xml:space="preserve">4. </w:t>
            </w:r>
            <w:r>
              <w:rPr>
                <w:rFonts w:ascii="Times New Roman" w:eastAsia="Times New Roman" w:hAnsi="Times New Roman" w:cs="Times New Roman"/>
                <w:sz w:val="24"/>
                <w:szCs w:val="24"/>
                <w:highlight w:val="white"/>
              </w:rPr>
              <w:t xml:space="preserve">Результати анкетування здобувачів освіти щодо організації освітнього процесу у ТФК ЛНТУ у другому семестрі 2022-2023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p>
          <w:p w14:paraId="7348D0C0" w14:textId="77777777" w:rsidR="0005156D" w:rsidRDefault="00ED0F66" w:rsidP="0005156D">
            <w:pPr>
              <w:spacing w:line="360" w:lineRule="auto"/>
              <w:ind w:leftChars="0" w:left="0" w:firstLineChars="0" w:firstLine="0"/>
              <w:jc w:val="both"/>
              <w:rPr>
                <w:rFonts w:ascii="Times New Roman" w:eastAsia="Times New Roman" w:hAnsi="Times New Roman" w:cs="Times New Roman"/>
                <w:sz w:val="24"/>
                <w:szCs w:val="24"/>
                <w:highlight w:val="white"/>
              </w:rPr>
            </w:pPr>
            <w:hyperlink r:id="rId124">
              <w:r w:rsidR="0005156D">
                <w:rPr>
                  <w:rFonts w:ascii="Times New Roman" w:eastAsia="Times New Roman" w:hAnsi="Times New Roman" w:cs="Times New Roman"/>
                  <w:color w:val="1155CC"/>
                  <w:sz w:val="24"/>
                  <w:szCs w:val="24"/>
                  <w:highlight w:val="white"/>
                  <w:u w:val="single"/>
                </w:rPr>
                <w:t>http://surl.li/nefoi</w:t>
              </w:r>
            </w:hyperlink>
            <w:r w:rsidR="0005156D">
              <w:rPr>
                <w:rFonts w:ascii="Times New Roman" w:eastAsia="Times New Roman" w:hAnsi="Times New Roman" w:cs="Times New Roman"/>
                <w:sz w:val="24"/>
                <w:szCs w:val="24"/>
                <w:highlight w:val="white"/>
              </w:rPr>
              <w:t xml:space="preserve"> </w:t>
            </w:r>
          </w:p>
          <w:p w14:paraId="4B7D4D43" w14:textId="77777777" w:rsidR="0005156D" w:rsidRDefault="0005156D" w:rsidP="0005156D">
            <w:pPr>
              <w:spacing w:line="360" w:lineRule="auto"/>
              <w:ind w:leftChars="0" w:left="0" w:firstLineChars="0" w:firstLine="0"/>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white"/>
              </w:rPr>
              <w:t xml:space="preserve">5. </w:t>
            </w:r>
            <w:r>
              <w:rPr>
                <w:rFonts w:ascii="Times New Roman" w:eastAsia="Times New Roman" w:hAnsi="Times New Roman" w:cs="Times New Roman"/>
                <w:color w:val="202124"/>
                <w:sz w:val="24"/>
                <w:szCs w:val="24"/>
                <w:highlight w:val="white"/>
              </w:rPr>
              <w:t xml:space="preserve">Результати анкетування здобувачів освіти щодо організації освітнього процесу у ТФК ЛНТУ </w:t>
            </w:r>
            <w:hyperlink r:id="rId125">
              <w:r>
                <w:rPr>
                  <w:rFonts w:ascii="Times New Roman" w:eastAsia="Times New Roman" w:hAnsi="Times New Roman" w:cs="Times New Roman"/>
                  <w:color w:val="1155CC"/>
                  <w:sz w:val="24"/>
                  <w:szCs w:val="24"/>
                  <w:highlight w:val="white"/>
                  <w:u w:val="single"/>
                </w:rPr>
                <w:t>http://surl.li/nhjqn</w:t>
              </w:r>
            </w:hyperlink>
            <w:r>
              <w:rPr>
                <w:rFonts w:ascii="Times New Roman" w:eastAsia="Times New Roman" w:hAnsi="Times New Roman" w:cs="Times New Roman"/>
                <w:color w:val="202124"/>
                <w:sz w:val="24"/>
                <w:szCs w:val="24"/>
                <w:highlight w:val="white"/>
              </w:rPr>
              <w:t xml:space="preserve"> </w:t>
            </w:r>
          </w:p>
          <w:p w14:paraId="2109D264" w14:textId="77777777" w:rsidR="0005156D" w:rsidRDefault="0005156D" w:rsidP="0005156D">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Наказ про створення комісії з якості освітньої діяльності та якості освіти ТФК ЛНТУ на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p>
          <w:p w14:paraId="10D91202" w14:textId="77777777" w:rsidR="0005156D" w:rsidRDefault="00ED0F66" w:rsidP="0005156D">
            <w:pPr>
              <w:spacing w:line="360" w:lineRule="auto"/>
              <w:ind w:leftChars="0" w:left="0" w:firstLineChars="0" w:firstLine="0"/>
              <w:jc w:val="both"/>
              <w:rPr>
                <w:rFonts w:ascii="Times New Roman" w:eastAsia="Times New Roman" w:hAnsi="Times New Roman" w:cs="Times New Roman"/>
                <w:sz w:val="24"/>
                <w:szCs w:val="24"/>
                <w:highlight w:val="white"/>
              </w:rPr>
            </w:pPr>
            <w:hyperlink r:id="rId126">
              <w:r w:rsidR="0005156D">
                <w:rPr>
                  <w:rFonts w:ascii="Times New Roman" w:eastAsia="Times New Roman" w:hAnsi="Times New Roman" w:cs="Times New Roman"/>
                  <w:color w:val="1155CC"/>
                  <w:sz w:val="24"/>
                  <w:szCs w:val="24"/>
                  <w:highlight w:val="white"/>
                  <w:u w:val="single"/>
                </w:rPr>
                <w:t>https://cutt.ly/0wYyp17b</w:t>
              </w:r>
            </w:hyperlink>
            <w:r w:rsidR="0005156D">
              <w:rPr>
                <w:rFonts w:ascii="Times New Roman" w:eastAsia="Times New Roman" w:hAnsi="Times New Roman" w:cs="Times New Roman"/>
                <w:sz w:val="24"/>
                <w:szCs w:val="24"/>
                <w:highlight w:val="white"/>
              </w:rPr>
              <w:t xml:space="preserve"> </w:t>
            </w:r>
          </w:p>
          <w:p w14:paraId="72949BBC"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sz w:val="24"/>
                <w:szCs w:val="24"/>
                <w:highlight w:val="white"/>
              </w:rPr>
              <w:t xml:space="preserve">7. </w:t>
            </w:r>
            <w:r>
              <w:rPr>
                <w:rFonts w:ascii="Times New Roman" w:eastAsia="Times New Roman" w:hAnsi="Times New Roman" w:cs="Times New Roman"/>
                <w:color w:val="050505"/>
                <w:sz w:val="24"/>
                <w:szCs w:val="24"/>
                <w:highlight w:val="white"/>
              </w:rPr>
              <w:t>Тренінг на тему: "Основи академічної доброчесності: види порушень та методи їх подолання</w:t>
            </w:r>
          </w:p>
          <w:p w14:paraId="4A27604D" w14:textId="77777777"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hyperlink r:id="rId127">
              <w:r w:rsidR="0005156D">
                <w:rPr>
                  <w:rFonts w:ascii="Times New Roman" w:eastAsia="Times New Roman" w:hAnsi="Times New Roman" w:cs="Times New Roman"/>
                  <w:color w:val="1155CC"/>
                  <w:sz w:val="24"/>
                  <w:szCs w:val="24"/>
                  <w:highlight w:val="white"/>
                  <w:u w:val="single"/>
                </w:rPr>
                <w:t>http://surl.li/nfsba</w:t>
              </w:r>
            </w:hyperlink>
            <w:r w:rsidR="0005156D">
              <w:rPr>
                <w:rFonts w:ascii="Times New Roman" w:eastAsia="Times New Roman" w:hAnsi="Times New Roman" w:cs="Times New Roman"/>
                <w:color w:val="050505"/>
                <w:sz w:val="24"/>
                <w:szCs w:val="24"/>
                <w:highlight w:val="white"/>
              </w:rPr>
              <w:t xml:space="preserve"> </w:t>
            </w:r>
          </w:p>
          <w:p w14:paraId="63A63E1E"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 xml:space="preserve">8. Тренінг на </w:t>
            </w:r>
            <w:proofErr w:type="spellStart"/>
            <w:r>
              <w:rPr>
                <w:rFonts w:ascii="Times New Roman" w:eastAsia="Times New Roman" w:hAnsi="Times New Roman" w:cs="Times New Roman"/>
                <w:color w:val="050505"/>
                <w:sz w:val="24"/>
                <w:szCs w:val="24"/>
                <w:highlight w:val="white"/>
              </w:rPr>
              <w:t>тему:”Академічна</w:t>
            </w:r>
            <w:proofErr w:type="spellEnd"/>
            <w:r>
              <w:rPr>
                <w:rFonts w:ascii="Times New Roman" w:eastAsia="Times New Roman" w:hAnsi="Times New Roman" w:cs="Times New Roman"/>
                <w:color w:val="050505"/>
                <w:sz w:val="24"/>
                <w:szCs w:val="24"/>
                <w:highlight w:val="white"/>
              </w:rPr>
              <w:t xml:space="preserve"> доброчесність вектор якісного освітнього процесу”</w:t>
            </w:r>
          </w:p>
          <w:p w14:paraId="7BA9DE0F" w14:textId="77777777"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128">
              <w:r w:rsidR="0005156D">
                <w:rPr>
                  <w:rFonts w:ascii="Times New Roman" w:eastAsia="Times New Roman" w:hAnsi="Times New Roman" w:cs="Times New Roman"/>
                  <w:color w:val="1155CC"/>
                  <w:sz w:val="24"/>
                  <w:szCs w:val="24"/>
                  <w:highlight w:val="white"/>
                  <w:u w:val="single"/>
                </w:rPr>
                <w:t>http://surl.li/nfsbh</w:t>
              </w:r>
            </w:hyperlink>
            <w:r w:rsidR="0005156D">
              <w:rPr>
                <w:rFonts w:ascii="Times New Roman" w:eastAsia="Times New Roman" w:hAnsi="Times New Roman" w:cs="Times New Roman"/>
                <w:sz w:val="24"/>
                <w:szCs w:val="24"/>
                <w:highlight w:val="white"/>
              </w:rPr>
              <w:t xml:space="preserve"> </w:t>
            </w:r>
          </w:p>
          <w:p w14:paraId="3EB8EB7F"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9. Декларація про академічну доброчесність здобувача фахової </w:t>
            </w:r>
            <w:proofErr w:type="spellStart"/>
            <w:r>
              <w:rPr>
                <w:rFonts w:ascii="Times New Roman" w:eastAsia="Times New Roman" w:hAnsi="Times New Roman" w:cs="Times New Roman"/>
                <w:sz w:val="24"/>
                <w:szCs w:val="24"/>
                <w:highlight w:val="white"/>
              </w:rPr>
              <w:t>передвищої</w:t>
            </w:r>
            <w:proofErr w:type="spellEnd"/>
            <w:r>
              <w:rPr>
                <w:rFonts w:ascii="Times New Roman" w:eastAsia="Times New Roman" w:hAnsi="Times New Roman" w:cs="Times New Roman"/>
                <w:sz w:val="24"/>
                <w:szCs w:val="24"/>
                <w:highlight w:val="white"/>
              </w:rPr>
              <w:t xml:space="preserve"> освіти </w:t>
            </w:r>
            <w:hyperlink r:id="rId129">
              <w:r>
                <w:rPr>
                  <w:rFonts w:ascii="Times New Roman" w:eastAsia="Times New Roman" w:hAnsi="Times New Roman" w:cs="Times New Roman"/>
                  <w:color w:val="1155CC"/>
                  <w:sz w:val="24"/>
                  <w:szCs w:val="24"/>
                  <w:highlight w:val="white"/>
                  <w:u w:val="single"/>
                </w:rPr>
                <w:t>http://surl.li/nhgaf</w:t>
              </w:r>
            </w:hyperlink>
          </w:p>
          <w:p w14:paraId="4B62D722" w14:textId="572F3F54"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10. Декларація про академічну доброчесність здобувача фахової </w:t>
            </w:r>
            <w:proofErr w:type="spellStart"/>
            <w:r>
              <w:rPr>
                <w:rFonts w:ascii="Times New Roman" w:eastAsia="Times New Roman" w:hAnsi="Times New Roman" w:cs="Times New Roman"/>
                <w:sz w:val="24"/>
                <w:szCs w:val="24"/>
                <w:highlight w:val="white"/>
              </w:rPr>
              <w:t>передвищої</w:t>
            </w:r>
            <w:proofErr w:type="spellEnd"/>
            <w:r>
              <w:rPr>
                <w:rFonts w:ascii="Times New Roman" w:eastAsia="Times New Roman" w:hAnsi="Times New Roman" w:cs="Times New Roman"/>
                <w:sz w:val="24"/>
                <w:szCs w:val="24"/>
                <w:highlight w:val="white"/>
              </w:rPr>
              <w:t xml:space="preserve"> освіти </w:t>
            </w:r>
            <w:hyperlink r:id="rId130">
              <w:r>
                <w:rPr>
                  <w:rFonts w:ascii="Times New Roman" w:eastAsia="Times New Roman" w:hAnsi="Times New Roman" w:cs="Times New Roman"/>
                  <w:color w:val="1155CC"/>
                  <w:sz w:val="24"/>
                  <w:szCs w:val="24"/>
                  <w:highlight w:val="white"/>
                  <w:u w:val="single"/>
                </w:rPr>
                <w:t>http://surl.li/nhgak</w:t>
              </w:r>
            </w:hyperlink>
            <w:r>
              <w:rPr>
                <w:rFonts w:ascii="Times New Roman" w:eastAsia="Times New Roman" w:hAnsi="Times New Roman" w:cs="Times New Roman"/>
                <w:sz w:val="24"/>
                <w:szCs w:val="24"/>
                <w:highlight w:val="white"/>
              </w:rPr>
              <w:t xml:space="preserve"> </w:t>
            </w:r>
          </w:p>
        </w:tc>
      </w:tr>
      <w:tr w:rsidR="0005156D" w14:paraId="70C3A386" w14:textId="77777777">
        <w:tc>
          <w:tcPr>
            <w:tcW w:w="780" w:type="dxa"/>
            <w:vAlign w:val="center"/>
          </w:tcPr>
          <w:p w14:paraId="32F4F496" w14:textId="743CB8EF" w:rsidR="0005156D" w:rsidRDefault="0005156D" w:rsidP="0005156D">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2850" w:type="dxa"/>
          </w:tcPr>
          <w:p w14:paraId="7A57DD21" w14:textId="1DDE3739" w:rsidR="0005156D" w:rsidRDefault="0005156D" w:rsidP="0005156D">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існують реакції закладу на можливі порушення академічної доброчесності?</w:t>
            </w:r>
          </w:p>
        </w:tc>
        <w:tc>
          <w:tcPr>
            <w:tcW w:w="7125" w:type="dxa"/>
          </w:tcPr>
          <w:p w14:paraId="70F958F3"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Види відповідальності за порушення академічної доброчесності визначені Положенням про академічну доброчесність учасників освітнього проце</w:t>
            </w:r>
            <w:r>
              <w:rPr>
                <w:rFonts w:ascii="Times New Roman" w:eastAsia="Times New Roman" w:hAnsi="Times New Roman" w:cs="Times New Roman"/>
                <w:sz w:val="24"/>
                <w:szCs w:val="24"/>
                <w:highlight w:val="white"/>
              </w:rPr>
              <w:t>су та диференціюються в залежності від суб'єкта порушення академічної доброчесності.</w:t>
            </w:r>
          </w:p>
          <w:p w14:paraId="28D65AEA"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порушення академічної доброчесності педагогічні працівники ТФК ЛНТУ можуть притягатися до такої академічної відповідальності: </w:t>
            </w:r>
          </w:p>
          <w:p w14:paraId="426A8791"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відмова у присвоєнні, підтвердженні або позбавлення присвоєного педагогічного звання, кваліфікаційної категорії; </w:t>
            </w:r>
          </w:p>
          <w:p w14:paraId="0BDFA73C"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позбавлення на строк від одного до п’яти років права брати участь у роботі комісій з атестації педагогічних працівників, з акредитації освітньо-професійних програм, у журі учнівських і студентських олімпіад та інших змагань, у дорадчих і робочих органах, створюваних органами державної влади та органами місцевого самоврядування; </w:t>
            </w:r>
          </w:p>
          <w:p w14:paraId="1E1F6F4F"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прийняття атестаційною комісією рішення про невідповідність займаній посаді педагогічного працівника; </w:t>
            </w:r>
          </w:p>
          <w:p w14:paraId="36FDDA41"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недопущення до участі у конкурсі на посаду керівника закладу фахової </w:t>
            </w:r>
            <w:proofErr w:type="spellStart"/>
            <w:r>
              <w:rPr>
                <w:rFonts w:ascii="Times New Roman" w:eastAsia="Times New Roman" w:hAnsi="Times New Roman" w:cs="Times New Roman"/>
                <w:color w:val="000000"/>
                <w:sz w:val="24"/>
                <w:szCs w:val="24"/>
              </w:rPr>
              <w:t>передвищої</w:t>
            </w:r>
            <w:proofErr w:type="spellEnd"/>
            <w:r>
              <w:rPr>
                <w:rFonts w:ascii="Times New Roman" w:eastAsia="Times New Roman" w:hAnsi="Times New Roman" w:cs="Times New Roman"/>
                <w:color w:val="000000"/>
                <w:sz w:val="24"/>
                <w:szCs w:val="24"/>
              </w:rPr>
              <w:t xml:space="preserve"> освіти строком на п’ять років. </w:t>
            </w:r>
          </w:p>
          <w:p w14:paraId="43AABE10"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порушення академічної доброчесності здобувачі фахової </w:t>
            </w:r>
            <w:proofErr w:type="spellStart"/>
            <w:r>
              <w:rPr>
                <w:rFonts w:ascii="Times New Roman" w:eastAsia="Times New Roman" w:hAnsi="Times New Roman" w:cs="Times New Roman"/>
                <w:color w:val="000000"/>
                <w:sz w:val="24"/>
                <w:szCs w:val="24"/>
              </w:rPr>
              <w:t>передвищої</w:t>
            </w:r>
            <w:proofErr w:type="spellEnd"/>
            <w:r>
              <w:rPr>
                <w:rFonts w:ascii="Times New Roman" w:eastAsia="Times New Roman" w:hAnsi="Times New Roman" w:cs="Times New Roman"/>
                <w:color w:val="000000"/>
                <w:sz w:val="24"/>
                <w:szCs w:val="24"/>
              </w:rPr>
              <w:t xml:space="preserve"> освіти можуть притягатися до такої академічної відповідальності: </w:t>
            </w:r>
          </w:p>
          <w:p w14:paraId="084A4C79"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зауваження; </w:t>
            </w:r>
          </w:p>
          <w:p w14:paraId="25647D93"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повідомлення батькам, законним представникам; </w:t>
            </w:r>
          </w:p>
          <w:p w14:paraId="1B322C0C"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повторне проходження поточного, підсумкового оцінювання; </w:t>
            </w:r>
          </w:p>
          <w:p w14:paraId="6ED09250"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повторне проходження державної підсумкової атестації та/або атестації здобувачів; </w:t>
            </w:r>
          </w:p>
          <w:p w14:paraId="5289EB9E"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повторне проходження відповідного освітнього компонента освітньо-професійної програми; </w:t>
            </w:r>
          </w:p>
          <w:p w14:paraId="1020DD40"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позбавлення отриманих з порушенням академічної доброчесності призових місць на учнівських та студентських змаганнях, турнірах, олімпіадах, конкурсах; </w:t>
            </w:r>
          </w:p>
          <w:p w14:paraId="17CB3580" w14:textId="57D4935A"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відрахування з коледжу.</w:t>
            </w:r>
          </w:p>
        </w:tc>
        <w:tc>
          <w:tcPr>
            <w:tcW w:w="4515" w:type="dxa"/>
          </w:tcPr>
          <w:p w14:paraId="7F6C8AC7"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lastRenderedPageBreak/>
              <w:t>Положення про академічну доброчесність учасників освітнього проце</w:t>
            </w:r>
            <w:r>
              <w:rPr>
                <w:rFonts w:ascii="Times New Roman" w:eastAsia="Times New Roman" w:hAnsi="Times New Roman" w:cs="Times New Roman"/>
                <w:color w:val="000000"/>
                <w:sz w:val="24"/>
                <w:szCs w:val="24"/>
                <w:highlight w:val="white"/>
              </w:rPr>
              <w:t>су Відокремленого структурного підрозділу “Технічний фаховий коледж Луцького національного технічного університету”</w:t>
            </w:r>
          </w:p>
          <w:p w14:paraId="69D02260" w14:textId="0214E18B"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131">
              <w:r w:rsidR="0005156D">
                <w:rPr>
                  <w:rFonts w:ascii="Times New Roman" w:eastAsia="Times New Roman" w:hAnsi="Times New Roman" w:cs="Times New Roman"/>
                  <w:color w:val="1155CC"/>
                  <w:sz w:val="24"/>
                  <w:szCs w:val="24"/>
                  <w:highlight w:val="white"/>
                  <w:u w:val="single"/>
                </w:rPr>
                <w:t>https://cutt.ly/T99gCVW</w:t>
              </w:r>
            </w:hyperlink>
            <w:r w:rsidR="0005156D">
              <w:rPr>
                <w:rFonts w:ascii="Times New Roman" w:eastAsia="Times New Roman" w:hAnsi="Times New Roman" w:cs="Times New Roman"/>
                <w:color w:val="000000"/>
                <w:sz w:val="24"/>
                <w:szCs w:val="24"/>
                <w:highlight w:val="white"/>
              </w:rPr>
              <w:t xml:space="preserve">  </w:t>
            </w:r>
          </w:p>
        </w:tc>
      </w:tr>
    </w:tbl>
    <w:p w14:paraId="21E5173A" w14:textId="77777777" w:rsidR="00BA1A39" w:rsidRDefault="00BA1A39"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p>
    <w:p w14:paraId="0B03AECA" w14:textId="5B113FE0" w:rsidR="00895985" w:rsidRDefault="009177D4" w:rsidP="0005156D">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Критерій 3. Кадрове забезпечення реалізації освітньо-професійної програми</w:t>
      </w:r>
    </w:p>
    <w:tbl>
      <w:tblPr>
        <w:tblStyle w:val="94"/>
        <w:tblW w:w="15255"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2835"/>
        <w:gridCol w:w="7095"/>
        <w:gridCol w:w="4545"/>
      </w:tblGrid>
      <w:tr w:rsidR="00895985" w14:paraId="0B03AEDB" w14:textId="77777777">
        <w:tc>
          <w:tcPr>
            <w:tcW w:w="780" w:type="dxa"/>
            <w:vAlign w:val="center"/>
          </w:tcPr>
          <w:p w14:paraId="0B03AED1" w14:textId="77777777" w:rsidR="00895985" w:rsidRPr="0005156D" w:rsidRDefault="008B7D5C"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sz w:val="24"/>
                <w:szCs w:val="24"/>
              </w:rPr>
            </w:pPr>
            <w:r w:rsidRPr="0005156D">
              <w:rPr>
                <w:rFonts w:ascii="Times New Roman" w:eastAsia="Times New Roman" w:hAnsi="Times New Roman" w:cs="Times New Roman"/>
                <w:sz w:val="24"/>
                <w:szCs w:val="24"/>
              </w:rPr>
              <w:t>1</w:t>
            </w:r>
          </w:p>
        </w:tc>
        <w:tc>
          <w:tcPr>
            <w:tcW w:w="2835" w:type="dxa"/>
          </w:tcPr>
          <w:p w14:paraId="0B03AED2" w14:textId="22023571" w:rsidR="00895985" w:rsidRPr="0005156D"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sidRPr="0005156D">
              <w:rPr>
                <w:rFonts w:ascii="Times New Roman" w:eastAsia="Times New Roman" w:hAnsi="Times New Roman" w:cs="Times New Roman"/>
                <w:sz w:val="24"/>
                <w:szCs w:val="24"/>
              </w:rPr>
              <w:t>Чи достатня кількість, рівень професійної та/або академічної кваліфікації педагогічних для забезпечення успішної реалізац</w:t>
            </w:r>
            <w:r w:rsidR="00DB1B83" w:rsidRPr="0005156D">
              <w:rPr>
                <w:rFonts w:ascii="Times New Roman" w:eastAsia="Times New Roman" w:hAnsi="Times New Roman" w:cs="Times New Roman"/>
                <w:sz w:val="24"/>
                <w:szCs w:val="24"/>
              </w:rPr>
              <w:t>ії освітньої діяльності</w:t>
            </w:r>
            <w:r w:rsidRPr="0005156D">
              <w:rPr>
                <w:rFonts w:ascii="Times New Roman" w:eastAsia="Times New Roman" w:hAnsi="Times New Roman" w:cs="Times New Roman"/>
                <w:sz w:val="24"/>
                <w:szCs w:val="24"/>
              </w:rPr>
              <w:t>?</w:t>
            </w:r>
          </w:p>
        </w:tc>
        <w:tc>
          <w:tcPr>
            <w:tcW w:w="7095" w:type="dxa"/>
          </w:tcPr>
          <w:p w14:paraId="0B03AED5" w14:textId="2F0DBDBA" w:rsidR="00DB1B83" w:rsidRPr="0005156D" w:rsidRDefault="00DB1B83"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sidRPr="0005156D">
              <w:rPr>
                <w:rFonts w:ascii="Times New Roman" w:eastAsia="Times New Roman" w:hAnsi="Times New Roman" w:cs="Times New Roman"/>
                <w:sz w:val="24"/>
                <w:szCs w:val="24"/>
                <w:highlight w:val="white"/>
              </w:rPr>
              <w:t>Педагогічні працівники</w:t>
            </w:r>
            <w:r w:rsidR="008B7D5C" w:rsidRPr="0005156D">
              <w:rPr>
                <w:rFonts w:ascii="Times New Roman" w:eastAsia="Times New Roman" w:hAnsi="Times New Roman" w:cs="Times New Roman"/>
                <w:sz w:val="24"/>
                <w:szCs w:val="24"/>
                <w:highlight w:val="white"/>
              </w:rPr>
              <w:t xml:space="preserve">, які </w:t>
            </w:r>
            <w:r w:rsidRPr="0005156D">
              <w:rPr>
                <w:rFonts w:ascii="Times New Roman" w:eastAsia="Times New Roman" w:hAnsi="Times New Roman" w:cs="Times New Roman"/>
                <w:sz w:val="24"/>
                <w:szCs w:val="24"/>
                <w:highlight w:val="white"/>
              </w:rPr>
              <w:t xml:space="preserve">забезпечують здійснення освітньої діяльності в коледжі </w:t>
            </w:r>
            <w:r w:rsidR="008B7D5C" w:rsidRPr="0005156D">
              <w:rPr>
                <w:rFonts w:ascii="Times New Roman" w:eastAsia="Times New Roman" w:hAnsi="Times New Roman" w:cs="Times New Roman"/>
                <w:sz w:val="24"/>
                <w:szCs w:val="24"/>
                <w:highlight w:val="white"/>
              </w:rPr>
              <w:t>відповідають кваліфікаційним вимогам, виз</w:t>
            </w:r>
            <w:r w:rsidRPr="0005156D">
              <w:rPr>
                <w:rFonts w:ascii="Times New Roman" w:eastAsia="Times New Roman" w:hAnsi="Times New Roman" w:cs="Times New Roman"/>
                <w:sz w:val="24"/>
                <w:szCs w:val="24"/>
                <w:highlight w:val="white"/>
              </w:rPr>
              <w:t>наченим  Ліцензійними умовами .</w:t>
            </w:r>
            <w:r w:rsidR="0005156D">
              <w:rPr>
                <w:rFonts w:ascii="Times New Roman" w:eastAsia="Times New Roman" w:hAnsi="Times New Roman" w:cs="Times New Roman"/>
                <w:sz w:val="24"/>
                <w:szCs w:val="24"/>
                <w:highlight w:val="white"/>
              </w:rPr>
              <w:t xml:space="preserve"> </w:t>
            </w:r>
            <w:r w:rsidRPr="0005156D">
              <w:rPr>
                <w:rFonts w:ascii="Times New Roman" w:eastAsia="Times New Roman" w:hAnsi="Times New Roman" w:cs="Times New Roman"/>
                <w:sz w:val="24"/>
                <w:szCs w:val="24"/>
                <w:highlight w:val="white"/>
              </w:rPr>
              <w:t xml:space="preserve">В коледжі </w:t>
            </w:r>
            <w:r w:rsidR="0005156D" w:rsidRPr="0005156D">
              <w:rPr>
                <w:rFonts w:ascii="Times New Roman" w:eastAsia="Times New Roman" w:hAnsi="Times New Roman" w:cs="Times New Roman"/>
                <w:sz w:val="24"/>
                <w:szCs w:val="24"/>
                <w:highlight w:val="white"/>
              </w:rPr>
              <w:t>є 10 циклових комісій.</w:t>
            </w:r>
          </w:p>
        </w:tc>
        <w:tc>
          <w:tcPr>
            <w:tcW w:w="4545" w:type="dxa"/>
          </w:tcPr>
          <w:p w14:paraId="0B03AED6" w14:textId="37A73753" w:rsidR="00895985" w:rsidRPr="0005156D"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sidRPr="0005156D">
              <w:rPr>
                <w:rFonts w:ascii="Times New Roman" w:eastAsia="Times New Roman" w:hAnsi="Times New Roman" w:cs="Times New Roman"/>
                <w:sz w:val="24"/>
                <w:szCs w:val="24"/>
                <w:highlight w:val="white"/>
              </w:rPr>
              <w:t>1. Відомості про педагогічних працівників</w:t>
            </w:r>
            <w:r w:rsidR="0005156D" w:rsidRPr="0005156D">
              <w:rPr>
                <w:rFonts w:ascii="Times New Roman" w:eastAsia="Times New Roman" w:hAnsi="Times New Roman" w:cs="Times New Roman"/>
                <w:sz w:val="24"/>
                <w:szCs w:val="24"/>
                <w:highlight w:val="white"/>
              </w:rPr>
              <w:t>.</w:t>
            </w:r>
          </w:p>
          <w:p w14:paraId="250233D6" w14:textId="7B869070" w:rsidR="0005156D" w:rsidRPr="008223D6"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hyperlink r:id="rId132" w:history="1">
              <w:r w:rsidR="008223D6" w:rsidRPr="00F64B69">
                <w:rPr>
                  <w:rStyle w:val="a9"/>
                  <w:rFonts w:ascii="Times New Roman" w:eastAsia="Times New Roman" w:hAnsi="Times New Roman" w:cs="Times New Roman"/>
                  <w:sz w:val="24"/>
                  <w:szCs w:val="24"/>
                </w:rPr>
                <w:t>https://tk.lntu.edu.ua/zod/</w:t>
              </w:r>
            </w:hyperlink>
          </w:p>
          <w:p w14:paraId="10B11F2D" w14:textId="4BA732CD" w:rsidR="00410912" w:rsidRPr="0005156D"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sidRPr="0005156D">
              <w:rPr>
                <w:rFonts w:ascii="Times New Roman" w:eastAsia="Times New Roman" w:hAnsi="Times New Roman" w:cs="Times New Roman"/>
                <w:sz w:val="24"/>
                <w:szCs w:val="24"/>
                <w:highlight w:val="white"/>
              </w:rPr>
              <w:t xml:space="preserve">2. </w:t>
            </w:r>
            <w:r w:rsidR="00DB1B83" w:rsidRPr="0005156D">
              <w:rPr>
                <w:rFonts w:ascii="Times New Roman" w:eastAsia="Times New Roman" w:hAnsi="Times New Roman" w:cs="Times New Roman"/>
                <w:sz w:val="24"/>
                <w:szCs w:val="24"/>
              </w:rPr>
              <w:t xml:space="preserve">Інформація про </w:t>
            </w:r>
            <w:r w:rsidR="0005156D" w:rsidRPr="0005156D">
              <w:rPr>
                <w:rFonts w:ascii="Times New Roman" w:eastAsia="Times New Roman" w:hAnsi="Times New Roman" w:cs="Times New Roman"/>
                <w:sz w:val="24"/>
                <w:szCs w:val="24"/>
              </w:rPr>
              <w:t>ЦК</w:t>
            </w:r>
          </w:p>
          <w:p w14:paraId="019FB6D5" w14:textId="5F79D40B" w:rsidR="0005156D" w:rsidRPr="0005156D"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hyperlink r:id="rId133" w:history="1">
              <w:r w:rsidR="0005156D" w:rsidRPr="00F64B69">
                <w:rPr>
                  <w:rStyle w:val="a9"/>
                  <w:rFonts w:ascii="Times New Roman" w:eastAsia="Times New Roman" w:hAnsi="Times New Roman" w:cs="Times New Roman"/>
                  <w:sz w:val="24"/>
                  <w:szCs w:val="24"/>
                </w:rPr>
                <w:t>https://tk.lntu.edu.ua/cycle_komisia/</w:t>
              </w:r>
            </w:hyperlink>
          </w:p>
          <w:p w14:paraId="0B03AEDA" w14:textId="77777777" w:rsidR="00895985" w:rsidRPr="008223D6"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tc>
      </w:tr>
      <w:tr w:rsidR="00895985" w14:paraId="0B03AF1C" w14:textId="77777777">
        <w:tc>
          <w:tcPr>
            <w:tcW w:w="780" w:type="dxa"/>
            <w:vAlign w:val="center"/>
          </w:tcPr>
          <w:p w14:paraId="0B03AEFC" w14:textId="1E3D0CFC" w:rsidR="00895985" w:rsidRDefault="0005156D"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835" w:type="dxa"/>
          </w:tcPr>
          <w:p w14:paraId="0B03AEFD" w14:textId="68FAA6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забезпечує заклад  освіти умови для професійного розвитку викладачів (підвищення кваліфікації, доступ до необхідних матеріально-технічних ресурсів, обладнання та сучасної професійної літератури, підвищення рівня володіння іноземними мовами)?</w:t>
            </w:r>
          </w:p>
        </w:tc>
        <w:tc>
          <w:tcPr>
            <w:tcW w:w="7095" w:type="dxa"/>
          </w:tcPr>
          <w:p w14:paraId="0B03AEFE"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Професійний, всебічний розвиток педагогічного працівника є запорукою провадження на високому рівні освітньої діяльності ТФК ЛНТУ, що в свою чергу забезпечує здобуття особами якісної фахової </w:t>
            </w:r>
            <w:proofErr w:type="spellStart"/>
            <w:r>
              <w:rPr>
                <w:rFonts w:ascii="Times New Roman" w:eastAsia="Times New Roman" w:hAnsi="Times New Roman" w:cs="Times New Roman"/>
                <w:sz w:val="24"/>
                <w:szCs w:val="24"/>
              </w:rPr>
              <w:t>передвишої</w:t>
            </w:r>
            <w:proofErr w:type="spellEnd"/>
            <w:r>
              <w:rPr>
                <w:rFonts w:ascii="Times New Roman" w:eastAsia="Times New Roman" w:hAnsi="Times New Roman" w:cs="Times New Roman"/>
                <w:sz w:val="24"/>
                <w:szCs w:val="24"/>
              </w:rPr>
              <w:t xml:space="preserve"> освіти за обраними освітньо-професійними програмами відповідних спеціальностей. З метою регулювання питань визнання результатів підвищення кваліфікації, а також процедур, видів, форм, обсягу, періодичності, умов підвищення кваліфікації педагогічних працівників у ТФК ЛНТУ розроблено відповідні нормативні документи закладу освіти, зокрема Порядок визнання результатів підвищення кваліфікації педагогічних (науково-педагогічних) працівників та Положення про підвищення кваліфікації педагогічних (науково-педагогічних) працівників.</w:t>
            </w:r>
          </w:p>
          <w:p w14:paraId="0B03AEFF"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Методична служба надає викладачам всю необхідну консультаційну підтримку з питань формування, оформлення методичних, навчальних матеріалів, розміщення інформації на Інформаційному порталі ТФК ЛНТУ (LMS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організації роботи з Microsoft </w:t>
            </w:r>
            <w:proofErr w:type="spellStart"/>
            <w:r>
              <w:rPr>
                <w:rFonts w:ascii="Times New Roman" w:eastAsia="Times New Roman" w:hAnsi="Times New Roman" w:cs="Times New Roman"/>
                <w:sz w:val="24"/>
                <w:szCs w:val="24"/>
              </w:rPr>
              <w:t>Teams</w:t>
            </w:r>
            <w:proofErr w:type="spellEnd"/>
            <w:r>
              <w:rPr>
                <w:rFonts w:ascii="Times New Roman" w:eastAsia="Times New Roman" w:hAnsi="Times New Roman" w:cs="Times New Roman"/>
                <w:sz w:val="24"/>
                <w:szCs w:val="24"/>
              </w:rPr>
              <w:t xml:space="preserve">  в умовах дистанційного навчання тощо.</w:t>
            </w:r>
          </w:p>
          <w:p w14:paraId="0B03AF00"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метою удосконалення професійних компетентностей, в ТФК ЛНТУ цикловими комісіями, методичною службою, навчальною </w:t>
            </w:r>
            <w:r>
              <w:rPr>
                <w:rFonts w:ascii="Times New Roman" w:eastAsia="Times New Roman" w:hAnsi="Times New Roman" w:cs="Times New Roman"/>
                <w:sz w:val="24"/>
                <w:szCs w:val="24"/>
              </w:rPr>
              <w:lastRenderedPageBreak/>
              <w:t xml:space="preserve">частиною  проводяться тренінги пов'язані із забезпеченням якості освіти, правилами ведення навчальної документації, академічною доброчесністю, використанням сучасних інформаційно-комунікаційних технологій в педагогічній діяльності. </w:t>
            </w:r>
          </w:p>
          <w:p w14:paraId="0B03AF01"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координації та планування підвищення кваліфікації педагогічних працівників ТФК ЛНТУ на 2023-2024 </w:t>
            </w:r>
            <w:proofErr w:type="spellStart"/>
            <w:r>
              <w:rPr>
                <w:rFonts w:ascii="Times New Roman" w:eastAsia="Times New Roman" w:hAnsi="Times New Roman" w:cs="Times New Roman"/>
                <w:sz w:val="24"/>
                <w:szCs w:val="24"/>
              </w:rPr>
              <w:t>н.р.на</w:t>
            </w:r>
            <w:proofErr w:type="spellEnd"/>
            <w:r>
              <w:rPr>
                <w:rFonts w:ascii="Times New Roman" w:eastAsia="Times New Roman" w:hAnsi="Times New Roman" w:cs="Times New Roman"/>
                <w:sz w:val="24"/>
                <w:szCs w:val="24"/>
              </w:rPr>
              <w:t xml:space="preserve"> початку навчального року формується план підвищення кваліфікації педагогічних працівників.</w:t>
            </w:r>
          </w:p>
          <w:p w14:paraId="0B03AF02"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Моніторинг умов професійного розвитку викладачів ТФК ЛНТУ здійснюється шляхом проведення анонімних опитувань. Так результати опитування, отримані у 2022-2023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xml:space="preserve">. свідчать про те, що 100 % респондентів стверджують, що в коледжі створені умови для підвищення кваліфікації педагогічних працівників (80% - відповідь так, 20% - скоріше так). Можливість доступу до навчальних приміщень з необхідним для здійснення якісного освітнього процесу обладнанням 34 % опитаних оцінили на відмінно, 48 % - добре, 14 %  - задовільно і 4 % - погано. Створення необхідних умов безпеки праці та навчання (дотримання санітарних норм, організація пожежної безпеки, охорона </w:t>
            </w:r>
            <w:r>
              <w:rPr>
                <w:rFonts w:ascii="Times New Roman" w:eastAsia="Times New Roman" w:hAnsi="Times New Roman" w:cs="Times New Roman"/>
                <w:sz w:val="24"/>
                <w:szCs w:val="24"/>
              </w:rPr>
              <w:lastRenderedPageBreak/>
              <w:t>публічного порядку тощо) 66 % респондентів оцінили на відмінно, 30 % - добре і 4 % - задовільно.</w:t>
            </w:r>
          </w:p>
          <w:p w14:paraId="0B03AF03"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обміну досвідом, підвищення якості освіти та освітньої діяльності в коледжі започатковано проведення щорічної науково-практичної конференції на тему: “Інтенсифікація освітнього процесу на основі впровадження сучасних технологій навчання”, збірник тез, супроводжуючі матеріали якої оприлюднені на офіційному порталі ТФК ЛНТУ.</w:t>
            </w:r>
          </w:p>
          <w:p w14:paraId="0B03AF04" w14:textId="77777777"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p>
        </w:tc>
        <w:tc>
          <w:tcPr>
            <w:tcW w:w="4545" w:type="dxa"/>
          </w:tcPr>
          <w:p w14:paraId="0B03AF05"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w:t>
            </w:r>
            <w:r>
              <w:rPr>
                <w:rFonts w:ascii="Times New Roman" w:eastAsia="Times New Roman" w:hAnsi="Times New Roman" w:cs="Times New Roman"/>
                <w:color w:val="000000"/>
                <w:sz w:val="24"/>
                <w:szCs w:val="24"/>
              </w:rPr>
              <w:t>. Порядок визнання результатів підвищення кваліфікації педагогічних (науково-педагогічних) працівників Відокремленого структурного підрозділу «Технічний фаховий коледж Луцького національного технічного університету”</w:t>
            </w:r>
          </w:p>
          <w:p w14:paraId="0B03AF06"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134">
              <w:r w:rsidR="008B7D5C">
                <w:rPr>
                  <w:rFonts w:ascii="Times New Roman" w:eastAsia="Times New Roman" w:hAnsi="Times New Roman" w:cs="Times New Roman"/>
                  <w:color w:val="1155CC"/>
                  <w:sz w:val="24"/>
                  <w:szCs w:val="24"/>
                  <w:u w:val="single"/>
                </w:rPr>
                <w:t>https://cutt.ly/p99xTVk</w:t>
              </w:r>
            </w:hyperlink>
            <w:r w:rsidR="008B7D5C">
              <w:rPr>
                <w:rFonts w:ascii="Times New Roman" w:eastAsia="Times New Roman" w:hAnsi="Times New Roman" w:cs="Times New Roman"/>
                <w:color w:val="000000"/>
                <w:sz w:val="24"/>
                <w:szCs w:val="24"/>
              </w:rPr>
              <w:t xml:space="preserve"> </w:t>
            </w:r>
          </w:p>
          <w:p w14:paraId="0B03AF07"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Положення про підвищення кваліфікації педагогічних (науково-педагогічних) працівників Відокремленого структурного підрозділу «Технічний фаховий коледж Луцького національного технічного університету»</w:t>
            </w:r>
          </w:p>
          <w:p w14:paraId="0B03AF08"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135">
              <w:r w:rsidR="008B7D5C">
                <w:rPr>
                  <w:rFonts w:ascii="Times New Roman" w:eastAsia="Times New Roman" w:hAnsi="Times New Roman" w:cs="Times New Roman"/>
                  <w:color w:val="1155CC"/>
                  <w:sz w:val="24"/>
                  <w:szCs w:val="24"/>
                  <w:u w:val="single"/>
                </w:rPr>
                <w:t>https://cutt.ly/g99xOgx</w:t>
              </w:r>
            </w:hyperlink>
            <w:r w:rsidR="008B7D5C">
              <w:rPr>
                <w:rFonts w:ascii="Times New Roman" w:eastAsia="Times New Roman" w:hAnsi="Times New Roman" w:cs="Times New Roman"/>
                <w:color w:val="000000"/>
                <w:sz w:val="24"/>
                <w:szCs w:val="24"/>
              </w:rPr>
              <w:t xml:space="preserve"> </w:t>
            </w:r>
          </w:p>
          <w:p w14:paraId="0B03AF09"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Дистанційне навчання в ТФК ЛНТУ</w:t>
            </w:r>
          </w:p>
          <w:p w14:paraId="0B03AF0A"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hyperlink r:id="rId136">
              <w:r w:rsidR="008B7D5C">
                <w:rPr>
                  <w:rFonts w:ascii="Times New Roman" w:eastAsia="Times New Roman" w:hAnsi="Times New Roman" w:cs="Times New Roman"/>
                  <w:color w:val="1155CC"/>
                  <w:sz w:val="24"/>
                  <w:szCs w:val="24"/>
                  <w:u w:val="single"/>
                </w:rPr>
                <w:t>https://tk.lntu.edu.ua/elearning/</w:t>
              </w:r>
            </w:hyperlink>
          </w:p>
          <w:p w14:paraId="0B03AF0B"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Графік проведення тренінгів та семінарів на 2023-2024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w:t>
            </w:r>
          </w:p>
          <w:p w14:paraId="0B03AF0C"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hyperlink r:id="rId137">
              <w:r w:rsidR="008B7D5C">
                <w:rPr>
                  <w:rFonts w:ascii="Times New Roman" w:eastAsia="Times New Roman" w:hAnsi="Times New Roman" w:cs="Times New Roman"/>
                  <w:color w:val="1155CC"/>
                  <w:sz w:val="24"/>
                  <w:szCs w:val="24"/>
                  <w:u w:val="single"/>
                </w:rPr>
                <w:t>http://surl.li/ngsef</w:t>
              </w:r>
            </w:hyperlink>
            <w:r w:rsidR="008B7D5C">
              <w:rPr>
                <w:rFonts w:ascii="Times New Roman" w:eastAsia="Times New Roman" w:hAnsi="Times New Roman" w:cs="Times New Roman"/>
                <w:sz w:val="24"/>
                <w:szCs w:val="24"/>
              </w:rPr>
              <w:t xml:space="preserve"> </w:t>
            </w:r>
          </w:p>
          <w:p w14:paraId="0B03AF0D"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Тренінг “</w:t>
            </w:r>
            <w:proofErr w:type="spellStart"/>
            <w:r>
              <w:rPr>
                <w:rFonts w:ascii="Times New Roman" w:eastAsia="Times New Roman" w:hAnsi="Times New Roman" w:cs="Times New Roman"/>
                <w:sz w:val="24"/>
                <w:szCs w:val="24"/>
              </w:rPr>
              <w:t>Командотворення</w:t>
            </w:r>
            <w:proofErr w:type="spellEnd"/>
            <w:r>
              <w:rPr>
                <w:rFonts w:ascii="Times New Roman" w:eastAsia="Times New Roman" w:hAnsi="Times New Roman" w:cs="Times New Roman"/>
                <w:sz w:val="24"/>
                <w:szCs w:val="24"/>
              </w:rPr>
              <w:t xml:space="preserve">” для викладачів </w:t>
            </w:r>
            <w:hyperlink r:id="rId138">
              <w:r>
                <w:rPr>
                  <w:rFonts w:ascii="Times New Roman" w:eastAsia="Times New Roman" w:hAnsi="Times New Roman" w:cs="Times New Roman"/>
                  <w:color w:val="1155CC"/>
                  <w:sz w:val="24"/>
                  <w:szCs w:val="24"/>
                  <w:u w:val="single"/>
                </w:rPr>
                <w:t>http://surl.li/ngslg</w:t>
              </w:r>
            </w:hyperlink>
            <w:r>
              <w:rPr>
                <w:rFonts w:ascii="Times New Roman" w:eastAsia="Times New Roman" w:hAnsi="Times New Roman" w:cs="Times New Roman"/>
                <w:sz w:val="24"/>
                <w:szCs w:val="24"/>
              </w:rPr>
              <w:t xml:space="preserve"> </w:t>
            </w:r>
          </w:p>
          <w:p w14:paraId="0B03AF0E"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Тренінг “Система забезпечення якості” </w:t>
            </w:r>
            <w:hyperlink r:id="rId139">
              <w:r>
                <w:rPr>
                  <w:rFonts w:ascii="Times New Roman" w:eastAsia="Times New Roman" w:hAnsi="Times New Roman" w:cs="Times New Roman"/>
                  <w:color w:val="1155CC"/>
                  <w:sz w:val="24"/>
                  <w:szCs w:val="24"/>
                  <w:u w:val="single"/>
                </w:rPr>
                <w:t>http://surl.li/ngsln</w:t>
              </w:r>
            </w:hyperlink>
            <w:r>
              <w:rPr>
                <w:rFonts w:ascii="Times New Roman" w:eastAsia="Times New Roman" w:hAnsi="Times New Roman" w:cs="Times New Roman"/>
                <w:sz w:val="24"/>
                <w:szCs w:val="24"/>
              </w:rPr>
              <w:t xml:space="preserve"> </w:t>
            </w:r>
          </w:p>
          <w:p w14:paraId="0B03AF0F"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Тренінг на тему:”Про зміцнення психологічного клімату, розв'язання конфліктних ситуацій” </w:t>
            </w:r>
            <w:hyperlink r:id="rId140">
              <w:r>
                <w:rPr>
                  <w:rFonts w:ascii="Times New Roman" w:eastAsia="Times New Roman" w:hAnsi="Times New Roman" w:cs="Times New Roman"/>
                  <w:color w:val="1155CC"/>
                  <w:sz w:val="24"/>
                  <w:szCs w:val="24"/>
                  <w:u w:val="single"/>
                </w:rPr>
                <w:t>http://surl.li/ngsmb</w:t>
              </w:r>
            </w:hyperlink>
            <w:r>
              <w:rPr>
                <w:rFonts w:ascii="Times New Roman" w:eastAsia="Times New Roman" w:hAnsi="Times New Roman" w:cs="Times New Roman"/>
                <w:sz w:val="24"/>
                <w:szCs w:val="24"/>
              </w:rPr>
              <w:t xml:space="preserve"> </w:t>
            </w:r>
          </w:p>
          <w:p w14:paraId="0B03AF10"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Тренінг “Правила заповнення навчальної документації”  </w:t>
            </w:r>
            <w:hyperlink r:id="rId141">
              <w:r>
                <w:rPr>
                  <w:rFonts w:ascii="Times New Roman" w:eastAsia="Times New Roman" w:hAnsi="Times New Roman" w:cs="Times New Roman"/>
                  <w:color w:val="1155CC"/>
                  <w:sz w:val="24"/>
                  <w:szCs w:val="24"/>
                  <w:u w:val="single"/>
                </w:rPr>
                <w:t>http://surl.li/ngsng</w:t>
              </w:r>
            </w:hyperlink>
            <w:r>
              <w:rPr>
                <w:rFonts w:ascii="Times New Roman" w:eastAsia="Times New Roman" w:hAnsi="Times New Roman" w:cs="Times New Roman"/>
                <w:sz w:val="24"/>
                <w:szCs w:val="24"/>
              </w:rPr>
              <w:t xml:space="preserve"> </w:t>
            </w:r>
          </w:p>
          <w:p w14:paraId="0B03AF11"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Тренінг з освоєння інтерактивного програмного комплексу </w:t>
            </w:r>
            <w:proofErr w:type="spellStart"/>
            <w:r>
              <w:rPr>
                <w:rFonts w:ascii="Times New Roman" w:eastAsia="Times New Roman" w:hAnsi="Times New Roman" w:cs="Times New Roman"/>
                <w:sz w:val="24"/>
                <w:szCs w:val="24"/>
              </w:rPr>
              <w:t>mozaBook</w:t>
            </w:r>
            <w:proofErr w:type="spellEnd"/>
            <w:r>
              <w:rPr>
                <w:rFonts w:ascii="Times New Roman" w:eastAsia="Times New Roman" w:hAnsi="Times New Roman" w:cs="Times New Roman"/>
                <w:sz w:val="24"/>
                <w:szCs w:val="24"/>
              </w:rPr>
              <w:t xml:space="preserve"> </w:t>
            </w:r>
            <w:hyperlink r:id="rId142">
              <w:r>
                <w:rPr>
                  <w:rFonts w:ascii="Times New Roman" w:eastAsia="Times New Roman" w:hAnsi="Times New Roman" w:cs="Times New Roman"/>
                  <w:color w:val="1155CC"/>
                  <w:sz w:val="24"/>
                  <w:szCs w:val="24"/>
                  <w:u w:val="single"/>
                </w:rPr>
                <w:t>http://surl.li/ngsns</w:t>
              </w:r>
            </w:hyperlink>
            <w:r>
              <w:rPr>
                <w:rFonts w:ascii="Times New Roman" w:eastAsia="Times New Roman" w:hAnsi="Times New Roman" w:cs="Times New Roman"/>
                <w:sz w:val="24"/>
                <w:szCs w:val="24"/>
              </w:rPr>
              <w:t xml:space="preserve"> </w:t>
            </w:r>
          </w:p>
          <w:p w14:paraId="0B03AF12"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 План підвищення кваліфікації педагогічних працівників на 2023-2024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xml:space="preserve">. </w:t>
            </w:r>
            <w:hyperlink r:id="rId143">
              <w:r>
                <w:rPr>
                  <w:rFonts w:ascii="Times New Roman" w:eastAsia="Times New Roman" w:hAnsi="Times New Roman" w:cs="Times New Roman"/>
                  <w:color w:val="1155CC"/>
                  <w:sz w:val="24"/>
                  <w:szCs w:val="24"/>
                  <w:u w:val="single"/>
                </w:rPr>
                <w:t>http://surl.li/ngsps</w:t>
              </w:r>
            </w:hyperlink>
          </w:p>
          <w:p w14:paraId="0B03AF13"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Анкетування педагогічних працівників у 2022-2023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xml:space="preserve">. </w:t>
            </w:r>
            <w:hyperlink r:id="rId144">
              <w:r>
                <w:rPr>
                  <w:rFonts w:ascii="Times New Roman" w:eastAsia="Times New Roman" w:hAnsi="Times New Roman" w:cs="Times New Roman"/>
                  <w:color w:val="1155CC"/>
                  <w:sz w:val="24"/>
                  <w:szCs w:val="24"/>
                  <w:u w:val="single"/>
                </w:rPr>
                <w:t>https://forms.gle/obezgEAjGS47NaKs8</w:t>
              </w:r>
            </w:hyperlink>
            <w:r>
              <w:rPr>
                <w:rFonts w:ascii="Times New Roman" w:eastAsia="Times New Roman" w:hAnsi="Times New Roman" w:cs="Times New Roman"/>
                <w:sz w:val="24"/>
                <w:szCs w:val="24"/>
              </w:rPr>
              <w:t xml:space="preserve"> </w:t>
            </w:r>
          </w:p>
          <w:p w14:paraId="0B03AF14"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Результати анкетування педагогічних працівників щодо якості освітнього процесу 2022-2023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w:t>
            </w:r>
          </w:p>
          <w:p w14:paraId="0B03AF15"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hyperlink r:id="rId145">
              <w:r w:rsidR="008B7D5C">
                <w:rPr>
                  <w:rFonts w:ascii="Times New Roman" w:eastAsia="Times New Roman" w:hAnsi="Times New Roman" w:cs="Times New Roman"/>
                  <w:color w:val="1155CC"/>
                  <w:sz w:val="24"/>
                  <w:szCs w:val="24"/>
                  <w:u w:val="single"/>
                </w:rPr>
                <w:t>http://surl.li/ngsrf</w:t>
              </w:r>
            </w:hyperlink>
            <w:r w:rsidR="008B7D5C">
              <w:rPr>
                <w:rFonts w:ascii="Times New Roman" w:eastAsia="Times New Roman" w:hAnsi="Times New Roman" w:cs="Times New Roman"/>
                <w:sz w:val="24"/>
                <w:szCs w:val="24"/>
              </w:rPr>
              <w:t xml:space="preserve"> </w:t>
            </w:r>
          </w:p>
          <w:p w14:paraId="0B03AF16"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sz w:val="24"/>
                <w:szCs w:val="24"/>
              </w:rPr>
              <w:t xml:space="preserve">13. </w:t>
            </w:r>
            <w:r>
              <w:rPr>
                <w:rFonts w:ascii="Times New Roman" w:eastAsia="Times New Roman" w:hAnsi="Times New Roman" w:cs="Times New Roman"/>
                <w:color w:val="050505"/>
                <w:sz w:val="24"/>
                <w:szCs w:val="24"/>
                <w:highlight w:val="white"/>
              </w:rPr>
              <w:t xml:space="preserve">План роботи ТФК ЛНТУ на 2023-2024 </w:t>
            </w:r>
            <w:proofErr w:type="spellStart"/>
            <w:r>
              <w:rPr>
                <w:rFonts w:ascii="Times New Roman" w:eastAsia="Times New Roman" w:hAnsi="Times New Roman" w:cs="Times New Roman"/>
                <w:color w:val="050505"/>
                <w:sz w:val="24"/>
                <w:szCs w:val="24"/>
                <w:highlight w:val="white"/>
              </w:rPr>
              <w:t>н.р</w:t>
            </w:r>
            <w:proofErr w:type="spellEnd"/>
            <w:r>
              <w:rPr>
                <w:rFonts w:ascii="Times New Roman" w:eastAsia="Times New Roman" w:hAnsi="Times New Roman" w:cs="Times New Roman"/>
                <w:color w:val="050505"/>
                <w:sz w:val="24"/>
                <w:szCs w:val="24"/>
                <w:highlight w:val="white"/>
              </w:rPr>
              <w:t xml:space="preserve">. </w:t>
            </w:r>
            <w:hyperlink r:id="rId146">
              <w:r>
                <w:rPr>
                  <w:rFonts w:ascii="Times New Roman" w:eastAsia="Times New Roman" w:hAnsi="Times New Roman" w:cs="Times New Roman"/>
                  <w:color w:val="1155CC"/>
                  <w:sz w:val="24"/>
                  <w:szCs w:val="24"/>
                  <w:highlight w:val="white"/>
                  <w:u w:val="single"/>
                </w:rPr>
                <w:t>http://surl.li/nhaxi</w:t>
              </w:r>
            </w:hyperlink>
            <w:r>
              <w:rPr>
                <w:rFonts w:ascii="Times New Roman" w:eastAsia="Times New Roman" w:hAnsi="Times New Roman" w:cs="Times New Roman"/>
                <w:color w:val="050505"/>
                <w:sz w:val="24"/>
                <w:szCs w:val="24"/>
                <w:highlight w:val="white"/>
              </w:rPr>
              <w:t xml:space="preserve">  (розділ VII. План підвищення кваліфікації педагогічних працівників)</w:t>
            </w:r>
          </w:p>
          <w:p w14:paraId="0B03AF17"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color w:val="050505"/>
                <w:sz w:val="24"/>
                <w:szCs w:val="24"/>
                <w:highlight w:val="white"/>
              </w:rPr>
              <w:t xml:space="preserve">14. ІІ Науково-методична конференція </w:t>
            </w:r>
            <w:r>
              <w:rPr>
                <w:rFonts w:ascii="Times New Roman" w:eastAsia="Times New Roman" w:hAnsi="Times New Roman" w:cs="Times New Roman"/>
                <w:sz w:val="24"/>
                <w:szCs w:val="24"/>
              </w:rPr>
              <w:t>“Інтенсифікація освітнього процесу на основі впровадження сучасних технологій навчання”</w:t>
            </w:r>
          </w:p>
          <w:p w14:paraId="0B03AF18"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hyperlink r:id="rId147">
              <w:r w:rsidR="008B7D5C">
                <w:rPr>
                  <w:rFonts w:ascii="Times New Roman" w:eastAsia="Times New Roman" w:hAnsi="Times New Roman" w:cs="Times New Roman"/>
                  <w:color w:val="1155CC"/>
                  <w:sz w:val="24"/>
                  <w:szCs w:val="24"/>
                  <w:u w:val="single"/>
                </w:rPr>
                <w:t>http://surl.li/nhckm</w:t>
              </w:r>
            </w:hyperlink>
            <w:r w:rsidR="008B7D5C">
              <w:rPr>
                <w:rFonts w:ascii="Times New Roman" w:eastAsia="Times New Roman" w:hAnsi="Times New Roman" w:cs="Times New Roman"/>
                <w:sz w:val="24"/>
                <w:szCs w:val="24"/>
              </w:rPr>
              <w:t xml:space="preserve"> </w:t>
            </w:r>
          </w:p>
          <w:p w14:paraId="0B03AF19"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ІІ </w:t>
            </w:r>
            <w:r>
              <w:rPr>
                <w:rFonts w:ascii="Times New Roman" w:eastAsia="Times New Roman" w:hAnsi="Times New Roman" w:cs="Times New Roman"/>
                <w:color w:val="050505"/>
                <w:sz w:val="24"/>
                <w:szCs w:val="24"/>
                <w:highlight w:val="white"/>
              </w:rPr>
              <w:t>Науково-методична конференція “</w:t>
            </w:r>
            <w:r>
              <w:rPr>
                <w:rFonts w:ascii="Times New Roman" w:eastAsia="Times New Roman" w:hAnsi="Times New Roman" w:cs="Times New Roman"/>
                <w:sz w:val="24"/>
                <w:szCs w:val="24"/>
              </w:rPr>
              <w:t xml:space="preserve">Інтенсифікація освітнього процесу на основі системного підходу та впровадження сучасних технологій навчання”. Матеріали науково-методичної конференції, Луцьк, 19 травня 2023 р. </w:t>
            </w:r>
            <w:hyperlink r:id="rId148">
              <w:r>
                <w:rPr>
                  <w:rFonts w:ascii="Times New Roman" w:eastAsia="Times New Roman" w:hAnsi="Times New Roman" w:cs="Times New Roman"/>
                  <w:color w:val="1155CC"/>
                  <w:sz w:val="24"/>
                  <w:szCs w:val="24"/>
                  <w:u w:val="single"/>
                </w:rPr>
                <w:t>http://surl.li/nhclh</w:t>
              </w:r>
            </w:hyperlink>
          </w:p>
          <w:p w14:paraId="0B03AF1A"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Програма ІІ </w:t>
            </w:r>
            <w:r>
              <w:rPr>
                <w:rFonts w:ascii="Times New Roman" w:eastAsia="Times New Roman" w:hAnsi="Times New Roman" w:cs="Times New Roman"/>
                <w:color w:val="050505"/>
                <w:sz w:val="24"/>
                <w:szCs w:val="24"/>
                <w:highlight w:val="white"/>
              </w:rPr>
              <w:t>Науково-методичної конференції “</w:t>
            </w:r>
            <w:r>
              <w:rPr>
                <w:rFonts w:ascii="Times New Roman" w:eastAsia="Times New Roman" w:hAnsi="Times New Roman" w:cs="Times New Roman"/>
                <w:sz w:val="24"/>
                <w:szCs w:val="24"/>
              </w:rPr>
              <w:t>Інтенсифікація освітнього процесу на основі системного підходу та впровадження сучасних технологій навчання”</w:t>
            </w:r>
          </w:p>
          <w:p w14:paraId="0B03AF1B"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hyperlink r:id="rId149">
              <w:r w:rsidR="008B7D5C">
                <w:rPr>
                  <w:rFonts w:ascii="Times New Roman" w:eastAsia="Times New Roman" w:hAnsi="Times New Roman" w:cs="Times New Roman"/>
                  <w:color w:val="1155CC"/>
                  <w:sz w:val="24"/>
                  <w:szCs w:val="24"/>
                  <w:u w:val="single"/>
                </w:rPr>
                <w:t>http://surl.li/nhclx</w:t>
              </w:r>
            </w:hyperlink>
            <w:r w:rsidR="008B7D5C">
              <w:rPr>
                <w:rFonts w:ascii="Times New Roman" w:eastAsia="Times New Roman" w:hAnsi="Times New Roman" w:cs="Times New Roman"/>
                <w:sz w:val="24"/>
                <w:szCs w:val="24"/>
              </w:rPr>
              <w:t xml:space="preserve"> </w:t>
            </w:r>
          </w:p>
        </w:tc>
      </w:tr>
      <w:tr w:rsidR="0005156D" w14:paraId="697553F7" w14:textId="77777777">
        <w:tc>
          <w:tcPr>
            <w:tcW w:w="780" w:type="dxa"/>
            <w:vAlign w:val="center"/>
          </w:tcPr>
          <w:p w14:paraId="7E0D45E3" w14:textId="55232D08" w:rsidR="0005156D" w:rsidRDefault="0005156D" w:rsidP="0005156D">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2835" w:type="dxa"/>
          </w:tcPr>
          <w:p w14:paraId="5E3F1969" w14:textId="3955B974"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Чи розроблено в закладі  освіти стратегію розвитку кадрового потенціалу?</w:t>
            </w:r>
          </w:p>
        </w:tc>
        <w:tc>
          <w:tcPr>
            <w:tcW w:w="7095" w:type="dxa"/>
          </w:tcPr>
          <w:p w14:paraId="28B86E6F"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Стратегічним напрямком розвитку ТФК ЛНТУ на 2022-2027 рр. визначено розвиток людського потенціалу, зокрема забезпечення комфортного робочого середовища для працівників коледжу шляхом формування позитивної корпоративної культури на основі принципів ділової етики, відкритості, постійного удосконалення, </w:t>
            </w:r>
            <w:r>
              <w:rPr>
                <w:rFonts w:ascii="Times New Roman" w:eastAsia="Times New Roman" w:hAnsi="Times New Roman" w:cs="Times New Roman"/>
                <w:sz w:val="24"/>
                <w:szCs w:val="24"/>
              </w:rPr>
              <w:lastRenderedPageBreak/>
              <w:t>відповідальності, прозорої винагороди, системності, вимірності, координації, обов'язковості, чіткості та особистісно-орієнтованого управління, надання працівникам можливостей найкращого використання матеріально-технічних та цифрових навчальних ресурсів, як єдиного інформаційного середовища освіти. У відповідності з Стратегію закладу освіти на 2022-2027 рр. розроблено Стратегію кадрового потенціалу, яка визначає кадрове забезпечення реалізації загальної стратегії. Вектор професійного розвитку та його змістовну частину визначає педагогічний працівник. Основними цілями Стратегії кадрового потенціалу є:</w:t>
            </w:r>
          </w:p>
          <w:p w14:paraId="46716341"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підвищення професійної компетентності викладацького складу за всіма напрямками діяльності: навчальна, методична, інноваційна, організаційна;</w:t>
            </w:r>
          </w:p>
          <w:p w14:paraId="06F980AB"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створення ефективного резерву керівного складу коледжу;</w:t>
            </w:r>
          </w:p>
          <w:p w14:paraId="2CC9E19C"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формування та підтримка високого рівня лояльності працівників;</w:t>
            </w:r>
          </w:p>
          <w:p w14:paraId="57E0EE12"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формування, зміцнення та розвиток організаційної культури працівників ТФК ЛНТУ;</w:t>
            </w:r>
          </w:p>
          <w:p w14:paraId="35BECC67" w14:textId="6B19FE8E"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формування умов для навчання та розвитку працівників ТФК ЛНТУ.</w:t>
            </w:r>
          </w:p>
        </w:tc>
        <w:tc>
          <w:tcPr>
            <w:tcW w:w="4545" w:type="dxa"/>
          </w:tcPr>
          <w:p w14:paraId="5F477B81"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Стратегія закладу освіти на 2022-2027 </w:t>
            </w:r>
            <w:proofErr w:type="spellStart"/>
            <w:r>
              <w:rPr>
                <w:rFonts w:ascii="Times New Roman" w:eastAsia="Times New Roman" w:hAnsi="Times New Roman" w:cs="Times New Roman"/>
                <w:color w:val="000000"/>
                <w:sz w:val="24"/>
                <w:szCs w:val="24"/>
              </w:rPr>
              <w:t>р.р</w:t>
            </w:r>
            <w:proofErr w:type="spellEnd"/>
            <w:r>
              <w:rPr>
                <w:rFonts w:ascii="Times New Roman" w:eastAsia="Times New Roman" w:hAnsi="Times New Roman" w:cs="Times New Roman"/>
                <w:color w:val="000000"/>
                <w:sz w:val="24"/>
                <w:szCs w:val="24"/>
              </w:rPr>
              <w:t xml:space="preserve"> (затверджена педагогічної радою коледжу від 28.12.2021 р., протокол №5) </w:t>
            </w:r>
          </w:p>
          <w:p w14:paraId="5459EFAF" w14:textId="77777777"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150">
              <w:r w:rsidR="0005156D">
                <w:rPr>
                  <w:rFonts w:ascii="Times New Roman" w:eastAsia="Times New Roman" w:hAnsi="Times New Roman" w:cs="Times New Roman"/>
                  <w:color w:val="1155CC"/>
                  <w:sz w:val="24"/>
                  <w:szCs w:val="24"/>
                  <w:u w:val="single"/>
                </w:rPr>
                <w:t>https://cutt.ly/09M5Hr9</w:t>
              </w:r>
            </w:hyperlink>
            <w:r w:rsidR="0005156D">
              <w:rPr>
                <w:rFonts w:ascii="Times New Roman" w:eastAsia="Times New Roman" w:hAnsi="Times New Roman" w:cs="Times New Roman"/>
                <w:color w:val="000000"/>
                <w:sz w:val="24"/>
                <w:szCs w:val="24"/>
              </w:rPr>
              <w:t xml:space="preserve"> </w:t>
            </w:r>
          </w:p>
          <w:p w14:paraId="194CF507"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2. Стратегія розвитку кадрового потенціалу Відокремленого структурного підрозділу «технічний фаховий коледж луцького національного технічного університету»</w:t>
            </w:r>
          </w:p>
          <w:p w14:paraId="3860C8F6" w14:textId="77777777"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151">
              <w:r w:rsidR="0005156D">
                <w:rPr>
                  <w:rFonts w:ascii="Times New Roman" w:eastAsia="Times New Roman" w:hAnsi="Times New Roman" w:cs="Times New Roman"/>
                  <w:color w:val="1155CC"/>
                  <w:sz w:val="24"/>
                  <w:szCs w:val="24"/>
                  <w:highlight w:val="white"/>
                  <w:u w:val="single"/>
                </w:rPr>
                <w:t>https://cutt.ly/999vaYd</w:t>
              </w:r>
            </w:hyperlink>
            <w:r w:rsidR="0005156D">
              <w:rPr>
                <w:rFonts w:ascii="Times New Roman" w:eastAsia="Times New Roman" w:hAnsi="Times New Roman" w:cs="Times New Roman"/>
                <w:color w:val="000000"/>
                <w:sz w:val="24"/>
                <w:szCs w:val="24"/>
                <w:highlight w:val="white"/>
              </w:rPr>
              <w:t xml:space="preserve"> </w:t>
            </w:r>
          </w:p>
          <w:p w14:paraId="73B45D89"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tc>
      </w:tr>
      <w:tr w:rsidR="0005156D" w14:paraId="1998B0C3" w14:textId="77777777">
        <w:tc>
          <w:tcPr>
            <w:tcW w:w="780" w:type="dxa"/>
            <w:vAlign w:val="center"/>
          </w:tcPr>
          <w:p w14:paraId="7BB2709B" w14:textId="11C1E409" w:rsidR="0005156D" w:rsidRDefault="0005156D" w:rsidP="0005156D">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835" w:type="dxa"/>
          </w:tcPr>
          <w:p w14:paraId="0796D263" w14:textId="198BC31A"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Чи розроблено в закладі освіти систему оцінювання ефективності роботи викладачів?</w:t>
            </w:r>
          </w:p>
        </w:tc>
        <w:tc>
          <w:tcPr>
            <w:tcW w:w="7095" w:type="dxa"/>
          </w:tcPr>
          <w:p w14:paraId="4011DEFB" w14:textId="21C868E1"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Невід’ємною складовою внутрішньої системи забезпечення якості освіти та освітньої діяльності ТФК ЛНТУ, складовою процесу стимулювання зростання професійної компетентності педагогічних працівників, продуктивності навчальної та інноваційної роботи є розроблена в ТФК ЛНТУ система рейтингування. Поняття рейтингу та методика його розрахунку для оцінювання діяльності педагогічних працівників коледжу визначається Положенням про рейтингову систему оцінювання діяльності педагогічних працівників. Відповідне Положення визначає мету, основні завдання, принципи та механізм реалізації рейтингового оцінювання результативності і якості роботи викладацького складу коледжу.</w:t>
            </w:r>
          </w:p>
        </w:tc>
        <w:tc>
          <w:tcPr>
            <w:tcW w:w="4545" w:type="dxa"/>
          </w:tcPr>
          <w:p w14:paraId="206C4E91"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Положення про рейтингову систему оцінювання діяльності педагогічних працівників у Відокремленому структурному підрозділі “Технічний фаховий коледж Луцького національного технічного університету”</w:t>
            </w:r>
          </w:p>
          <w:p w14:paraId="08A413CF" w14:textId="760EC772"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152">
              <w:r w:rsidR="0005156D">
                <w:rPr>
                  <w:rFonts w:ascii="Times New Roman" w:eastAsia="Times New Roman" w:hAnsi="Times New Roman" w:cs="Times New Roman"/>
                  <w:color w:val="1155CC"/>
                  <w:sz w:val="24"/>
                  <w:szCs w:val="24"/>
                  <w:highlight w:val="white"/>
                  <w:u w:val="single"/>
                </w:rPr>
                <w:t>https://cutt.ly/a99BLQX</w:t>
              </w:r>
            </w:hyperlink>
            <w:r w:rsidR="0005156D">
              <w:rPr>
                <w:rFonts w:ascii="Times New Roman" w:eastAsia="Times New Roman" w:hAnsi="Times New Roman" w:cs="Times New Roman"/>
                <w:color w:val="000000"/>
                <w:sz w:val="24"/>
                <w:szCs w:val="24"/>
                <w:highlight w:val="white"/>
              </w:rPr>
              <w:t xml:space="preserve"> </w:t>
            </w:r>
          </w:p>
        </w:tc>
      </w:tr>
      <w:tr w:rsidR="0005156D" w14:paraId="226B484C" w14:textId="77777777">
        <w:tc>
          <w:tcPr>
            <w:tcW w:w="780" w:type="dxa"/>
            <w:vAlign w:val="center"/>
          </w:tcPr>
          <w:p w14:paraId="32C81124" w14:textId="08C15C03" w:rsidR="0005156D" w:rsidRDefault="0005156D" w:rsidP="0005156D">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35" w:type="dxa"/>
          </w:tcPr>
          <w:p w14:paraId="4046695F" w14:textId="185B72E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Чи існує в закладі система мотивації педагогічних (науково-педагогічних) працівників?</w:t>
            </w:r>
          </w:p>
        </w:tc>
        <w:tc>
          <w:tcPr>
            <w:tcW w:w="7095" w:type="dxa"/>
          </w:tcPr>
          <w:p w14:paraId="0753C5BD"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 мотивація педагогічних працівників, перш за все передбачає рейтингову оцінку педагогічних працівників, яка здійснюється за критеріями оцінки методичної, організаційної, наукової, інноваційної, виховної діяльності педагогічних працівників на основі звіту педагогічного працівника за підсумками поточного навчального року, оцінки відповідності та </w:t>
            </w:r>
            <w:r>
              <w:rPr>
                <w:rFonts w:ascii="Times New Roman" w:eastAsia="Times New Roman" w:hAnsi="Times New Roman" w:cs="Times New Roman"/>
                <w:sz w:val="24"/>
                <w:szCs w:val="24"/>
              </w:rPr>
              <w:lastRenderedPageBreak/>
              <w:t xml:space="preserve">своєчасності заповнення навчальної документації завідувачами відділень, методичною службою та головами циклових комісій. </w:t>
            </w:r>
          </w:p>
          <w:p w14:paraId="33D59184"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В залежності від місця у рейтингу педагогічний працівник може представлятися</w:t>
            </w:r>
            <w:r>
              <w:rPr>
                <w:rFonts w:ascii="Times New Roman" w:eastAsia="Times New Roman" w:hAnsi="Times New Roman" w:cs="Times New Roman"/>
                <w:color w:val="000000"/>
                <w:sz w:val="24"/>
                <w:szCs w:val="24"/>
                <w:highlight w:val="white"/>
              </w:rPr>
              <w:t xml:space="preserve"> до нагоро</w:t>
            </w:r>
            <w:r>
              <w:rPr>
                <w:rFonts w:ascii="Times New Roman" w:eastAsia="Times New Roman" w:hAnsi="Times New Roman" w:cs="Times New Roman"/>
                <w:color w:val="000000"/>
                <w:sz w:val="24"/>
                <w:szCs w:val="24"/>
              </w:rPr>
              <w:t xml:space="preserve">д, премій (в межах затвердженого кошторису), </w:t>
            </w:r>
            <w:r>
              <w:rPr>
                <w:rFonts w:ascii="Times New Roman" w:eastAsia="Times New Roman" w:hAnsi="Times New Roman" w:cs="Times New Roman"/>
                <w:sz w:val="24"/>
                <w:szCs w:val="24"/>
              </w:rPr>
              <w:t>результати рейтингування враховуються під час проходження атестації тощо.</w:t>
            </w:r>
          </w:p>
          <w:p w14:paraId="68452C70" w14:textId="233C551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Порядок надання щорічної грошової винагороди педагогічних працівників коледжу регламентується Положенням про надання матеріальної допомоги та щорічної винагороди працівникам коледжу.</w:t>
            </w:r>
          </w:p>
        </w:tc>
        <w:tc>
          <w:tcPr>
            <w:tcW w:w="4545" w:type="dxa"/>
          </w:tcPr>
          <w:p w14:paraId="5C99088E"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1. Положення про рейтингову систему оцінювання діяльності педагогічних працівників у Відокремленому структурному підрозділі “Технічний фаховий коледж Луцького національного технічного університету”</w:t>
            </w:r>
          </w:p>
          <w:p w14:paraId="75EA0813" w14:textId="77777777"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153">
              <w:r w:rsidR="0005156D">
                <w:rPr>
                  <w:rFonts w:ascii="Times New Roman" w:eastAsia="Times New Roman" w:hAnsi="Times New Roman" w:cs="Times New Roman"/>
                  <w:color w:val="1155CC"/>
                  <w:sz w:val="24"/>
                  <w:szCs w:val="24"/>
                  <w:highlight w:val="white"/>
                  <w:u w:val="single"/>
                </w:rPr>
                <w:t>https://cutt.ly/a99BLQX</w:t>
              </w:r>
            </w:hyperlink>
            <w:r w:rsidR="0005156D">
              <w:rPr>
                <w:rFonts w:ascii="Times New Roman" w:eastAsia="Times New Roman" w:hAnsi="Times New Roman" w:cs="Times New Roman"/>
                <w:color w:val="000000"/>
                <w:sz w:val="24"/>
                <w:szCs w:val="24"/>
                <w:highlight w:val="white"/>
              </w:rPr>
              <w:t xml:space="preserve"> </w:t>
            </w:r>
          </w:p>
          <w:p w14:paraId="2E44AE99"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Положення про надання матеріальної допомоги та щорічної винагороди працівникам коледжу</w:t>
            </w:r>
          </w:p>
          <w:p w14:paraId="1BEAFA6D" w14:textId="77777777"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154">
              <w:r w:rsidR="0005156D">
                <w:rPr>
                  <w:rFonts w:ascii="Times New Roman" w:eastAsia="Times New Roman" w:hAnsi="Times New Roman" w:cs="Times New Roman"/>
                  <w:color w:val="1155CC"/>
                  <w:sz w:val="24"/>
                  <w:szCs w:val="24"/>
                  <w:highlight w:val="white"/>
                  <w:u w:val="single"/>
                </w:rPr>
                <w:t>https://cutt.ly/s99NBRC</w:t>
              </w:r>
            </w:hyperlink>
            <w:r w:rsidR="0005156D">
              <w:rPr>
                <w:rFonts w:ascii="Times New Roman" w:eastAsia="Times New Roman" w:hAnsi="Times New Roman" w:cs="Times New Roman"/>
                <w:color w:val="000000"/>
                <w:sz w:val="24"/>
                <w:szCs w:val="24"/>
                <w:highlight w:val="white"/>
              </w:rPr>
              <w:t xml:space="preserve"> </w:t>
            </w:r>
          </w:p>
          <w:p w14:paraId="2095EF15"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sz w:val="24"/>
                <w:szCs w:val="24"/>
                <w:highlight w:val="white"/>
              </w:rPr>
              <w:t xml:space="preserve">3. </w:t>
            </w:r>
            <w:r>
              <w:rPr>
                <w:rFonts w:ascii="Times New Roman" w:eastAsia="Times New Roman" w:hAnsi="Times New Roman" w:cs="Times New Roman"/>
                <w:color w:val="202124"/>
                <w:sz w:val="24"/>
                <w:szCs w:val="24"/>
                <w:highlight w:val="white"/>
              </w:rPr>
              <w:t xml:space="preserve">Звіт про роботу викладача за 2022-2023 </w:t>
            </w:r>
            <w:proofErr w:type="spellStart"/>
            <w:r>
              <w:rPr>
                <w:rFonts w:ascii="Times New Roman" w:eastAsia="Times New Roman" w:hAnsi="Times New Roman" w:cs="Times New Roman"/>
                <w:color w:val="202124"/>
                <w:sz w:val="24"/>
                <w:szCs w:val="24"/>
                <w:highlight w:val="white"/>
              </w:rPr>
              <w:t>н.р</w:t>
            </w:r>
            <w:proofErr w:type="spellEnd"/>
            <w:r>
              <w:rPr>
                <w:rFonts w:ascii="Times New Roman" w:eastAsia="Times New Roman" w:hAnsi="Times New Roman" w:cs="Times New Roman"/>
                <w:color w:val="202124"/>
                <w:sz w:val="24"/>
                <w:szCs w:val="24"/>
                <w:highlight w:val="white"/>
              </w:rPr>
              <w:t xml:space="preserve">. </w:t>
            </w:r>
            <w:hyperlink r:id="rId155">
              <w:r>
                <w:rPr>
                  <w:rFonts w:ascii="Times New Roman" w:eastAsia="Times New Roman" w:hAnsi="Times New Roman" w:cs="Times New Roman"/>
                  <w:color w:val="1155CC"/>
                  <w:sz w:val="24"/>
                  <w:szCs w:val="24"/>
                  <w:highlight w:val="white"/>
                  <w:u w:val="single"/>
                </w:rPr>
                <w:t>https://forms.gle/Y5YwnYRV73xPbUkS8</w:t>
              </w:r>
            </w:hyperlink>
          </w:p>
          <w:p w14:paraId="40C6B71A" w14:textId="3301B70C"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202124"/>
                <w:sz w:val="24"/>
                <w:szCs w:val="24"/>
                <w:highlight w:val="white"/>
              </w:rPr>
              <w:t xml:space="preserve">4. Протокол засідання рейтингової комісії ТФК ЛНТУ за 2022-2023 </w:t>
            </w:r>
            <w:proofErr w:type="spellStart"/>
            <w:r>
              <w:rPr>
                <w:rFonts w:ascii="Times New Roman" w:eastAsia="Times New Roman" w:hAnsi="Times New Roman" w:cs="Times New Roman"/>
                <w:color w:val="202124"/>
                <w:sz w:val="24"/>
                <w:szCs w:val="24"/>
                <w:highlight w:val="white"/>
              </w:rPr>
              <w:t>н.р</w:t>
            </w:r>
            <w:proofErr w:type="spellEnd"/>
            <w:r>
              <w:rPr>
                <w:rFonts w:ascii="Times New Roman" w:eastAsia="Times New Roman" w:hAnsi="Times New Roman" w:cs="Times New Roman"/>
                <w:color w:val="202124"/>
                <w:sz w:val="24"/>
                <w:szCs w:val="24"/>
                <w:highlight w:val="white"/>
              </w:rPr>
              <w:t xml:space="preserve">. </w:t>
            </w:r>
            <w:hyperlink r:id="rId156">
              <w:r>
                <w:rPr>
                  <w:rFonts w:ascii="Times New Roman" w:eastAsia="Times New Roman" w:hAnsi="Times New Roman" w:cs="Times New Roman"/>
                  <w:color w:val="1155CC"/>
                  <w:sz w:val="24"/>
                  <w:szCs w:val="24"/>
                  <w:highlight w:val="white"/>
                  <w:u w:val="single"/>
                </w:rPr>
                <w:t>http://surl.li/ngtqb</w:t>
              </w:r>
            </w:hyperlink>
          </w:p>
        </w:tc>
      </w:tr>
      <w:tr w:rsidR="0005156D" w14:paraId="02F8D2D9" w14:textId="77777777">
        <w:tc>
          <w:tcPr>
            <w:tcW w:w="780" w:type="dxa"/>
            <w:vAlign w:val="center"/>
          </w:tcPr>
          <w:p w14:paraId="6FFE0614" w14:textId="1EBD8036" w:rsidR="0005156D" w:rsidRDefault="0005156D" w:rsidP="0005156D">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2835" w:type="dxa"/>
          </w:tcPr>
          <w:p w14:paraId="7F3C3136" w14:textId="16B0C6B6"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Чи враховує система мотивації постійне підвищення рівня володіння іноземними мовами (у разі потреби, окрім російської мови)?</w:t>
            </w:r>
          </w:p>
        </w:tc>
        <w:tc>
          <w:tcPr>
            <w:tcW w:w="7095" w:type="dxa"/>
          </w:tcPr>
          <w:p w14:paraId="16C3E57F"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Система  мотивації  не  враховує постійне підвищення рівня володіння іноземними мовами. </w:t>
            </w:r>
          </w:p>
          <w:p w14:paraId="4338DFE0"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tc>
        <w:tc>
          <w:tcPr>
            <w:tcW w:w="4545" w:type="dxa"/>
          </w:tcPr>
          <w:p w14:paraId="77F16691"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p>
        </w:tc>
      </w:tr>
      <w:tr w:rsidR="0005156D" w14:paraId="2D8BE9E7" w14:textId="77777777">
        <w:tc>
          <w:tcPr>
            <w:tcW w:w="780" w:type="dxa"/>
            <w:vAlign w:val="center"/>
          </w:tcPr>
          <w:p w14:paraId="37BF6E09" w14:textId="6B991D94" w:rsidR="0005156D" w:rsidRDefault="0005156D" w:rsidP="0005156D">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2835" w:type="dxa"/>
          </w:tcPr>
          <w:p w14:paraId="45ED17A6" w14:textId="7A886A13"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Чи здійснюється в закладі освіти моніторинг проходження атестації педагогічними (науково-педагогічними) працівниками?</w:t>
            </w:r>
          </w:p>
        </w:tc>
        <w:tc>
          <w:tcPr>
            <w:tcW w:w="7095" w:type="dxa"/>
          </w:tcPr>
          <w:p w14:paraId="5E5A678B"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Атестація педагогічних працівників проводиться в ТФК ЛНТУ щорічно з метою стимулювання цілеспрямованого безперервного підвищення рівня професійної компетентності педагогічних (науково-педагогічних) працівників, росту їх професійної майстерності, розвитку творчої ініціативи, підвищення престижу та авторитету, забезпечення ефективності освітнього процесу. </w:t>
            </w:r>
          </w:p>
          <w:p w14:paraId="4D431716"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Моніторинг проходження атестації педагогічними працівниками здійснюється відповідно до перспективного плану-графіку проходження атестації педагогічними працівниками, який затверджується щороку директором ТФК ЛНТУ та оприлюднюється на офіційному порталі коледжу.</w:t>
            </w:r>
          </w:p>
          <w:p w14:paraId="21D98DCC"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Атестація педагогічних працівників здійснюється відповідного до чинного законодавства згідно плану науково-методичної роботи коледжу відповідно до затвердженого графіку засідань атестаційної комісії ТФК ЛНТУ у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 xml:space="preserve">. та затверджених строків проведення атестації педагогічних працівників у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 Атестаційна комісія створюється до 20 вересня поточного навчального року наказом директора Коледжу терміном на один навчальний рік.</w:t>
            </w:r>
          </w:p>
          <w:p w14:paraId="33B126FA" w14:textId="322186AE"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 xml:space="preserve">Умовою чергової або </w:t>
            </w:r>
            <w:r>
              <w:rPr>
                <w:rFonts w:ascii="Times New Roman" w:eastAsia="Times New Roman" w:hAnsi="Times New Roman" w:cs="Times New Roman"/>
                <w:sz w:val="24"/>
                <w:szCs w:val="24"/>
                <w:highlight w:val="white"/>
              </w:rPr>
              <w:t xml:space="preserve">позачергової </w:t>
            </w:r>
            <w:r>
              <w:rPr>
                <w:rFonts w:ascii="Times New Roman" w:eastAsia="Times New Roman" w:hAnsi="Times New Roman" w:cs="Times New Roman"/>
                <w:color w:val="000000"/>
                <w:sz w:val="24"/>
                <w:szCs w:val="24"/>
                <w:highlight w:val="white"/>
              </w:rPr>
              <w:t>атестації педагогічних (науково- педагогічних) працівників є обов’язкове проходження підвищення кваліфікації за накопичувальною системою. Загальна кількість академічних годин для підвищення кваліфікації педагогічного, науково-педагогічного працівника впродовж п’яти років не може бути меншою за 120 годин, з яких певна кількість годин обов’язково має бути спрямована на вдосконалення знань, умінь і практичних навичок у роботі із студентами з особливими освітніми потребами та дорослими студентами.</w:t>
            </w:r>
          </w:p>
        </w:tc>
        <w:tc>
          <w:tcPr>
            <w:tcW w:w="4545" w:type="dxa"/>
          </w:tcPr>
          <w:p w14:paraId="4B388432"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sz w:val="24"/>
                <w:szCs w:val="24"/>
                <w:highlight w:val="white"/>
              </w:rPr>
              <w:t xml:space="preserve">Перспективний план-графік проходження атестації педагогічними працівниками </w:t>
            </w:r>
            <w:hyperlink r:id="rId157">
              <w:r>
                <w:rPr>
                  <w:rFonts w:ascii="Times New Roman" w:eastAsia="Times New Roman" w:hAnsi="Times New Roman" w:cs="Times New Roman"/>
                  <w:color w:val="1155CC"/>
                  <w:sz w:val="24"/>
                  <w:szCs w:val="24"/>
                  <w:highlight w:val="white"/>
                  <w:u w:val="single"/>
                </w:rPr>
                <w:t>http://surl.li/ngtrv</w:t>
              </w:r>
            </w:hyperlink>
            <w:r>
              <w:rPr>
                <w:rFonts w:ascii="Times New Roman" w:eastAsia="Times New Roman" w:hAnsi="Times New Roman" w:cs="Times New Roman"/>
                <w:sz w:val="24"/>
                <w:szCs w:val="24"/>
                <w:highlight w:val="white"/>
              </w:rPr>
              <w:t xml:space="preserve"> </w:t>
            </w:r>
          </w:p>
          <w:p w14:paraId="52345AD7"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color w:val="000000"/>
                <w:sz w:val="24"/>
                <w:szCs w:val="24"/>
                <w:highlight w:val="white"/>
              </w:rPr>
              <w:t>Наказ “Про створення атестаційної комісії та затвердження її складу” на 202</w:t>
            </w:r>
            <w:r>
              <w:rPr>
                <w:rFonts w:ascii="Times New Roman" w:eastAsia="Times New Roman" w:hAnsi="Times New Roman" w:cs="Times New Roman"/>
                <w:sz w:val="24"/>
                <w:szCs w:val="24"/>
                <w:highlight w:val="white"/>
              </w:rPr>
              <w:t>3</w:t>
            </w:r>
            <w:r>
              <w:rPr>
                <w:rFonts w:ascii="Times New Roman" w:eastAsia="Times New Roman" w:hAnsi="Times New Roman" w:cs="Times New Roman"/>
                <w:color w:val="000000"/>
                <w:sz w:val="24"/>
                <w:szCs w:val="24"/>
                <w:highlight w:val="white"/>
              </w:rPr>
              <w:t>-202</w:t>
            </w:r>
            <w:r>
              <w:rPr>
                <w:rFonts w:ascii="Times New Roman" w:eastAsia="Times New Roman" w:hAnsi="Times New Roman" w:cs="Times New Roman"/>
                <w:sz w:val="24"/>
                <w:szCs w:val="24"/>
                <w:highlight w:val="white"/>
              </w:rPr>
              <w:t>4</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н.р</w:t>
            </w:r>
            <w:proofErr w:type="spellEnd"/>
            <w:r>
              <w:rPr>
                <w:rFonts w:ascii="Times New Roman" w:eastAsia="Times New Roman" w:hAnsi="Times New Roman" w:cs="Times New Roman"/>
                <w:color w:val="000000"/>
                <w:sz w:val="24"/>
                <w:szCs w:val="24"/>
                <w:highlight w:val="white"/>
              </w:rPr>
              <w:t>. ві</w:t>
            </w:r>
            <w:r>
              <w:rPr>
                <w:rFonts w:ascii="Times New Roman" w:eastAsia="Times New Roman" w:hAnsi="Times New Roman" w:cs="Times New Roman"/>
                <w:sz w:val="24"/>
                <w:szCs w:val="24"/>
                <w:highlight w:val="white"/>
              </w:rPr>
              <w:t>д 30.08.2023 № 405-07-14</w:t>
            </w:r>
          </w:p>
          <w:p w14:paraId="3D8DBA6E" w14:textId="77777777"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158">
              <w:r w:rsidR="0005156D">
                <w:rPr>
                  <w:rFonts w:ascii="Times New Roman" w:eastAsia="Times New Roman" w:hAnsi="Times New Roman" w:cs="Times New Roman"/>
                  <w:color w:val="1155CC"/>
                  <w:sz w:val="24"/>
                  <w:szCs w:val="24"/>
                  <w:highlight w:val="white"/>
                  <w:u w:val="single"/>
                </w:rPr>
                <w:t>http://surl.li/ngtvy</w:t>
              </w:r>
            </w:hyperlink>
            <w:r w:rsidR="0005156D">
              <w:rPr>
                <w:rFonts w:ascii="Times New Roman" w:eastAsia="Times New Roman" w:hAnsi="Times New Roman" w:cs="Times New Roman"/>
                <w:sz w:val="24"/>
                <w:szCs w:val="24"/>
                <w:highlight w:val="white"/>
              </w:rPr>
              <w:t xml:space="preserve"> </w:t>
            </w:r>
          </w:p>
          <w:p w14:paraId="0135DD04"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sz w:val="24"/>
                <w:szCs w:val="24"/>
                <w:highlight w:val="white"/>
              </w:rPr>
              <w:t xml:space="preserve">3. </w:t>
            </w:r>
            <w:r>
              <w:rPr>
                <w:rFonts w:ascii="Times New Roman" w:eastAsia="Times New Roman" w:hAnsi="Times New Roman" w:cs="Times New Roman"/>
                <w:color w:val="050505"/>
                <w:sz w:val="24"/>
                <w:szCs w:val="24"/>
                <w:highlight w:val="white"/>
              </w:rPr>
              <w:t xml:space="preserve">План роботи ТФК ЛНТУ на 2023-2024 </w:t>
            </w:r>
            <w:proofErr w:type="spellStart"/>
            <w:r>
              <w:rPr>
                <w:rFonts w:ascii="Times New Roman" w:eastAsia="Times New Roman" w:hAnsi="Times New Roman" w:cs="Times New Roman"/>
                <w:color w:val="050505"/>
                <w:sz w:val="24"/>
                <w:szCs w:val="24"/>
                <w:highlight w:val="white"/>
              </w:rPr>
              <w:t>н.р</w:t>
            </w:r>
            <w:proofErr w:type="spellEnd"/>
            <w:r>
              <w:rPr>
                <w:rFonts w:ascii="Times New Roman" w:eastAsia="Times New Roman" w:hAnsi="Times New Roman" w:cs="Times New Roman"/>
                <w:color w:val="050505"/>
                <w:sz w:val="24"/>
                <w:szCs w:val="24"/>
                <w:highlight w:val="white"/>
              </w:rPr>
              <w:t xml:space="preserve">. </w:t>
            </w:r>
            <w:hyperlink r:id="rId159">
              <w:r>
                <w:rPr>
                  <w:rFonts w:ascii="Times New Roman" w:eastAsia="Times New Roman" w:hAnsi="Times New Roman" w:cs="Times New Roman"/>
                  <w:color w:val="1155CC"/>
                  <w:sz w:val="24"/>
                  <w:szCs w:val="24"/>
                  <w:highlight w:val="white"/>
                  <w:u w:val="single"/>
                </w:rPr>
                <w:t>http://surl.li/nhaxi</w:t>
              </w:r>
            </w:hyperlink>
            <w:r>
              <w:rPr>
                <w:rFonts w:ascii="Times New Roman" w:eastAsia="Times New Roman" w:hAnsi="Times New Roman" w:cs="Times New Roman"/>
                <w:color w:val="050505"/>
                <w:sz w:val="24"/>
                <w:szCs w:val="24"/>
                <w:highlight w:val="white"/>
              </w:rPr>
              <w:t xml:space="preserve">  (розділ V. Науково-методична робота)</w:t>
            </w:r>
          </w:p>
          <w:p w14:paraId="0A6C87C5"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color w:val="050505"/>
                <w:sz w:val="24"/>
                <w:szCs w:val="24"/>
                <w:highlight w:val="white"/>
              </w:rPr>
              <w:t xml:space="preserve">4. Графік засідань атестаційної комісії ТФК ЛНТУ у 2023/2024 </w:t>
            </w:r>
            <w:proofErr w:type="spellStart"/>
            <w:r>
              <w:rPr>
                <w:rFonts w:ascii="Times New Roman" w:eastAsia="Times New Roman" w:hAnsi="Times New Roman" w:cs="Times New Roman"/>
                <w:color w:val="050505"/>
                <w:sz w:val="24"/>
                <w:szCs w:val="24"/>
                <w:highlight w:val="white"/>
              </w:rPr>
              <w:t>н.р</w:t>
            </w:r>
            <w:proofErr w:type="spellEnd"/>
            <w:r>
              <w:rPr>
                <w:rFonts w:ascii="Times New Roman" w:eastAsia="Times New Roman" w:hAnsi="Times New Roman" w:cs="Times New Roman"/>
                <w:color w:val="050505"/>
                <w:sz w:val="24"/>
                <w:szCs w:val="24"/>
                <w:highlight w:val="white"/>
              </w:rPr>
              <w:t xml:space="preserve">. </w:t>
            </w:r>
            <w:hyperlink r:id="rId160">
              <w:r>
                <w:rPr>
                  <w:rFonts w:ascii="Times New Roman" w:eastAsia="Times New Roman" w:hAnsi="Times New Roman" w:cs="Times New Roman"/>
                  <w:color w:val="1155CC"/>
                  <w:sz w:val="24"/>
                  <w:szCs w:val="24"/>
                  <w:highlight w:val="white"/>
                  <w:u w:val="single"/>
                </w:rPr>
                <w:t>http://surl.li/nhayx</w:t>
              </w:r>
            </w:hyperlink>
            <w:r>
              <w:rPr>
                <w:rFonts w:ascii="Times New Roman" w:eastAsia="Times New Roman" w:hAnsi="Times New Roman" w:cs="Times New Roman"/>
                <w:color w:val="050505"/>
                <w:sz w:val="24"/>
                <w:szCs w:val="24"/>
                <w:highlight w:val="white"/>
              </w:rPr>
              <w:t xml:space="preserve"> </w:t>
            </w:r>
          </w:p>
          <w:p w14:paraId="00A15595"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Строки проведення атестації педагогічних працівників у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 xml:space="preserve">. </w:t>
            </w:r>
            <w:hyperlink r:id="rId161">
              <w:r>
                <w:rPr>
                  <w:rFonts w:ascii="Times New Roman" w:eastAsia="Times New Roman" w:hAnsi="Times New Roman" w:cs="Times New Roman"/>
                  <w:color w:val="1155CC"/>
                  <w:sz w:val="24"/>
                  <w:szCs w:val="24"/>
                  <w:highlight w:val="white"/>
                  <w:u w:val="single"/>
                </w:rPr>
                <w:t>http://surl.li/nhazv</w:t>
              </w:r>
            </w:hyperlink>
            <w:r>
              <w:rPr>
                <w:rFonts w:ascii="Times New Roman" w:eastAsia="Times New Roman" w:hAnsi="Times New Roman" w:cs="Times New Roman"/>
                <w:sz w:val="24"/>
                <w:szCs w:val="24"/>
                <w:highlight w:val="white"/>
              </w:rPr>
              <w:t xml:space="preserve"> </w:t>
            </w:r>
          </w:p>
          <w:p w14:paraId="485CD8E8"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Наказ про атестацію педагогічних працівників у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p>
          <w:p w14:paraId="2CFA1F14" w14:textId="77777777"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162">
              <w:r w:rsidR="0005156D">
                <w:rPr>
                  <w:rFonts w:ascii="Times New Roman" w:eastAsia="Times New Roman" w:hAnsi="Times New Roman" w:cs="Times New Roman"/>
                  <w:color w:val="1155CC"/>
                  <w:sz w:val="24"/>
                  <w:szCs w:val="24"/>
                  <w:highlight w:val="white"/>
                  <w:u w:val="single"/>
                </w:rPr>
                <w:t>http://surl.li/nhbev</w:t>
              </w:r>
            </w:hyperlink>
            <w:r w:rsidR="0005156D">
              <w:rPr>
                <w:rFonts w:ascii="Times New Roman" w:eastAsia="Times New Roman" w:hAnsi="Times New Roman" w:cs="Times New Roman"/>
                <w:sz w:val="24"/>
                <w:szCs w:val="24"/>
                <w:highlight w:val="white"/>
              </w:rPr>
              <w:t xml:space="preserve"> </w:t>
            </w:r>
          </w:p>
          <w:p w14:paraId="128700FC"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yellow"/>
              </w:rPr>
            </w:pPr>
          </w:p>
          <w:p w14:paraId="603D784B"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p>
          <w:p w14:paraId="313CD0A7"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p>
          <w:p w14:paraId="051D76BB" w14:textId="77777777" w:rsidR="0005156D" w:rsidRDefault="0005156D" w:rsidP="0005156D">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p>
          <w:p w14:paraId="2E311F56"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p>
        </w:tc>
      </w:tr>
      <w:tr w:rsidR="0005156D" w14:paraId="71A4BF9C" w14:textId="77777777">
        <w:tc>
          <w:tcPr>
            <w:tcW w:w="780" w:type="dxa"/>
            <w:vAlign w:val="center"/>
          </w:tcPr>
          <w:p w14:paraId="2BC04698" w14:textId="5857B1AA" w:rsidR="0005156D" w:rsidRDefault="0005156D" w:rsidP="0005156D">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835" w:type="dxa"/>
          </w:tcPr>
          <w:p w14:paraId="0A60F1C4" w14:textId="05A6FAF2"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розроблено в закладі освіти графік атестації педагогічних (науково-педагогічних) працівників?</w:t>
            </w:r>
          </w:p>
        </w:tc>
        <w:tc>
          <w:tcPr>
            <w:tcW w:w="7095" w:type="dxa"/>
          </w:tcPr>
          <w:p w14:paraId="442796B0" w14:textId="71F5BFB9"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Відповідно до плану роботи ТФК ЛНТУ на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 xml:space="preserve">., плану науково-методичної роботи, складовою якого є питання організації проведення атестації педагогічних працівників коледжу, чинного Положення про атестацію педагогічних працівників (наказ МОН України від 09.09.2022 р. №805) до 10 жовтня поточного навчального року формується документ щодо строків проведення атестації педагогічних працівників у 20203/2024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 який</w:t>
            </w:r>
            <w:r>
              <w:rPr>
                <w:rFonts w:ascii="Times New Roman" w:eastAsia="Times New Roman" w:hAnsi="Times New Roman" w:cs="Times New Roman"/>
                <w:color w:val="000000"/>
                <w:sz w:val="24"/>
                <w:szCs w:val="24"/>
                <w:highlight w:val="white"/>
              </w:rPr>
              <w:t xml:space="preserve"> затверджує директор коледжу із обов'язковим погодженням з головою первинної профспілкової організації працівників ТФК ЛНТУ.</w:t>
            </w:r>
          </w:p>
        </w:tc>
        <w:tc>
          <w:tcPr>
            <w:tcW w:w="4545" w:type="dxa"/>
          </w:tcPr>
          <w:p w14:paraId="7BC903AE"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 Графік проведення атестації педагогічних працівників у 2022-2023 </w:t>
            </w:r>
            <w:proofErr w:type="spellStart"/>
            <w:r>
              <w:rPr>
                <w:rFonts w:ascii="Times New Roman" w:eastAsia="Times New Roman" w:hAnsi="Times New Roman" w:cs="Times New Roman"/>
                <w:color w:val="000000"/>
                <w:sz w:val="24"/>
                <w:szCs w:val="24"/>
                <w:highlight w:val="white"/>
              </w:rPr>
              <w:t>н.р</w:t>
            </w:r>
            <w:proofErr w:type="spellEnd"/>
            <w:r>
              <w:rPr>
                <w:rFonts w:ascii="Times New Roman" w:eastAsia="Times New Roman" w:hAnsi="Times New Roman" w:cs="Times New Roman"/>
                <w:color w:val="000000"/>
                <w:sz w:val="24"/>
                <w:szCs w:val="24"/>
                <w:highlight w:val="white"/>
              </w:rPr>
              <w:t>.</w:t>
            </w:r>
          </w:p>
          <w:p w14:paraId="699F2491" w14:textId="77777777"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163">
              <w:r w:rsidR="0005156D">
                <w:rPr>
                  <w:rFonts w:ascii="Times New Roman" w:eastAsia="Times New Roman" w:hAnsi="Times New Roman" w:cs="Times New Roman"/>
                  <w:color w:val="1155CC"/>
                  <w:sz w:val="24"/>
                  <w:szCs w:val="24"/>
                  <w:highlight w:val="white"/>
                  <w:u w:val="single"/>
                </w:rPr>
                <w:t>https://cutt.ly/H99M3gB</w:t>
              </w:r>
            </w:hyperlink>
            <w:r w:rsidR="0005156D">
              <w:rPr>
                <w:rFonts w:ascii="Times New Roman" w:eastAsia="Times New Roman" w:hAnsi="Times New Roman" w:cs="Times New Roman"/>
                <w:color w:val="000000"/>
                <w:sz w:val="24"/>
                <w:szCs w:val="24"/>
                <w:highlight w:val="white"/>
              </w:rPr>
              <w:t xml:space="preserve"> </w:t>
            </w:r>
          </w:p>
          <w:p w14:paraId="194AC058"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Строки проведення атестації педагогічних працівників у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 xml:space="preserve">. </w:t>
            </w:r>
            <w:hyperlink r:id="rId164">
              <w:r>
                <w:rPr>
                  <w:rFonts w:ascii="Times New Roman" w:eastAsia="Times New Roman" w:hAnsi="Times New Roman" w:cs="Times New Roman"/>
                  <w:color w:val="1155CC"/>
                  <w:sz w:val="24"/>
                  <w:szCs w:val="24"/>
                  <w:highlight w:val="white"/>
                  <w:u w:val="single"/>
                </w:rPr>
                <w:t>http://surl.li/nhazv</w:t>
              </w:r>
            </w:hyperlink>
            <w:r>
              <w:rPr>
                <w:rFonts w:ascii="Times New Roman" w:eastAsia="Times New Roman" w:hAnsi="Times New Roman" w:cs="Times New Roman"/>
                <w:sz w:val="24"/>
                <w:szCs w:val="24"/>
                <w:highlight w:val="white"/>
              </w:rPr>
              <w:t xml:space="preserve"> </w:t>
            </w:r>
          </w:p>
          <w:p w14:paraId="63C1B87F"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highlight w:val="white"/>
              </w:rPr>
              <w:t>Положення про атестацію педагогічних працівників (наказ МОН України від 09.09.2022 р. №805)</w:t>
            </w:r>
          </w:p>
          <w:p w14:paraId="3DCCB767" w14:textId="19CFD9BF"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hyperlink r:id="rId165">
              <w:r w:rsidR="0005156D">
                <w:rPr>
                  <w:rFonts w:ascii="Times New Roman" w:eastAsia="Times New Roman" w:hAnsi="Times New Roman" w:cs="Times New Roman"/>
                  <w:color w:val="1155CC"/>
                  <w:sz w:val="24"/>
                  <w:szCs w:val="24"/>
                  <w:highlight w:val="white"/>
                  <w:u w:val="single"/>
                </w:rPr>
                <w:t>http://surl.li/nhbjl</w:t>
              </w:r>
            </w:hyperlink>
            <w:r w:rsidR="0005156D">
              <w:rPr>
                <w:rFonts w:ascii="Times New Roman" w:eastAsia="Times New Roman" w:hAnsi="Times New Roman" w:cs="Times New Roman"/>
                <w:sz w:val="24"/>
                <w:szCs w:val="24"/>
                <w:highlight w:val="white"/>
              </w:rPr>
              <w:t xml:space="preserve"> </w:t>
            </w:r>
          </w:p>
        </w:tc>
      </w:tr>
      <w:tr w:rsidR="0005156D" w14:paraId="2CD9DDCD" w14:textId="77777777">
        <w:tc>
          <w:tcPr>
            <w:tcW w:w="780" w:type="dxa"/>
            <w:vAlign w:val="center"/>
          </w:tcPr>
          <w:p w14:paraId="1A8989C9" w14:textId="3D1ED997" w:rsidR="0005156D" w:rsidRDefault="0005156D" w:rsidP="0005156D">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2835" w:type="dxa"/>
          </w:tcPr>
          <w:p w14:paraId="2977934D" w14:textId="0DD432FF"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розроблено в закладі  освіти положення про атестацію педагогічних (науково-педагогічних) працівників?</w:t>
            </w:r>
          </w:p>
        </w:tc>
        <w:tc>
          <w:tcPr>
            <w:tcW w:w="7095" w:type="dxa"/>
          </w:tcPr>
          <w:p w14:paraId="20B50AE6"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Відповідно до наказу Міністерства освіти і науки України від 09.09.2022 р. №805,  втратив чинність, наказ Міністерства освіти і науки України від 06 жовтня 2010 року № 930 «Про затвердження Типового положення про атестацію педагогічних працівників», зареєстрований у Міністерстві юстиції України 14 грудня 2010 року за № 1255/18550. На основі Типового положення в ТФК ЛНТУ було розроблене і було чинне Положення про атестацію педагогічних (науково-педагогічних) працівників Відокремленого структурного підрозділу «Технічний фаховий коледж Луцького національного технічного університету». </w:t>
            </w:r>
          </w:p>
          <w:p w14:paraId="6B5ABC0C" w14:textId="5C6FDE1D"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 1 вересня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 атестація педагогічних (науково-педагогічних) працівників відповідно до наказу МОН України здійснюється відповідно до Положення про атестацію педагогічних працівників від 09.09.2023 р. №805.</w:t>
            </w:r>
          </w:p>
        </w:tc>
        <w:tc>
          <w:tcPr>
            <w:tcW w:w="4545" w:type="dxa"/>
          </w:tcPr>
          <w:p w14:paraId="4AA8E017" w14:textId="77777777" w:rsidR="0005156D" w:rsidRDefault="0005156D"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Положення про атестацію педагогічних працівників (наказ МОН України від 09.09.2022 р. №805)</w:t>
            </w:r>
          </w:p>
          <w:p w14:paraId="4BA9BF3A" w14:textId="77777777" w:rsidR="0005156D" w:rsidRDefault="00ED0F66" w:rsidP="0005156D">
            <w:pPr>
              <w:spacing w:line="360" w:lineRule="auto"/>
              <w:ind w:leftChars="0" w:left="0" w:firstLineChars="0" w:firstLine="0"/>
              <w:jc w:val="both"/>
              <w:rPr>
                <w:rFonts w:ascii="Times New Roman" w:eastAsia="Times New Roman" w:hAnsi="Times New Roman" w:cs="Times New Roman"/>
                <w:sz w:val="24"/>
                <w:szCs w:val="24"/>
                <w:highlight w:val="white"/>
              </w:rPr>
            </w:pPr>
            <w:hyperlink r:id="rId166">
              <w:r w:rsidR="0005156D">
                <w:rPr>
                  <w:rFonts w:ascii="Times New Roman" w:eastAsia="Times New Roman" w:hAnsi="Times New Roman" w:cs="Times New Roman"/>
                  <w:color w:val="1155CC"/>
                  <w:sz w:val="24"/>
                  <w:szCs w:val="24"/>
                  <w:highlight w:val="white"/>
                  <w:u w:val="single"/>
                </w:rPr>
                <w:t>http://surl.li/nhbjl</w:t>
              </w:r>
            </w:hyperlink>
            <w:r w:rsidR="0005156D">
              <w:rPr>
                <w:rFonts w:ascii="Times New Roman" w:eastAsia="Times New Roman" w:hAnsi="Times New Roman" w:cs="Times New Roman"/>
                <w:sz w:val="24"/>
                <w:szCs w:val="24"/>
                <w:highlight w:val="white"/>
              </w:rPr>
              <w:t xml:space="preserve"> </w:t>
            </w:r>
          </w:p>
          <w:p w14:paraId="4A19EAFD" w14:textId="77777777" w:rsidR="0005156D" w:rsidRDefault="0005156D" w:rsidP="0005156D">
            <w:pP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color w:val="000000"/>
                <w:sz w:val="24"/>
                <w:szCs w:val="24"/>
                <w:highlight w:val="white"/>
              </w:rPr>
              <w:t>Положення про атестацію педагогічних (науково-педагогічних) працівників Відокремленого структурного підрозділу «Технічний фаховий коледж Луцького національного технічного університету»</w:t>
            </w:r>
          </w:p>
          <w:p w14:paraId="12ED18B7" w14:textId="5F58BA5C" w:rsidR="0005156D" w:rsidRDefault="00ED0F66" w:rsidP="0005156D">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167">
              <w:r w:rsidR="0005156D">
                <w:rPr>
                  <w:rFonts w:ascii="Times New Roman" w:eastAsia="Times New Roman" w:hAnsi="Times New Roman" w:cs="Times New Roman"/>
                  <w:color w:val="1155CC"/>
                  <w:sz w:val="24"/>
                  <w:szCs w:val="24"/>
                  <w:highlight w:val="white"/>
                  <w:u w:val="single"/>
                </w:rPr>
                <w:t>https://cutt.ly/H99zAZ4</w:t>
              </w:r>
            </w:hyperlink>
            <w:r w:rsidR="0005156D">
              <w:rPr>
                <w:rFonts w:ascii="Times New Roman" w:eastAsia="Times New Roman" w:hAnsi="Times New Roman" w:cs="Times New Roman"/>
                <w:color w:val="000000"/>
                <w:sz w:val="24"/>
                <w:szCs w:val="24"/>
                <w:highlight w:val="white"/>
              </w:rPr>
              <w:t xml:space="preserve"> (дійсне до 01.09.20</w:t>
            </w:r>
            <w:r w:rsidR="0005156D">
              <w:rPr>
                <w:rFonts w:ascii="Times New Roman" w:eastAsia="Times New Roman" w:hAnsi="Times New Roman" w:cs="Times New Roman"/>
                <w:sz w:val="24"/>
                <w:szCs w:val="24"/>
                <w:highlight w:val="white"/>
              </w:rPr>
              <w:t>23 р.)</w:t>
            </w:r>
          </w:p>
        </w:tc>
      </w:tr>
      <w:tr w:rsidR="008223D6" w14:paraId="24E5E50E" w14:textId="77777777">
        <w:tc>
          <w:tcPr>
            <w:tcW w:w="780" w:type="dxa"/>
            <w:vAlign w:val="center"/>
          </w:tcPr>
          <w:p w14:paraId="7F8C4DF9" w14:textId="3433373F" w:rsidR="008223D6" w:rsidRDefault="008223D6" w:rsidP="008223D6">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835" w:type="dxa"/>
          </w:tcPr>
          <w:p w14:paraId="44984085" w14:textId="1C0001FA" w:rsidR="008223D6" w:rsidRDefault="008223D6" w:rsidP="008223D6">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залучає заклад освіти роботодавців, фахівців-практиків, експертів </w:t>
            </w:r>
            <w:r>
              <w:rPr>
                <w:rFonts w:ascii="Times New Roman" w:eastAsia="Times New Roman" w:hAnsi="Times New Roman" w:cs="Times New Roman"/>
                <w:color w:val="000000"/>
                <w:sz w:val="24"/>
                <w:szCs w:val="24"/>
              </w:rPr>
              <w:lastRenderedPageBreak/>
              <w:t>галузі до організації освітнього процесу?</w:t>
            </w:r>
          </w:p>
        </w:tc>
        <w:tc>
          <w:tcPr>
            <w:tcW w:w="7095" w:type="dxa"/>
          </w:tcPr>
          <w:p w14:paraId="1FEFF9EC" w14:textId="47588E44" w:rsidR="008223D6" w:rsidRDefault="008223D6" w:rsidP="008223D6">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Положення про організацію освітнього процесу у ТФК ЛНТУ визначає  роботодавців як повноцінних учасників освітнього процесу. В процесі організації та реалізації освітньої діяльності значна увага приділяється роботі з фахівцями-практиками, експертами галузі бізнесу та підприємництва. Перш за все, це </w:t>
            </w:r>
            <w:r>
              <w:rPr>
                <w:rFonts w:ascii="Times New Roman" w:eastAsia="Times New Roman" w:hAnsi="Times New Roman" w:cs="Times New Roman"/>
                <w:sz w:val="24"/>
                <w:szCs w:val="24"/>
              </w:rPr>
              <w:lastRenderedPageBreak/>
              <w:t xml:space="preserve">питання безпосереднього обговорення освітніх програм та освітнього процесу на засіданнях циклових комісій, комісії з якості освіти та освітньої діяльності членами якої відповідно до наказу директора є роботодавці. </w:t>
            </w:r>
            <w:r w:rsidRPr="004F3400">
              <w:rPr>
                <w:rFonts w:ascii="Times New Roman" w:eastAsia="Times New Roman" w:hAnsi="Times New Roman" w:cs="Times New Roman"/>
                <w:sz w:val="24"/>
                <w:szCs w:val="24"/>
                <w:highlight w:val="white"/>
              </w:rPr>
              <w:t xml:space="preserve">Крім цього, фахівці-практики та експерти проводять відкриті лекції, пізнавальні зустрічі, екскурсії та семінари з метою вдосконалення та набуття здобувачами освіти фахових компетентностей та відповідності вимог до фахівця на ринку праці. </w:t>
            </w:r>
          </w:p>
        </w:tc>
        <w:tc>
          <w:tcPr>
            <w:tcW w:w="4545" w:type="dxa"/>
          </w:tcPr>
          <w:p w14:paraId="2B569441" w14:textId="77777777" w:rsidR="008223D6" w:rsidRDefault="008223D6" w:rsidP="008223D6">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sz w:val="24"/>
                <w:szCs w:val="24"/>
                <w:highlight w:val="white"/>
              </w:rPr>
              <w:t xml:space="preserve">Положення про організацію освітнього процесу у Відокремленому структурному підрозділі “Технічний фаховий коледж </w:t>
            </w:r>
            <w:r>
              <w:rPr>
                <w:rFonts w:ascii="Times New Roman" w:eastAsia="Times New Roman" w:hAnsi="Times New Roman" w:cs="Times New Roman"/>
                <w:sz w:val="24"/>
                <w:szCs w:val="24"/>
                <w:highlight w:val="white"/>
              </w:rPr>
              <w:lastRenderedPageBreak/>
              <w:t xml:space="preserve">Луцького національного технічного університету” </w:t>
            </w:r>
            <w:hyperlink r:id="rId168">
              <w:r>
                <w:rPr>
                  <w:rFonts w:ascii="Times New Roman" w:eastAsia="Times New Roman" w:hAnsi="Times New Roman" w:cs="Times New Roman"/>
                  <w:color w:val="1155CC"/>
                  <w:sz w:val="24"/>
                  <w:szCs w:val="24"/>
                  <w:highlight w:val="white"/>
                  <w:u w:val="single"/>
                </w:rPr>
                <w:t>http://surl.li/nexok</w:t>
              </w:r>
            </w:hyperlink>
          </w:p>
          <w:p w14:paraId="33825B61" w14:textId="77777777" w:rsidR="008223D6" w:rsidRDefault="008223D6" w:rsidP="008223D6">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highlight w:val="white"/>
              </w:rPr>
              <w:t xml:space="preserve">Наказ “Про створення комісії із забезпечення якості освітньої діяльності та якості освіти ТФК ЛНТУ на 2022-2023 н. р.” </w:t>
            </w:r>
            <w:hyperlink r:id="rId169">
              <w:r>
                <w:rPr>
                  <w:rFonts w:ascii="Times New Roman" w:eastAsia="Times New Roman" w:hAnsi="Times New Roman" w:cs="Times New Roman"/>
                  <w:color w:val="1155CC"/>
                  <w:sz w:val="24"/>
                  <w:szCs w:val="24"/>
                  <w:highlight w:val="white"/>
                  <w:u w:val="single"/>
                </w:rPr>
                <w:t>https://cutt.ly/q91eOhk</w:t>
              </w:r>
            </w:hyperlink>
          </w:p>
          <w:p w14:paraId="2AF862F2" w14:textId="77777777" w:rsidR="008223D6" w:rsidRDefault="008223D6" w:rsidP="008223D6">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highlight w:val="white"/>
              </w:rPr>
              <w:t xml:space="preserve">Наказ про створення комісії з якості освітньої діяльності та якості освіти ТФК ЛНТУ на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p>
          <w:p w14:paraId="15F89510" w14:textId="77777777" w:rsidR="008223D6" w:rsidRDefault="00ED0F66" w:rsidP="008223D6">
            <w:pPr>
              <w:spacing w:line="360" w:lineRule="auto"/>
              <w:ind w:leftChars="0" w:left="0" w:firstLineChars="0" w:firstLine="0"/>
              <w:jc w:val="both"/>
              <w:rPr>
                <w:rFonts w:ascii="Times New Roman" w:eastAsia="Times New Roman" w:hAnsi="Times New Roman" w:cs="Times New Roman"/>
                <w:sz w:val="24"/>
                <w:szCs w:val="24"/>
                <w:highlight w:val="white"/>
              </w:rPr>
            </w:pPr>
            <w:hyperlink r:id="rId170">
              <w:r w:rsidR="008223D6">
                <w:rPr>
                  <w:rFonts w:ascii="Times New Roman" w:eastAsia="Times New Roman" w:hAnsi="Times New Roman" w:cs="Times New Roman"/>
                  <w:color w:val="1155CC"/>
                  <w:sz w:val="24"/>
                  <w:szCs w:val="24"/>
                  <w:highlight w:val="white"/>
                  <w:u w:val="single"/>
                </w:rPr>
                <w:t>https://cutt.ly/0wYyp17b</w:t>
              </w:r>
            </w:hyperlink>
            <w:r w:rsidR="008223D6">
              <w:rPr>
                <w:rFonts w:ascii="Times New Roman" w:eastAsia="Times New Roman" w:hAnsi="Times New Roman" w:cs="Times New Roman"/>
                <w:sz w:val="24"/>
                <w:szCs w:val="24"/>
                <w:highlight w:val="white"/>
              </w:rPr>
              <w:t xml:space="preserve"> </w:t>
            </w:r>
          </w:p>
          <w:p w14:paraId="7C7B54A9" w14:textId="77777777" w:rsidR="008223D6" w:rsidRDefault="008223D6" w:rsidP="008223D6">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Протокол №5 від 21.06.2022 р. засідання комісії з якості освіти та освітньої діяльності ТФК ЛНТУ за участю роботодавців</w:t>
            </w:r>
          </w:p>
          <w:p w14:paraId="226BCD09" w14:textId="77777777" w:rsidR="008223D6" w:rsidRDefault="00ED0F66" w:rsidP="008223D6">
            <w:pPr>
              <w:spacing w:line="360" w:lineRule="auto"/>
              <w:ind w:leftChars="0" w:left="0" w:firstLineChars="0" w:firstLine="0"/>
              <w:jc w:val="both"/>
              <w:rPr>
                <w:rFonts w:ascii="Times New Roman" w:eastAsia="Times New Roman" w:hAnsi="Times New Roman" w:cs="Times New Roman"/>
                <w:sz w:val="24"/>
                <w:szCs w:val="24"/>
                <w:highlight w:val="white"/>
              </w:rPr>
            </w:pPr>
            <w:hyperlink r:id="rId171">
              <w:r w:rsidR="008223D6">
                <w:rPr>
                  <w:rFonts w:ascii="Times New Roman" w:eastAsia="Times New Roman" w:hAnsi="Times New Roman" w:cs="Times New Roman"/>
                  <w:color w:val="1155CC"/>
                  <w:sz w:val="24"/>
                  <w:szCs w:val="24"/>
                  <w:highlight w:val="white"/>
                </w:rPr>
                <w:t>https://cutt.ly/Q91ocXD</w:t>
              </w:r>
            </w:hyperlink>
            <w:r w:rsidR="008223D6">
              <w:rPr>
                <w:rFonts w:ascii="Times New Roman" w:eastAsia="Times New Roman" w:hAnsi="Times New Roman" w:cs="Times New Roman"/>
                <w:sz w:val="24"/>
                <w:szCs w:val="24"/>
                <w:highlight w:val="white"/>
              </w:rPr>
              <w:t xml:space="preserve"> </w:t>
            </w:r>
          </w:p>
          <w:p w14:paraId="1CA58CA4" w14:textId="77777777" w:rsidR="008223D6" w:rsidRDefault="008223D6" w:rsidP="008223D6">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Протокол засідання циклової комісії менеджменту та підприємництва із </w:t>
            </w:r>
            <w:r>
              <w:rPr>
                <w:rFonts w:ascii="Times New Roman" w:eastAsia="Times New Roman" w:hAnsi="Times New Roman" w:cs="Times New Roman"/>
                <w:sz w:val="24"/>
                <w:szCs w:val="24"/>
                <w:highlight w:val="white"/>
              </w:rPr>
              <w:lastRenderedPageBreak/>
              <w:t xml:space="preserve">залученням роботодавців (червень) №12 від 05.06.2023 р. </w:t>
            </w:r>
            <w:hyperlink r:id="rId172">
              <w:r>
                <w:rPr>
                  <w:rFonts w:ascii="Times New Roman" w:eastAsia="Times New Roman" w:hAnsi="Times New Roman" w:cs="Times New Roman"/>
                  <w:color w:val="1155CC"/>
                  <w:sz w:val="24"/>
                  <w:szCs w:val="24"/>
                  <w:highlight w:val="white"/>
                  <w:u w:val="single"/>
                </w:rPr>
                <w:t>http://surl.li/nhcaz</w:t>
              </w:r>
            </w:hyperlink>
            <w:r>
              <w:rPr>
                <w:rFonts w:ascii="Times New Roman" w:eastAsia="Times New Roman" w:hAnsi="Times New Roman" w:cs="Times New Roman"/>
                <w:sz w:val="24"/>
                <w:szCs w:val="24"/>
                <w:highlight w:val="white"/>
              </w:rPr>
              <w:t xml:space="preserve"> </w:t>
            </w:r>
          </w:p>
          <w:p w14:paraId="1611362A" w14:textId="77777777" w:rsidR="008223D6" w:rsidRDefault="008223D6" w:rsidP="008223D6">
            <w:pP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sz w:val="24"/>
                <w:szCs w:val="24"/>
                <w:highlight w:val="white"/>
              </w:rPr>
              <w:t>6. Е</w:t>
            </w:r>
            <w:r>
              <w:rPr>
                <w:rFonts w:ascii="Times New Roman" w:eastAsia="Times New Roman" w:hAnsi="Times New Roman" w:cs="Times New Roman"/>
                <w:color w:val="050505"/>
                <w:sz w:val="24"/>
                <w:szCs w:val="24"/>
                <w:highlight w:val="white"/>
              </w:rPr>
              <w:t>кскурсія на швейне виробництво ТзОВ «</w:t>
            </w:r>
            <w:proofErr w:type="spellStart"/>
            <w:r>
              <w:rPr>
                <w:rFonts w:ascii="Times New Roman" w:eastAsia="Times New Roman" w:hAnsi="Times New Roman" w:cs="Times New Roman"/>
                <w:color w:val="050505"/>
                <w:sz w:val="24"/>
                <w:szCs w:val="24"/>
                <w:highlight w:val="white"/>
              </w:rPr>
              <w:t>Пелта</w:t>
            </w:r>
            <w:proofErr w:type="spellEnd"/>
            <w:r>
              <w:rPr>
                <w:rFonts w:ascii="Times New Roman" w:eastAsia="Times New Roman" w:hAnsi="Times New Roman" w:cs="Times New Roman"/>
                <w:color w:val="050505"/>
                <w:sz w:val="24"/>
                <w:szCs w:val="24"/>
                <w:highlight w:val="white"/>
              </w:rPr>
              <w:t xml:space="preserve">» </w:t>
            </w:r>
            <w:hyperlink r:id="rId173">
              <w:r>
                <w:rPr>
                  <w:rFonts w:ascii="Times New Roman" w:eastAsia="Times New Roman" w:hAnsi="Times New Roman" w:cs="Times New Roman"/>
                  <w:color w:val="1155CC"/>
                  <w:sz w:val="24"/>
                  <w:szCs w:val="24"/>
                  <w:highlight w:val="white"/>
                  <w:u w:val="single"/>
                </w:rPr>
                <w:t>http://surl.li/nbxba</w:t>
              </w:r>
            </w:hyperlink>
            <w:r>
              <w:rPr>
                <w:rFonts w:ascii="Times New Roman" w:eastAsia="Times New Roman" w:hAnsi="Times New Roman" w:cs="Times New Roman"/>
                <w:color w:val="050505"/>
                <w:sz w:val="24"/>
                <w:szCs w:val="24"/>
                <w:highlight w:val="white"/>
              </w:rPr>
              <w:t xml:space="preserve"> </w:t>
            </w:r>
          </w:p>
          <w:p w14:paraId="2D57A0C8" w14:textId="77777777" w:rsidR="008223D6" w:rsidRDefault="008223D6" w:rsidP="008223D6">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50505"/>
                <w:sz w:val="24"/>
                <w:szCs w:val="24"/>
                <w:highlight w:val="white"/>
              </w:rPr>
              <w:t xml:space="preserve">7. </w:t>
            </w:r>
            <w:r>
              <w:rPr>
                <w:rFonts w:ascii="Times New Roman" w:eastAsia="Times New Roman" w:hAnsi="Times New Roman" w:cs="Times New Roman"/>
                <w:sz w:val="24"/>
                <w:szCs w:val="24"/>
                <w:highlight w:val="white"/>
              </w:rPr>
              <w:t xml:space="preserve">Екскурсія у компанії </w:t>
            </w:r>
            <w:hyperlink r:id="rId174">
              <w:r>
                <w:rPr>
                  <w:rFonts w:ascii="Times New Roman" w:eastAsia="Times New Roman" w:hAnsi="Times New Roman" w:cs="Times New Roman"/>
                  <w:sz w:val="24"/>
                  <w:szCs w:val="24"/>
                  <w:highlight w:val="white"/>
                </w:rPr>
                <w:t>ТОВ “Луцька картонно-паперова фабрика”</w:t>
              </w:r>
            </w:hyperlink>
          </w:p>
          <w:p w14:paraId="15BFE2FD" w14:textId="77777777" w:rsidR="008223D6" w:rsidRDefault="00ED0F66" w:rsidP="008223D6">
            <w:pPr>
              <w:spacing w:line="360" w:lineRule="auto"/>
              <w:ind w:leftChars="0" w:left="0" w:firstLineChars="0" w:firstLine="0"/>
              <w:jc w:val="both"/>
              <w:rPr>
                <w:rFonts w:ascii="Times New Roman" w:eastAsia="Times New Roman" w:hAnsi="Times New Roman" w:cs="Times New Roman"/>
                <w:color w:val="050505"/>
                <w:sz w:val="24"/>
                <w:szCs w:val="24"/>
                <w:highlight w:val="white"/>
              </w:rPr>
            </w:pPr>
            <w:hyperlink r:id="rId175">
              <w:r w:rsidR="008223D6">
                <w:rPr>
                  <w:rFonts w:ascii="Times New Roman" w:eastAsia="Times New Roman" w:hAnsi="Times New Roman" w:cs="Times New Roman"/>
                  <w:color w:val="1155CC"/>
                  <w:sz w:val="24"/>
                  <w:szCs w:val="24"/>
                  <w:highlight w:val="white"/>
                  <w:u w:val="single"/>
                </w:rPr>
                <w:t>http://surl.li/ncfrb</w:t>
              </w:r>
            </w:hyperlink>
          </w:p>
          <w:p w14:paraId="7D73BE93" w14:textId="77777777" w:rsidR="008223D6" w:rsidRDefault="008223D6" w:rsidP="008223D6">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50505"/>
                <w:sz w:val="24"/>
                <w:szCs w:val="24"/>
                <w:highlight w:val="white"/>
              </w:rPr>
              <w:t xml:space="preserve">8. </w:t>
            </w:r>
            <w:r>
              <w:rPr>
                <w:rFonts w:ascii="Times New Roman" w:eastAsia="Times New Roman" w:hAnsi="Times New Roman" w:cs="Times New Roman"/>
                <w:sz w:val="24"/>
                <w:szCs w:val="24"/>
                <w:highlight w:val="white"/>
              </w:rPr>
              <w:t>Зустріч з Олександром Тальком</w:t>
            </w:r>
          </w:p>
          <w:p w14:paraId="5C631638" w14:textId="77777777" w:rsidR="008223D6" w:rsidRDefault="00ED0F66" w:rsidP="008223D6">
            <w:pPr>
              <w:spacing w:line="360" w:lineRule="auto"/>
              <w:ind w:leftChars="0" w:left="0" w:firstLineChars="0" w:firstLine="0"/>
              <w:jc w:val="both"/>
              <w:rPr>
                <w:rFonts w:ascii="Times New Roman" w:eastAsia="Times New Roman" w:hAnsi="Times New Roman" w:cs="Times New Roman"/>
                <w:sz w:val="24"/>
                <w:szCs w:val="24"/>
                <w:highlight w:val="white"/>
              </w:rPr>
            </w:pPr>
            <w:hyperlink r:id="rId176">
              <w:r w:rsidR="008223D6">
                <w:rPr>
                  <w:rFonts w:ascii="Times New Roman" w:eastAsia="Times New Roman" w:hAnsi="Times New Roman" w:cs="Times New Roman"/>
                  <w:color w:val="1155CC"/>
                  <w:sz w:val="24"/>
                  <w:szCs w:val="24"/>
                  <w:highlight w:val="white"/>
                  <w:u w:val="single"/>
                </w:rPr>
                <w:t>https://cutt.ly/QwYupcU3</w:t>
              </w:r>
            </w:hyperlink>
            <w:r w:rsidR="008223D6">
              <w:rPr>
                <w:rFonts w:ascii="Times New Roman" w:eastAsia="Times New Roman" w:hAnsi="Times New Roman" w:cs="Times New Roman"/>
                <w:sz w:val="24"/>
                <w:szCs w:val="24"/>
                <w:highlight w:val="white"/>
              </w:rPr>
              <w:t xml:space="preserve"> </w:t>
            </w:r>
          </w:p>
          <w:p w14:paraId="60585642" w14:textId="77777777" w:rsidR="008223D6" w:rsidRDefault="008223D6" w:rsidP="008223D6">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 Зустріч з Леонідом Баглаєм</w:t>
            </w:r>
          </w:p>
          <w:p w14:paraId="545390C6" w14:textId="37F1FBBE" w:rsidR="008223D6" w:rsidRDefault="00ED0F66" w:rsidP="008223D6">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177">
              <w:r w:rsidR="008223D6">
                <w:rPr>
                  <w:rFonts w:ascii="Times New Roman" w:eastAsia="Times New Roman" w:hAnsi="Times New Roman" w:cs="Times New Roman"/>
                  <w:color w:val="1155CC"/>
                  <w:sz w:val="24"/>
                  <w:szCs w:val="24"/>
                  <w:highlight w:val="white"/>
                  <w:u w:val="single"/>
                </w:rPr>
                <w:t>https://cutt.ly/MwYupJLB</w:t>
              </w:r>
            </w:hyperlink>
            <w:r w:rsidR="008223D6">
              <w:rPr>
                <w:rFonts w:ascii="Times New Roman" w:eastAsia="Times New Roman" w:hAnsi="Times New Roman" w:cs="Times New Roman"/>
                <w:sz w:val="24"/>
                <w:szCs w:val="24"/>
                <w:highlight w:val="white"/>
              </w:rPr>
              <w:t xml:space="preserve">  та ін.</w:t>
            </w:r>
          </w:p>
        </w:tc>
      </w:tr>
      <w:tr w:rsidR="008223D6" w14:paraId="6BA94530" w14:textId="77777777">
        <w:tc>
          <w:tcPr>
            <w:tcW w:w="780" w:type="dxa"/>
            <w:vAlign w:val="center"/>
          </w:tcPr>
          <w:p w14:paraId="477B3B23" w14:textId="681E476A" w:rsidR="008223D6" w:rsidRDefault="008223D6" w:rsidP="008223D6">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2835" w:type="dxa"/>
          </w:tcPr>
          <w:p w14:paraId="5D987D23" w14:textId="6799C5C1" w:rsidR="008223D6" w:rsidRDefault="008223D6" w:rsidP="008223D6">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розроблено закладом  освіти методи залучення роботодавців, фахівців-практиків, експертів галузі до організації та </w:t>
            </w:r>
            <w:r>
              <w:rPr>
                <w:rFonts w:ascii="Times New Roman" w:eastAsia="Times New Roman" w:hAnsi="Times New Roman" w:cs="Times New Roman"/>
                <w:color w:val="000000"/>
                <w:sz w:val="24"/>
                <w:szCs w:val="24"/>
              </w:rPr>
              <w:lastRenderedPageBreak/>
              <w:t>реалізації освітнього процесу?</w:t>
            </w:r>
          </w:p>
        </w:tc>
        <w:tc>
          <w:tcPr>
            <w:tcW w:w="7095" w:type="dxa"/>
          </w:tcPr>
          <w:p w14:paraId="3E05963C" w14:textId="11447394" w:rsidR="008223D6" w:rsidRDefault="008223D6" w:rsidP="008223D6">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Залучення роботодавців, фахівців-практиків, експертів галузі в освітній процес дає змогу прогнозувати та враховувати зміни ринку праці, вдосконалювати освітні програми та навчальні плани Крім того, зустрічі з роботодавцями це важливий інструмент мотивації здобувачів освіти до навчання, можливість подальшого працевлаштування. Найефективнішими методами залучення </w:t>
            </w:r>
            <w:r>
              <w:rPr>
                <w:rFonts w:ascii="Times New Roman" w:eastAsia="Times New Roman" w:hAnsi="Times New Roman" w:cs="Times New Roman"/>
                <w:sz w:val="24"/>
                <w:szCs w:val="24"/>
              </w:rPr>
              <w:lastRenderedPageBreak/>
              <w:t xml:space="preserve">роботодавців, які розроблені та впроваджені в освітній процес ТФК ЛНТУ є лекції, навчальні екскурсії, онлайн-екскурсії, відкриті зустрічі, тренінги, співпраця в межах практичної підготовки. </w:t>
            </w:r>
          </w:p>
        </w:tc>
        <w:tc>
          <w:tcPr>
            <w:tcW w:w="4545" w:type="dxa"/>
          </w:tcPr>
          <w:p w14:paraId="0A12AEEA" w14:textId="77777777" w:rsidR="008223D6" w:rsidRDefault="008223D6" w:rsidP="008223D6">
            <w:pP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sz w:val="24"/>
                <w:szCs w:val="24"/>
                <w:highlight w:val="white"/>
              </w:rPr>
              <w:lastRenderedPageBreak/>
              <w:t>1. Е</w:t>
            </w:r>
            <w:r>
              <w:rPr>
                <w:rFonts w:ascii="Times New Roman" w:eastAsia="Times New Roman" w:hAnsi="Times New Roman" w:cs="Times New Roman"/>
                <w:color w:val="050505"/>
                <w:sz w:val="24"/>
                <w:szCs w:val="24"/>
                <w:highlight w:val="white"/>
              </w:rPr>
              <w:t>кскурсія на швейне виробництво ТзОВ «</w:t>
            </w:r>
            <w:proofErr w:type="spellStart"/>
            <w:r>
              <w:rPr>
                <w:rFonts w:ascii="Times New Roman" w:eastAsia="Times New Roman" w:hAnsi="Times New Roman" w:cs="Times New Roman"/>
                <w:color w:val="050505"/>
                <w:sz w:val="24"/>
                <w:szCs w:val="24"/>
                <w:highlight w:val="white"/>
              </w:rPr>
              <w:t>Пелта</w:t>
            </w:r>
            <w:proofErr w:type="spellEnd"/>
            <w:r>
              <w:rPr>
                <w:rFonts w:ascii="Times New Roman" w:eastAsia="Times New Roman" w:hAnsi="Times New Roman" w:cs="Times New Roman"/>
                <w:color w:val="050505"/>
                <w:sz w:val="24"/>
                <w:szCs w:val="24"/>
                <w:highlight w:val="white"/>
              </w:rPr>
              <w:t xml:space="preserve">» </w:t>
            </w:r>
            <w:hyperlink r:id="rId178">
              <w:r>
                <w:rPr>
                  <w:rFonts w:ascii="Times New Roman" w:eastAsia="Times New Roman" w:hAnsi="Times New Roman" w:cs="Times New Roman"/>
                  <w:color w:val="1155CC"/>
                  <w:sz w:val="24"/>
                  <w:szCs w:val="24"/>
                  <w:highlight w:val="white"/>
                  <w:u w:val="single"/>
                </w:rPr>
                <w:t>http://surl.li/nbxba</w:t>
              </w:r>
            </w:hyperlink>
            <w:r>
              <w:rPr>
                <w:rFonts w:ascii="Times New Roman" w:eastAsia="Times New Roman" w:hAnsi="Times New Roman" w:cs="Times New Roman"/>
                <w:color w:val="050505"/>
                <w:sz w:val="24"/>
                <w:szCs w:val="24"/>
                <w:highlight w:val="white"/>
              </w:rPr>
              <w:t xml:space="preserve"> </w:t>
            </w:r>
          </w:p>
          <w:p w14:paraId="09CCF8B0" w14:textId="77777777" w:rsidR="008223D6" w:rsidRDefault="008223D6" w:rsidP="008223D6">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50505"/>
                <w:sz w:val="24"/>
                <w:szCs w:val="24"/>
                <w:highlight w:val="white"/>
              </w:rPr>
              <w:t xml:space="preserve">2. </w:t>
            </w:r>
            <w:r>
              <w:rPr>
                <w:rFonts w:ascii="Times New Roman" w:eastAsia="Times New Roman" w:hAnsi="Times New Roman" w:cs="Times New Roman"/>
                <w:sz w:val="24"/>
                <w:szCs w:val="24"/>
                <w:highlight w:val="white"/>
              </w:rPr>
              <w:t xml:space="preserve">Екскурсія у компанії </w:t>
            </w:r>
            <w:hyperlink r:id="rId179">
              <w:r>
                <w:rPr>
                  <w:rFonts w:ascii="Times New Roman" w:eastAsia="Times New Roman" w:hAnsi="Times New Roman" w:cs="Times New Roman"/>
                  <w:sz w:val="24"/>
                  <w:szCs w:val="24"/>
                  <w:highlight w:val="white"/>
                </w:rPr>
                <w:t>ТОВ “Луцька картонно-паперова фабрика”</w:t>
              </w:r>
            </w:hyperlink>
          </w:p>
          <w:p w14:paraId="176D3BD3" w14:textId="77777777" w:rsidR="008223D6" w:rsidRDefault="00ED0F66" w:rsidP="008223D6">
            <w:pPr>
              <w:spacing w:line="360" w:lineRule="auto"/>
              <w:ind w:leftChars="0" w:left="0" w:firstLineChars="0" w:firstLine="0"/>
              <w:jc w:val="both"/>
              <w:rPr>
                <w:rFonts w:ascii="Times New Roman" w:eastAsia="Times New Roman" w:hAnsi="Times New Roman" w:cs="Times New Roman"/>
                <w:color w:val="050505"/>
                <w:sz w:val="24"/>
                <w:szCs w:val="24"/>
                <w:highlight w:val="white"/>
              </w:rPr>
            </w:pPr>
            <w:hyperlink r:id="rId180">
              <w:r w:rsidR="008223D6">
                <w:rPr>
                  <w:rFonts w:ascii="Times New Roman" w:eastAsia="Times New Roman" w:hAnsi="Times New Roman" w:cs="Times New Roman"/>
                  <w:color w:val="1155CC"/>
                  <w:sz w:val="24"/>
                  <w:szCs w:val="24"/>
                  <w:highlight w:val="white"/>
                  <w:u w:val="single"/>
                </w:rPr>
                <w:t>http://surl.li/ncfrb</w:t>
              </w:r>
            </w:hyperlink>
          </w:p>
          <w:p w14:paraId="549CD6DB" w14:textId="77777777" w:rsidR="008223D6" w:rsidRDefault="008223D6" w:rsidP="008223D6">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50505"/>
                <w:sz w:val="24"/>
                <w:szCs w:val="24"/>
                <w:highlight w:val="white"/>
              </w:rPr>
              <w:lastRenderedPageBreak/>
              <w:t xml:space="preserve">3. </w:t>
            </w:r>
            <w:r>
              <w:rPr>
                <w:rFonts w:ascii="Times New Roman" w:eastAsia="Times New Roman" w:hAnsi="Times New Roman" w:cs="Times New Roman"/>
                <w:sz w:val="24"/>
                <w:szCs w:val="24"/>
                <w:highlight w:val="white"/>
              </w:rPr>
              <w:t>Зустріч з Олександром Тальком</w:t>
            </w:r>
          </w:p>
          <w:p w14:paraId="1FEB7B28" w14:textId="77777777" w:rsidR="008223D6" w:rsidRDefault="00ED0F66" w:rsidP="008223D6">
            <w:pPr>
              <w:spacing w:line="360" w:lineRule="auto"/>
              <w:ind w:leftChars="0" w:left="0" w:firstLineChars="0" w:firstLine="0"/>
              <w:jc w:val="both"/>
              <w:rPr>
                <w:rFonts w:ascii="Times New Roman" w:eastAsia="Times New Roman" w:hAnsi="Times New Roman" w:cs="Times New Roman"/>
                <w:sz w:val="24"/>
                <w:szCs w:val="24"/>
                <w:highlight w:val="white"/>
              </w:rPr>
            </w:pPr>
            <w:hyperlink r:id="rId181">
              <w:r w:rsidR="008223D6">
                <w:rPr>
                  <w:rFonts w:ascii="Times New Roman" w:eastAsia="Times New Roman" w:hAnsi="Times New Roman" w:cs="Times New Roman"/>
                  <w:color w:val="1155CC"/>
                  <w:sz w:val="24"/>
                  <w:szCs w:val="24"/>
                  <w:highlight w:val="white"/>
                  <w:u w:val="single"/>
                </w:rPr>
                <w:t>https://cutt.ly/QwYupcU3</w:t>
              </w:r>
            </w:hyperlink>
            <w:r w:rsidR="008223D6">
              <w:rPr>
                <w:rFonts w:ascii="Times New Roman" w:eastAsia="Times New Roman" w:hAnsi="Times New Roman" w:cs="Times New Roman"/>
                <w:sz w:val="24"/>
                <w:szCs w:val="24"/>
                <w:highlight w:val="white"/>
              </w:rPr>
              <w:t xml:space="preserve"> </w:t>
            </w:r>
          </w:p>
          <w:p w14:paraId="27E08114" w14:textId="77777777" w:rsidR="008223D6" w:rsidRDefault="008223D6" w:rsidP="008223D6">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Зустріч з Леонідом Баглаєм</w:t>
            </w:r>
          </w:p>
          <w:p w14:paraId="6AC4A40B" w14:textId="77777777" w:rsidR="008223D6" w:rsidRDefault="00ED0F66" w:rsidP="008223D6">
            <w:pPr>
              <w:spacing w:line="360" w:lineRule="auto"/>
              <w:ind w:leftChars="0" w:left="0" w:firstLineChars="0" w:firstLine="0"/>
              <w:jc w:val="both"/>
              <w:rPr>
                <w:rFonts w:ascii="Times New Roman" w:eastAsia="Times New Roman" w:hAnsi="Times New Roman" w:cs="Times New Roman"/>
                <w:sz w:val="24"/>
                <w:szCs w:val="24"/>
                <w:highlight w:val="white"/>
              </w:rPr>
            </w:pPr>
            <w:hyperlink r:id="rId182">
              <w:r w:rsidR="008223D6">
                <w:rPr>
                  <w:rFonts w:ascii="Times New Roman" w:eastAsia="Times New Roman" w:hAnsi="Times New Roman" w:cs="Times New Roman"/>
                  <w:color w:val="1155CC"/>
                  <w:sz w:val="24"/>
                  <w:szCs w:val="24"/>
                  <w:highlight w:val="white"/>
                  <w:u w:val="single"/>
                </w:rPr>
                <w:t>https://cutt.ly/MwYupJLB</w:t>
              </w:r>
            </w:hyperlink>
            <w:r w:rsidR="008223D6">
              <w:rPr>
                <w:rFonts w:ascii="Times New Roman" w:eastAsia="Times New Roman" w:hAnsi="Times New Roman" w:cs="Times New Roman"/>
                <w:sz w:val="24"/>
                <w:szCs w:val="24"/>
                <w:highlight w:val="white"/>
              </w:rPr>
              <w:t xml:space="preserve">  </w:t>
            </w:r>
          </w:p>
          <w:p w14:paraId="14D63AA7" w14:textId="77777777" w:rsidR="008223D6" w:rsidRDefault="008223D6" w:rsidP="008223D6">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Екскурсія до Луцької філії Волинського обласного центру зайнятості</w:t>
            </w:r>
          </w:p>
          <w:p w14:paraId="7994C77F" w14:textId="77777777" w:rsidR="008223D6" w:rsidRDefault="00ED0F66" w:rsidP="008223D6">
            <w:pPr>
              <w:spacing w:line="360" w:lineRule="auto"/>
              <w:ind w:leftChars="0" w:left="0" w:firstLineChars="0" w:firstLine="0"/>
              <w:jc w:val="both"/>
              <w:rPr>
                <w:rFonts w:ascii="Times New Roman" w:eastAsia="Times New Roman" w:hAnsi="Times New Roman" w:cs="Times New Roman"/>
                <w:sz w:val="24"/>
                <w:szCs w:val="24"/>
                <w:highlight w:val="white"/>
              </w:rPr>
            </w:pPr>
            <w:hyperlink r:id="rId183">
              <w:r w:rsidR="008223D6">
                <w:rPr>
                  <w:rFonts w:ascii="Times New Roman" w:eastAsia="Times New Roman" w:hAnsi="Times New Roman" w:cs="Times New Roman"/>
                  <w:color w:val="1155CC"/>
                  <w:sz w:val="24"/>
                  <w:szCs w:val="24"/>
                  <w:highlight w:val="white"/>
                  <w:u w:val="single"/>
                </w:rPr>
                <w:t>https://cutt.ly/gwYitktF</w:t>
              </w:r>
            </w:hyperlink>
            <w:r w:rsidR="008223D6">
              <w:rPr>
                <w:rFonts w:ascii="Times New Roman" w:eastAsia="Times New Roman" w:hAnsi="Times New Roman" w:cs="Times New Roman"/>
                <w:sz w:val="24"/>
                <w:szCs w:val="24"/>
                <w:highlight w:val="white"/>
              </w:rPr>
              <w:t xml:space="preserve"> </w:t>
            </w:r>
          </w:p>
          <w:p w14:paraId="5BB64121" w14:textId="77777777" w:rsidR="008223D6" w:rsidRDefault="008223D6" w:rsidP="008223D6">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Тренінг “Активний пошук роботи” </w:t>
            </w:r>
            <w:hyperlink r:id="rId184">
              <w:r>
                <w:rPr>
                  <w:rFonts w:ascii="Times New Roman" w:eastAsia="Times New Roman" w:hAnsi="Times New Roman" w:cs="Times New Roman"/>
                  <w:color w:val="1155CC"/>
                  <w:sz w:val="24"/>
                  <w:szCs w:val="24"/>
                  <w:highlight w:val="white"/>
                  <w:u w:val="single"/>
                </w:rPr>
                <w:t>http://surl.li/nhcpy</w:t>
              </w:r>
            </w:hyperlink>
          </w:p>
          <w:p w14:paraId="79ED81B3" w14:textId="77777777" w:rsidR="008223D6" w:rsidRDefault="008223D6" w:rsidP="008223D6">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 Тренінг з написання резюме в Луцькому міському центрі зайнятості </w:t>
            </w:r>
          </w:p>
          <w:p w14:paraId="2795B3C1" w14:textId="77777777" w:rsidR="008223D6" w:rsidRDefault="00ED0F66" w:rsidP="008223D6">
            <w:pPr>
              <w:spacing w:line="360" w:lineRule="auto"/>
              <w:ind w:leftChars="0" w:left="0" w:firstLineChars="0" w:firstLine="0"/>
              <w:jc w:val="both"/>
              <w:rPr>
                <w:rFonts w:ascii="Times New Roman" w:eastAsia="Times New Roman" w:hAnsi="Times New Roman" w:cs="Times New Roman"/>
                <w:sz w:val="24"/>
                <w:szCs w:val="24"/>
                <w:highlight w:val="white"/>
              </w:rPr>
            </w:pPr>
            <w:hyperlink r:id="rId185">
              <w:r w:rsidR="008223D6">
                <w:rPr>
                  <w:rFonts w:ascii="Times New Roman" w:eastAsia="Times New Roman" w:hAnsi="Times New Roman" w:cs="Times New Roman"/>
                  <w:color w:val="1155CC"/>
                  <w:sz w:val="24"/>
                  <w:szCs w:val="24"/>
                  <w:highlight w:val="white"/>
                  <w:u w:val="single"/>
                </w:rPr>
                <w:t>http://surl.li/nhcqq</w:t>
              </w:r>
            </w:hyperlink>
            <w:r w:rsidR="008223D6">
              <w:rPr>
                <w:rFonts w:ascii="Times New Roman" w:eastAsia="Times New Roman" w:hAnsi="Times New Roman" w:cs="Times New Roman"/>
                <w:sz w:val="24"/>
                <w:szCs w:val="24"/>
                <w:highlight w:val="white"/>
              </w:rPr>
              <w:t xml:space="preserve"> та ін.</w:t>
            </w:r>
          </w:p>
          <w:p w14:paraId="77615290" w14:textId="351DB32E" w:rsidR="008223D6" w:rsidRDefault="008223D6" w:rsidP="008223D6">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8. Предметно-методичні тижні ЦК</w:t>
            </w:r>
          </w:p>
        </w:tc>
      </w:tr>
    </w:tbl>
    <w:p w14:paraId="0B03AFAE" w14:textId="77777777" w:rsidR="00895985" w:rsidRDefault="00895985"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highlight w:val="yellow"/>
        </w:rPr>
      </w:pPr>
    </w:p>
    <w:p w14:paraId="5E8594B3" w14:textId="77777777" w:rsidR="007D5B63" w:rsidRDefault="007D5B63" w:rsidP="008223D6">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b/>
          <w:color w:val="000000"/>
          <w:sz w:val="24"/>
          <w:szCs w:val="24"/>
        </w:rPr>
      </w:pPr>
    </w:p>
    <w:p w14:paraId="1CF449F2" w14:textId="77777777" w:rsidR="007D5B63" w:rsidRDefault="007D5B63" w:rsidP="008223D6">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b/>
          <w:color w:val="000000"/>
          <w:sz w:val="24"/>
          <w:szCs w:val="24"/>
        </w:rPr>
      </w:pPr>
    </w:p>
    <w:p w14:paraId="0B03AFB1" w14:textId="45A66EC5" w:rsidR="00895985" w:rsidRDefault="00BE4130" w:rsidP="008223D6">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Критерій 4. Освітнє середовище та матеріальні ресурси</w:t>
      </w:r>
    </w:p>
    <w:tbl>
      <w:tblPr>
        <w:tblStyle w:val="90"/>
        <w:tblW w:w="15276"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2"/>
        <w:gridCol w:w="2836"/>
        <w:gridCol w:w="7122"/>
        <w:gridCol w:w="4536"/>
      </w:tblGrid>
      <w:tr w:rsidR="00895985" w14:paraId="0B03AFC4" w14:textId="77777777">
        <w:tc>
          <w:tcPr>
            <w:tcW w:w="782" w:type="dxa"/>
            <w:vAlign w:val="center"/>
          </w:tcPr>
          <w:p w14:paraId="0B03AFB8" w14:textId="77777777" w:rsidR="00895985" w:rsidRDefault="008B7D5C"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2836" w:type="dxa"/>
          </w:tcPr>
          <w:p w14:paraId="0B03AFB9" w14:textId="6228FAB4"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розроблено в закладі  освіти способи формування фінансових ресурсів </w:t>
            </w:r>
            <w:r w:rsidR="004F3400">
              <w:rPr>
                <w:rFonts w:ascii="Times New Roman" w:eastAsia="Times New Roman" w:hAnsi="Times New Roman" w:cs="Times New Roman"/>
                <w:color w:val="000000"/>
                <w:sz w:val="24"/>
                <w:szCs w:val="24"/>
              </w:rPr>
              <w:t>для реалізації освітньої діяльності</w:t>
            </w:r>
            <w:r>
              <w:rPr>
                <w:rFonts w:ascii="Times New Roman" w:eastAsia="Times New Roman" w:hAnsi="Times New Roman" w:cs="Times New Roman"/>
                <w:color w:val="000000"/>
                <w:sz w:val="24"/>
                <w:szCs w:val="24"/>
              </w:rPr>
              <w:t>? Чи є вони достатніми?</w:t>
            </w:r>
          </w:p>
        </w:tc>
        <w:tc>
          <w:tcPr>
            <w:tcW w:w="7122" w:type="dxa"/>
          </w:tcPr>
          <w:p w14:paraId="0B03AFBA" w14:textId="628EF72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Джерела надходження і порядок використання коштів та майна ТФК ЛНТУ визначені Положенням про Відокремлений структурний підрозділ “Технічний фаховий коледж Луцького національного технічного університету”. Фінансування Коледжу здійснюється за рахунок коштів державного</w:t>
            </w:r>
            <w:r w:rsidR="004F3400">
              <w:rPr>
                <w:rFonts w:ascii="Times New Roman" w:eastAsia="Times New Roman" w:hAnsi="Times New Roman" w:cs="Times New Roman"/>
                <w:sz w:val="24"/>
                <w:szCs w:val="24"/>
              </w:rPr>
              <w:t xml:space="preserve"> та місцевого бюджетів</w:t>
            </w:r>
            <w:r>
              <w:rPr>
                <w:rFonts w:ascii="Times New Roman" w:eastAsia="Times New Roman" w:hAnsi="Times New Roman" w:cs="Times New Roman"/>
                <w:sz w:val="24"/>
                <w:szCs w:val="24"/>
              </w:rPr>
              <w:t>, в тому числі шляхом надання відповідних освітніх субвенцій, а також з інших джерел, не заборонених законодавством. Фінансування Коледжу здійснюється з дотриманням принципів цільового та ефективного використання коштів, публічності та прозорості у прийнятті рішень.</w:t>
            </w:r>
          </w:p>
          <w:p w14:paraId="0B03AFBB" w14:textId="538D8B6D"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Обсяг фінансування у коледжі повинен забезпечувати покриття витрат, пов'язаних з наданням фахової </w:t>
            </w:r>
            <w:proofErr w:type="spellStart"/>
            <w:r>
              <w:rPr>
                <w:rFonts w:ascii="Times New Roman" w:eastAsia="Times New Roman" w:hAnsi="Times New Roman" w:cs="Times New Roman"/>
                <w:sz w:val="24"/>
                <w:szCs w:val="24"/>
              </w:rPr>
              <w:t>передвищої</w:t>
            </w:r>
            <w:proofErr w:type="spellEnd"/>
            <w:r>
              <w:rPr>
                <w:rFonts w:ascii="Times New Roman" w:eastAsia="Times New Roman" w:hAnsi="Times New Roman" w:cs="Times New Roman"/>
                <w:sz w:val="24"/>
                <w:szCs w:val="24"/>
              </w:rPr>
              <w:t xml:space="preserve"> </w:t>
            </w:r>
            <w:r w:rsidR="004F3400">
              <w:rPr>
                <w:rFonts w:ascii="Times New Roman" w:eastAsia="Times New Roman" w:hAnsi="Times New Roman" w:cs="Times New Roman"/>
                <w:sz w:val="24"/>
                <w:szCs w:val="24"/>
              </w:rPr>
              <w:t xml:space="preserve">та професійної </w:t>
            </w:r>
            <w:r>
              <w:rPr>
                <w:rFonts w:ascii="Times New Roman" w:eastAsia="Times New Roman" w:hAnsi="Times New Roman" w:cs="Times New Roman"/>
                <w:sz w:val="24"/>
                <w:szCs w:val="24"/>
              </w:rPr>
              <w:t xml:space="preserve">освіти, а саме на: оплату праці, нарахувань на оплату праці: оплату комунальних послуг та за спожиті енергоносії; матеріально-технічне забезпечення освітнього процесу, зокрема на обладнання для навчальних кабінетів та лабораторій, навчально-виробничих майстерень; інші витрати, безпосередньо або опосередковано пов’язані з набором, навчанням та випуском здобувачів фахової </w:t>
            </w:r>
            <w:proofErr w:type="spellStart"/>
            <w:r>
              <w:rPr>
                <w:rFonts w:ascii="Times New Roman" w:eastAsia="Times New Roman" w:hAnsi="Times New Roman" w:cs="Times New Roman"/>
                <w:sz w:val="24"/>
                <w:szCs w:val="24"/>
              </w:rPr>
              <w:t>передвищої</w:t>
            </w:r>
            <w:proofErr w:type="spellEnd"/>
            <w:r>
              <w:rPr>
                <w:rFonts w:ascii="Times New Roman" w:eastAsia="Times New Roman" w:hAnsi="Times New Roman" w:cs="Times New Roman"/>
                <w:sz w:val="24"/>
                <w:szCs w:val="24"/>
              </w:rPr>
              <w:t xml:space="preserve"> освіти</w:t>
            </w:r>
            <w:r w:rsidR="004F3400">
              <w:rPr>
                <w:rFonts w:ascii="Times New Roman" w:eastAsia="Times New Roman" w:hAnsi="Times New Roman" w:cs="Times New Roman"/>
                <w:sz w:val="24"/>
                <w:szCs w:val="24"/>
              </w:rPr>
              <w:t xml:space="preserve"> та професійної освіти</w:t>
            </w:r>
            <w:r>
              <w:rPr>
                <w:rFonts w:ascii="Times New Roman" w:eastAsia="Times New Roman" w:hAnsi="Times New Roman" w:cs="Times New Roman"/>
                <w:sz w:val="24"/>
                <w:szCs w:val="24"/>
              </w:rPr>
              <w:t xml:space="preserve">: підвищення кваліфікації педагогічних, науково-педагогічних та інших працівників: капітальні видатки (в обсязі, достатньому для виконання обов'язків </w:t>
            </w:r>
            <w:r>
              <w:rPr>
                <w:rFonts w:ascii="Times New Roman" w:eastAsia="Times New Roman" w:hAnsi="Times New Roman" w:cs="Times New Roman"/>
                <w:sz w:val="24"/>
                <w:szCs w:val="24"/>
              </w:rPr>
              <w:lastRenderedPageBreak/>
              <w:t xml:space="preserve">засновника закладу фахової </w:t>
            </w:r>
            <w:proofErr w:type="spellStart"/>
            <w:r>
              <w:rPr>
                <w:rFonts w:ascii="Times New Roman" w:eastAsia="Times New Roman" w:hAnsi="Times New Roman" w:cs="Times New Roman"/>
                <w:sz w:val="24"/>
                <w:szCs w:val="24"/>
              </w:rPr>
              <w:t>передвищої</w:t>
            </w:r>
            <w:proofErr w:type="spellEnd"/>
            <w:r>
              <w:rPr>
                <w:rFonts w:ascii="Times New Roman" w:eastAsia="Times New Roman" w:hAnsi="Times New Roman" w:cs="Times New Roman"/>
                <w:sz w:val="24"/>
                <w:szCs w:val="24"/>
              </w:rPr>
              <w:t xml:space="preserve"> освіти у частині забезпечення утримання та розвитку матеріально-технічної бази заснованог</w:t>
            </w:r>
            <w:r w:rsidR="0084689C">
              <w:rPr>
                <w:rFonts w:ascii="Times New Roman" w:eastAsia="Times New Roman" w:hAnsi="Times New Roman" w:cs="Times New Roman"/>
                <w:sz w:val="24"/>
                <w:szCs w:val="24"/>
              </w:rPr>
              <w:t>о ним закладу</w:t>
            </w:r>
            <w:r>
              <w:rPr>
                <w:rFonts w:ascii="Times New Roman" w:eastAsia="Times New Roman" w:hAnsi="Times New Roman" w:cs="Times New Roman"/>
                <w:sz w:val="24"/>
                <w:szCs w:val="24"/>
              </w:rPr>
              <w:t xml:space="preserve"> освіти на рівні, достатньому для виконання вимог стандартів освіти та ліцензійних умов); виплату академічних стипендій (у тому числі іменних); виплату соціальних стипендій, іншого соціального забезпечення відповідно до державних пільг та гарантій для окремих категорій здобувачів освіти; виконання вимог законодавства у сфері охорони праці, протипожежної безпеки та цивільного захисту; придбання ліцензійного програмного забезпечення та підтримку його в актуальному стані; інші витрати, визначені законодавством, установчими документами або рішеннями засновника (засновників) закладу освіти.</w:t>
            </w:r>
          </w:p>
          <w:p w14:paraId="0B03AFBC"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Бюджет закладу  на 2023 рік  становить  41046, 603 тис. грн, в тому числі: державний бюджет - 16364,003 грн; місцевий бюджет - 15645,850 тис. грн; освітня субвенція - 2376, 750 </w:t>
            </w:r>
            <w:proofErr w:type="spellStart"/>
            <w:r>
              <w:rPr>
                <w:rFonts w:ascii="Times New Roman" w:eastAsia="Times New Roman" w:hAnsi="Times New Roman" w:cs="Times New Roman"/>
                <w:sz w:val="24"/>
                <w:szCs w:val="24"/>
              </w:rPr>
              <w:t>тис.грн</w:t>
            </w:r>
            <w:proofErr w:type="spellEnd"/>
            <w:r>
              <w:rPr>
                <w:rFonts w:ascii="Times New Roman" w:eastAsia="Times New Roman" w:hAnsi="Times New Roman" w:cs="Times New Roman"/>
                <w:sz w:val="24"/>
                <w:szCs w:val="24"/>
              </w:rPr>
              <w:t xml:space="preserve">. Власні кошти складають: спецфонд державного бюджету - 5274,0 </w:t>
            </w:r>
            <w:proofErr w:type="spellStart"/>
            <w:r>
              <w:rPr>
                <w:rFonts w:ascii="Times New Roman" w:eastAsia="Times New Roman" w:hAnsi="Times New Roman" w:cs="Times New Roman"/>
                <w:sz w:val="24"/>
                <w:szCs w:val="24"/>
              </w:rPr>
              <w:t>тис.грн</w:t>
            </w:r>
            <w:proofErr w:type="spellEnd"/>
            <w:r>
              <w:rPr>
                <w:rFonts w:ascii="Times New Roman" w:eastAsia="Times New Roman" w:hAnsi="Times New Roman" w:cs="Times New Roman"/>
                <w:sz w:val="24"/>
                <w:szCs w:val="24"/>
              </w:rPr>
              <w:t xml:space="preserve">.; спецфонд місцевого бюджету - 1386,000 </w:t>
            </w:r>
            <w:proofErr w:type="spellStart"/>
            <w:r>
              <w:rPr>
                <w:rFonts w:ascii="Times New Roman" w:eastAsia="Times New Roman" w:hAnsi="Times New Roman" w:cs="Times New Roman"/>
                <w:sz w:val="24"/>
                <w:szCs w:val="24"/>
              </w:rPr>
              <w:t>тис.грн</w:t>
            </w:r>
            <w:proofErr w:type="spellEnd"/>
            <w:r>
              <w:rPr>
                <w:rFonts w:ascii="Times New Roman" w:eastAsia="Times New Roman" w:hAnsi="Times New Roman" w:cs="Times New Roman"/>
                <w:sz w:val="24"/>
                <w:szCs w:val="24"/>
              </w:rPr>
              <w:t>.</w:t>
            </w:r>
          </w:p>
        </w:tc>
        <w:tc>
          <w:tcPr>
            <w:tcW w:w="4536" w:type="dxa"/>
          </w:tcPr>
          <w:p w14:paraId="0B03AFBD"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Положення про Відокремлений структурний підрозділ “Технічний фаховий коледж Луцького національного технічного університету” введено в дію наказом Луцького національного технічного університету від 26.05.2022 р. №240/01-02.</w:t>
            </w:r>
          </w:p>
          <w:p w14:paraId="0B03AFBE" w14:textId="77777777" w:rsidR="00895985" w:rsidRDefault="00ED0F66"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hyperlink r:id="rId186">
              <w:r w:rsidR="008B7D5C">
                <w:rPr>
                  <w:rFonts w:ascii="Times New Roman" w:eastAsia="Times New Roman" w:hAnsi="Times New Roman" w:cs="Times New Roman"/>
                  <w:color w:val="1155CC"/>
                  <w:sz w:val="24"/>
                  <w:szCs w:val="24"/>
                  <w:u w:val="single"/>
                </w:rPr>
                <w:t>https://cutt.ly/J9MaOu0</w:t>
              </w:r>
            </w:hyperlink>
            <w:r w:rsidR="008B7D5C">
              <w:rPr>
                <w:rFonts w:ascii="Times New Roman" w:eastAsia="Times New Roman" w:hAnsi="Times New Roman" w:cs="Times New Roman"/>
                <w:color w:val="000000"/>
                <w:sz w:val="24"/>
                <w:szCs w:val="24"/>
              </w:rPr>
              <w:t xml:space="preserve"> </w:t>
            </w:r>
          </w:p>
          <w:p w14:paraId="0B03AFBF"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Кошторис ТФК ЛНТУ за 2023 р. </w:t>
            </w:r>
            <w:hyperlink r:id="rId187">
              <w:r>
                <w:rPr>
                  <w:rFonts w:ascii="Times New Roman" w:eastAsia="Times New Roman" w:hAnsi="Times New Roman" w:cs="Times New Roman"/>
                  <w:color w:val="1155CC"/>
                  <w:sz w:val="24"/>
                  <w:szCs w:val="24"/>
                  <w:highlight w:val="white"/>
                  <w:u w:val="single"/>
                </w:rPr>
                <w:t>http://surl.li/nhfmu</w:t>
              </w:r>
            </w:hyperlink>
            <w:r>
              <w:rPr>
                <w:rFonts w:ascii="Times New Roman" w:eastAsia="Times New Roman" w:hAnsi="Times New Roman" w:cs="Times New Roman"/>
                <w:sz w:val="24"/>
                <w:szCs w:val="24"/>
                <w:highlight w:val="white"/>
              </w:rPr>
              <w:t xml:space="preserve"> </w:t>
            </w:r>
          </w:p>
          <w:p w14:paraId="0B03AFC0"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Бюджет закладу 2023 р. </w:t>
            </w:r>
            <w:hyperlink r:id="rId188">
              <w:r>
                <w:rPr>
                  <w:rFonts w:ascii="Times New Roman" w:eastAsia="Times New Roman" w:hAnsi="Times New Roman" w:cs="Times New Roman"/>
                  <w:color w:val="1155CC"/>
                  <w:sz w:val="24"/>
                  <w:szCs w:val="24"/>
                  <w:highlight w:val="white"/>
                  <w:u w:val="single"/>
                </w:rPr>
                <w:t>http://surl.li/nhfqz</w:t>
              </w:r>
            </w:hyperlink>
            <w:r>
              <w:rPr>
                <w:rFonts w:ascii="Times New Roman" w:eastAsia="Times New Roman" w:hAnsi="Times New Roman" w:cs="Times New Roman"/>
                <w:sz w:val="24"/>
                <w:szCs w:val="24"/>
                <w:highlight w:val="white"/>
              </w:rPr>
              <w:t xml:space="preserve"> </w:t>
            </w:r>
          </w:p>
          <w:p w14:paraId="0B03AFC1"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Баланс на 1 січня 2023 </w:t>
            </w:r>
            <w:proofErr w:type="spellStart"/>
            <w:r>
              <w:rPr>
                <w:rFonts w:ascii="Times New Roman" w:eastAsia="Times New Roman" w:hAnsi="Times New Roman" w:cs="Times New Roman"/>
                <w:sz w:val="24"/>
                <w:szCs w:val="24"/>
                <w:highlight w:val="white"/>
              </w:rPr>
              <w:t>р.</w:t>
            </w:r>
            <w:hyperlink r:id="rId189">
              <w:r>
                <w:rPr>
                  <w:rFonts w:ascii="Times New Roman" w:eastAsia="Times New Roman" w:hAnsi="Times New Roman" w:cs="Times New Roman"/>
                  <w:color w:val="1155CC"/>
                  <w:sz w:val="24"/>
                  <w:szCs w:val="24"/>
                  <w:highlight w:val="white"/>
                  <w:u w:val="single"/>
                </w:rPr>
                <w:t>http</w:t>
              </w:r>
              <w:proofErr w:type="spellEnd"/>
              <w:r>
                <w:rPr>
                  <w:rFonts w:ascii="Times New Roman" w:eastAsia="Times New Roman" w:hAnsi="Times New Roman" w:cs="Times New Roman"/>
                  <w:color w:val="1155CC"/>
                  <w:sz w:val="24"/>
                  <w:szCs w:val="24"/>
                  <w:highlight w:val="white"/>
                  <w:u w:val="single"/>
                </w:rPr>
                <w:t>://surl.li/</w:t>
              </w:r>
              <w:proofErr w:type="spellStart"/>
              <w:r>
                <w:rPr>
                  <w:rFonts w:ascii="Times New Roman" w:eastAsia="Times New Roman" w:hAnsi="Times New Roman" w:cs="Times New Roman"/>
                  <w:color w:val="1155CC"/>
                  <w:sz w:val="24"/>
                  <w:szCs w:val="24"/>
                  <w:highlight w:val="white"/>
                  <w:u w:val="single"/>
                </w:rPr>
                <w:t>nhfrj</w:t>
              </w:r>
              <w:proofErr w:type="spellEnd"/>
            </w:hyperlink>
            <w:r>
              <w:rPr>
                <w:rFonts w:ascii="Times New Roman" w:eastAsia="Times New Roman" w:hAnsi="Times New Roman" w:cs="Times New Roman"/>
                <w:sz w:val="24"/>
                <w:szCs w:val="24"/>
                <w:highlight w:val="white"/>
              </w:rPr>
              <w:t xml:space="preserve"> </w:t>
            </w:r>
          </w:p>
          <w:p w14:paraId="0B03AFC2"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5. </w:t>
            </w:r>
            <w:r>
              <w:rPr>
                <w:rFonts w:ascii="Times New Roman" w:eastAsia="Times New Roman" w:hAnsi="Times New Roman" w:cs="Times New Roman"/>
                <w:color w:val="000000"/>
                <w:sz w:val="24"/>
                <w:szCs w:val="24"/>
                <w:highlight w:val="white"/>
              </w:rPr>
              <w:t xml:space="preserve">Звіт директора Відокремленого структурного підрозділу «Технічний фаховий коледж Луцького національного </w:t>
            </w:r>
            <w:r>
              <w:rPr>
                <w:rFonts w:ascii="Times New Roman" w:eastAsia="Times New Roman" w:hAnsi="Times New Roman" w:cs="Times New Roman"/>
                <w:color w:val="000000"/>
                <w:sz w:val="24"/>
                <w:szCs w:val="24"/>
                <w:highlight w:val="white"/>
              </w:rPr>
              <w:lastRenderedPageBreak/>
              <w:t>технічного університету» про діяльність коледжу за 2022 р.</w:t>
            </w:r>
          </w:p>
          <w:p w14:paraId="0B03AFC3"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yellow"/>
              </w:rPr>
            </w:pPr>
            <w:hyperlink r:id="rId190">
              <w:r w:rsidR="008B7D5C">
                <w:rPr>
                  <w:rFonts w:ascii="Times New Roman" w:eastAsia="Times New Roman" w:hAnsi="Times New Roman" w:cs="Times New Roman"/>
                  <w:color w:val="1155CC"/>
                  <w:sz w:val="24"/>
                  <w:szCs w:val="24"/>
                  <w:highlight w:val="white"/>
                  <w:u w:val="single"/>
                </w:rPr>
                <w:t>https://cutt.ly/093kp4y</w:t>
              </w:r>
            </w:hyperlink>
            <w:r w:rsidR="008B7D5C">
              <w:rPr>
                <w:rFonts w:ascii="Times New Roman" w:eastAsia="Times New Roman" w:hAnsi="Times New Roman" w:cs="Times New Roman"/>
                <w:color w:val="000000"/>
                <w:sz w:val="24"/>
                <w:szCs w:val="24"/>
                <w:highlight w:val="yellow"/>
              </w:rPr>
              <w:t xml:space="preserve"> </w:t>
            </w:r>
          </w:p>
        </w:tc>
      </w:tr>
      <w:tr w:rsidR="00895985" w14:paraId="0B03AFDB" w14:textId="77777777">
        <w:tc>
          <w:tcPr>
            <w:tcW w:w="782" w:type="dxa"/>
            <w:vAlign w:val="center"/>
          </w:tcPr>
          <w:p w14:paraId="0B03AFC5" w14:textId="77777777" w:rsidR="00895985" w:rsidRDefault="008B7D5C"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836" w:type="dxa"/>
          </w:tcPr>
          <w:p w14:paraId="0B03AFC6" w14:textId="050CB838" w:rsidR="00895985" w:rsidRPr="00512ED7"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sidRPr="00512ED7">
              <w:rPr>
                <w:rFonts w:ascii="Times New Roman" w:eastAsia="Times New Roman" w:hAnsi="Times New Roman" w:cs="Times New Roman"/>
                <w:sz w:val="24"/>
                <w:szCs w:val="24"/>
              </w:rPr>
              <w:t>Чи забезпечено реаліза</w:t>
            </w:r>
            <w:r w:rsidR="0084689C" w:rsidRPr="00512ED7">
              <w:rPr>
                <w:rFonts w:ascii="Times New Roman" w:eastAsia="Times New Roman" w:hAnsi="Times New Roman" w:cs="Times New Roman"/>
                <w:sz w:val="24"/>
                <w:szCs w:val="24"/>
              </w:rPr>
              <w:t>цію освітньої діяльності</w:t>
            </w:r>
            <w:r w:rsidRPr="00512ED7">
              <w:rPr>
                <w:rFonts w:ascii="Times New Roman" w:eastAsia="Times New Roman" w:hAnsi="Times New Roman" w:cs="Times New Roman"/>
                <w:sz w:val="24"/>
                <w:szCs w:val="24"/>
              </w:rPr>
              <w:t xml:space="preserve"> матеріально-технічним обладнанням?</w:t>
            </w:r>
          </w:p>
        </w:tc>
        <w:tc>
          <w:tcPr>
            <w:tcW w:w="7122" w:type="dxa"/>
          </w:tcPr>
          <w:p w14:paraId="0B03AFC7" w14:textId="27208485" w:rsidR="00895985" w:rsidRPr="00512ED7"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sidRPr="00512ED7">
              <w:rPr>
                <w:rFonts w:ascii="Times New Roman" w:eastAsia="Times New Roman" w:hAnsi="Times New Roman" w:cs="Times New Roman"/>
                <w:sz w:val="24"/>
                <w:szCs w:val="24"/>
              </w:rPr>
              <w:t xml:space="preserve">Освітній процес </w:t>
            </w:r>
            <w:r w:rsidR="0084689C" w:rsidRPr="00512ED7">
              <w:rPr>
                <w:rFonts w:ascii="Times New Roman" w:eastAsia="Times New Roman" w:hAnsi="Times New Roman" w:cs="Times New Roman"/>
                <w:sz w:val="24"/>
                <w:szCs w:val="24"/>
              </w:rPr>
              <w:t>у закладі</w:t>
            </w:r>
            <w:r w:rsidRPr="00512ED7">
              <w:rPr>
                <w:rFonts w:ascii="Times New Roman" w:eastAsia="Times New Roman" w:hAnsi="Times New Roman" w:cs="Times New Roman"/>
                <w:sz w:val="24"/>
                <w:szCs w:val="24"/>
              </w:rPr>
              <w:t xml:space="preserve"> забезпечений відповідним матеріально-технічним обладнанням згідно Ліцензійних умов провадження освітньої діяльності. </w:t>
            </w:r>
          </w:p>
          <w:p w14:paraId="0B03AFC8" w14:textId="2588BC4F" w:rsidR="00895985" w:rsidRPr="00512ED7"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sidRPr="00512ED7">
              <w:rPr>
                <w:rFonts w:ascii="Times New Roman" w:eastAsia="Times New Roman" w:hAnsi="Times New Roman" w:cs="Times New Roman"/>
                <w:sz w:val="24"/>
                <w:szCs w:val="24"/>
              </w:rPr>
              <w:t xml:space="preserve">В освітньому процесі використовуються такі приміщення: </w:t>
            </w:r>
          </w:p>
          <w:p w14:paraId="0B03AFC9" w14:textId="77777777" w:rsidR="00895985" w:rsidRPr="00512ED7" w:rsidRDefault="008B7D5C" w:rsidP="00D06571">
            <w:pPr>
              <w:spacing w:line="360" w:lineRule="auto"/>
              <w:ind w:leftChars="0" w:left="0" w:firstLineChars="0" w:firstLine="0"/>
              <w:jc w:val="both"/>
              <w:rPr>
                <w:rFonts w:ascii="Times New Roman" w:eastAsia="Times New Roman" w:hAnsi="Times New Roman" w:cs="Times New Roman"/>
                <w:sz w:val="24"/>
                <w:szCs w:val="24"/>
              </w:rPr>
            </w:pPr>
            <w:r w:rsidRPr="00512ED7">
              <w:rPr>
                <w:rFonts w:ascii="Times New Roman" w:eastAsia="Times New Roman" w:hAnsi="Times New Roman" w:cs="Times New Roman"/>
                <w:sz w:val="24"/>
                <w:szCs w:val="24"/>
              </w:rPr>
              <w:t xml:space="preserve">- корпус теоретичних занять, площа 1936,1 </w:t>
            </w:r>
            <w:proofErr w:type="spellStart"/>
            <w:r w:rsidRPr="00512ED7">
              <w:rPr>
                <w:rFonts w:ascii="Times New Roman" w:eastAsia="Times New Roman" w:hAnsi="Times New Roman" w:cs="Times New Roman"/>
                <w:sz w:val="24"/>
                <w:szCs w:val="24"/>
              </w:rPr>
              <w:t>кв.м</w:t>
            </w:r>
            <w:proofErr w:type="spellEnd"/>
            <w:r w:rsidRPr="00512ED7">
              <w:rPr>
                <w:rFonts w:ascii="Times New Roman" w:eastAsia="Times New Roman" w:hAnsi="Times New Roman" w:cs="Times New Roman"/>
                <w:sz w:val="24"/>
                <w:szCs w:val="24"/>
              </w:rPr>
              <w:t>.;</w:t>
            </w:r>
          </w:p>
          <w:p w14:paraId="0B03AFCA" w14:textId="77777777" w:rsidR="00895985" w:rsidRPr="00512ED7" w:rsidRDefault="008B7D5C" w:rsidP="00D06571">
            <w:pPr>
              <w:spacing w:line="360" w:lineRule="auto"/>
              <w:ind w:leftChars="0" w:left="0" w:firstLineChars="0" w:firstLine="0"/>
              <w:jc w:val="both"/>
              <w:rPr>
                <w:rFonts w:ascii="Times New Roman" w:eastAsia="Times New Roman" w:hAnsi="Times New Roman" w:cs="Times New Roman"/>
                <w:sz w:val="24"/>
                <w:szCs w:val="24"/>
              </w:rPr>
            </w:pPr>
            <w:r w:rsidRPr="00512ED7">
              <w:rPr>
                <w:rFonts w:ascii="Times New Roman" w:eastAsia="Times New Roman" w:hAnsi="Times New Roman" w:cs="Times New Roman"/>
                <w:sz w:val="24"/>
                <w:szCs w:val="24"/>
              </w:rPr>
              <w:t xml:space="preserve">- корпус навчальних майстерень, площа 2428,2 </w:t>
            </w:r>
            <w:proofErr w:type="spellStart"/>
            <w:r w:rsidRPr="00512ED7">
              <w:rPr>
                <w:rFonts w:ascii="Times New Roman" w:eastAsia="Times New Roman" w:hAnsi="Times New Roman" w:cs="Times New Roman"/>
                <w:sz w:val="24"/>
                <w:szCs w:val="24"/>
              </w:rPr>
              <w:t>кв.м</w:t>
            </w:r>
            <w:proofErr w:type="spellEnd"/>
            <w:r w:rsidRPr="00512ED7">
              <w:rPr>
                <w:rFonts w:ascii="Times New Roman" w:eastAsia="Times New Roman" w:hAnsi="Times New Roman" w:cs="Times New Roman"/>
                <w:sz w:val="24"/>
                <w:szCs w:val="24"/>
              </w:rPr>
              <w:t>.;</w:t>
            </w:r>
          </w:p>
          <w:p w14:paraId="0B03AFCB" w14:textId="77777777" w:rsidR="00895985" w:rsidRPr="00512ED7" w:rsidRDefault="008B7D5C" w:rsidP="00D06571">
            <w:pPr>
              <w:spacing w:line="360" w:lineRule="auto"/>
              <w:ind w:leftChars="0" w:left="0" w:firstLineChars="0" w:firstLine="0"/>
              <w:jc w:val="both"/>
              <w:rPr>
                <w:rFonts w:ascii="Times New Roman" w:eastAsia="Times New Roman" w:hAnsi="Times New Roman" w:cs="Times New Roman"/>
                <w:sz w:val="24"/>
                <w:szCs w:val="24"/>
              </w:rPr>
            </w:pPr>
            <w:r w:rsidRPr="00512ED7">
              <w:rPr>
                <w:rFonts w:ascii="Times New Roman" w:eastAsia="Times New Roman" w:hAnsi="Times New Roman" w:cs="Times New Roman"/>
                <w:sz w:val="24"/>
                <w:szCs w:val="24"/>
              </w:rPr>
              <w:t xml:space="preserve">- загально-побутовий корпус, площа 1925,8 </w:t>
            </w:r>
            <w:proofErr w:type="spellStart"/>
            <w:r w:rsidRPr="00512ED7">
              <w:rPr>
                <w:rFonts w:ascii="Times New Roman" w:eastAsia="Times New Roman" w:hAnsi="Times New Roman" w:cs="Times New Roman"/>
                <w:sz w:val="24"/>
                <w:szCs w:val="24"/>
              </w:rPr>
              <w:t>кв.м</w:t>
            </w:r>
            <w:proofErr w:type="spellEnd"/>
            <w:r w:rsidRPr="00512ED7">
              <w:rPr>
                <w:rFonts w:ascii="Times New Roman" w:eastAsia="Times New Roman" w:hAnsi="Times New Roman" w:cs="Times New Roman"/>
                <w:sz w:val="24"/>
                <w:szCs w:val="24"/>
              </w:rPr>
              <w:t>.;</w:t>
            </w:r>
          </w:p>
          <w:p w14:paraId="0B03AFCC" w14:textId="77777777" w:rsidR="00895985" w:rsidRPr="00512ED7" w:rsidRDefault="008B7D5C" w:rsidP="00D06571">
            <w:pPr>
              <w:spacing w:line="360" w:lineRule="auto"/>
              <w:ind w:leftChars="0" w:left="0" w:firstLineChars="0" w:firstLine="0"/>
              <w:jc w:val="both"/>
              <w:rPr>
                <w:rFonts w:ascii="Times New Roman" w:eastAsia="Times New Roman" w:hAnsi="Times New Roman" w:cs="Times New Roman"/>
                <w:sz w:val="24"/>
                <w:szCs w:val="24"/>
              </w:rPr>
            </w:pPr>
            <w:r w:rsidRPr="00512ED7">
              <w:rPr>
                <w:rFonts w:ascii="Times New Roman" w:eastAsia="Times New Roman" w:hAnsi="Times New Roman" w:cs="Times New Roman"/>
                <w:sz w:val="24"/>
                <w:szCs w:val="24"/>
              </w:rPr>
              <w:t xml:space="preserve">- гуртожиток, площа 4802,5 </w:t>
            </w:r>
            <w:proofErr w:type="spellStart"/>
            <w:r w:rsidRPr="00512ED7">
              <w:rPr>
                <w:rFonts w:ascii="Times New Roman" w:eastAsia="Times New Roman" w:hAnsi="Times New Roman" w:cs="Times New Roman"/>
                <w:sz w:val="24"/>
                <w:szCs w:val="24"/>
              </w:rPr>
              <w:t>кв.м</w:t>
            </w:r>
            <w:proofErr w:type="spellEnd"/>
            <w:r w:rsidRPr="00512ED7">
              <w:rPr>
                <w:rFonts w:ascii="Times New Roman" w:eastAsia="Times New Roman" w:hAnsi="Times New Roman" w:cs="Times New Roman"/>
                <w:sz w:val="24"/>
                <w:szCs w:val="24"/>
              </w:rPr>
              <w:t xml:space="preserve">.; </w:t>
            </w:r>
          </w:p>
          <w:p w14:paraId="0B03AFCD" w14:textId="77777777" w:rsidR="00895985" w:rsidRPr="00512ED7" w:rsidRDefault="008B7D5C" w:rsidP="00D06571">
            <w:pPr>
              <w:spacing w:line="360" w:lineRule="auto"/>
              <w:ind w:leftChars="0" w:left="0" w:firstLineChars="0" w:firstLine="0"/>
              <w:jc w:val="both"/>
              <w:rPr>
                <w:rFonts w:ascii="Times New Roman" w:eastAsia="Times New Roman" w:hAnsi="Times New Roman" w:cs="Times New Roman"/>
                <w:sz w:val="24"/>
                <w:szCs w:val="24"/>
              </w:rPr>
            </w:pPr>
            <w:r w:rsidRPr="00512ED7">
              <w:rPr>
                <w:rFonts w:ascii="Times New Roman" w:eastAsia="Times New Roman" w:hAnsi="Times New Roman" w:cs="Times New Roman"/>
                <w:sz w:val="24"/>
                <w:szCs w:val="24"/>
              </w:rPr>
              <w:t xml:space="preserve">- бібліотека, площа 71,4 </w:t>
            </w:r>
            <w:proofErr w:type="spellStart"/>
            <w:r w:rsidRPr="00512ED7">
              <w:rPr>
                <w:rFonts w:ascii="Times New Roman" w:eastAsia="Times New Roman" w:hAnsi="Times New Roman" w:cs="Times New Roman"/>
                <w:sz w:val="24"/>
                <w:szCs w:val="24"/>
              </w:rPr>
              <w:t>кв.м</w:t>
            </w:r>
            <w:proofErr w:type="spellEnd"/>
            <w:r w:rsidRPr="00512ED7">
              <w:rPr>
                <w:rFonts w:ascii="Times New Roman" w:eastAsia="Times New Roman" w:hAnsi="Times New Roman" w:cs="Times New Roman"/>
                <w:sz w:val="24"/>
                <w:szCs w:val="24"/>
              </w:rPr>
              <w:t>.;</w:t>
            </w:r>
          </w:p>
          <w:p w14:paraId="0B03AFCE" w14:textId="77777777" w:rsidR="00895985" w:rsidRPr="00512ED7" w:rsidRDefault="008B7D5C" w:rsidP="00D06571">
            <w:pPr>
              <w:spacing w:line="360" w:lineRule="auto"/>
              <w:ind w:leftChars="0" w:left="0" w:firstLineChars="0" w:firstLine="0"/>
              <w:jc w:val="both"/>
              <w:rPr>
                <w:rFonts w:ascii="Times New Roman" w:eastAsia="Times New Roman" w:hAnsi="Times New Roman" w:cs="Times New Roman"/>
                <w:sz w:val="24"/>
                <w:szCs w:val="24"/>
              </w:rPr>
            </w:pPr>
            <w:r w:rsidRPr="00512ED7">
              <w:rPr>
                <w:rFonts w:ascii="Times New Roman" w:eastAsia="Times New Roman" w:hAnsi="Times New Roman" w:cs="Times New Roman"/>
                <w:sz w:val="24"/>
                <w:szCs w:val="24"/>
              </w:rPr>
              <w:t xml:space="preserve">- їдальня, площа 177,1 </w:t>
            </w:r>
            <w:proofErr w:type="spellStart"/>
            <w:r w:rsidRPr="00512ED7">
              <w:rPr>
                <w:rFonts w:ascii="Times New Roman" w:eastAsia="Times New Roman" w:hAnsi="Times New Roman" w:cs="Times New Roman"/>
                <w:sz w:val="24"/>
                <w:szCs w:val="24"/>
              </w:rPr>
              <w:t>кв.м</w:t>
            </w:r>
            <w:proofErr w:type="spellEnd"/>
            <w:r w:rsidRPr="00512ED7">
              <w:rPr>
                <w:rFonts w:ascii="Times New Roman" w:eastAsia="Times New Roman" w:hAnsi="Times New Roman" w:cs="Times New Roman"/>
                <w:sz w:val="24"/>
                <w:szCs w:val="24"/>
              </w:rPr>
              <w:t>.;</w:t>
            </w:r>
          </w:p>
          <w:p w14:paraId="0B03AFD3" w14:textId="09ACDBF3" w:rsidR="00895985" w:rsidRPr="00512ED7"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p>
        </w:tc>
        <w:tc>
          <w:tcPr>
            <w:tcW w:w="4536" w:type="dxa"/>
          </w:tcPr>
          <w:p w14:paraId="0B03AFD5" w14:textId="2A792142" w:rsidR="00895985" w:rsidRPr="00512ED7" w:rsidRDefault="0084689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sidRPr="00512ED7">
              <w:rPr>
                <w:rFonts w:ascii="Times New Roman" w:eastAsia="Times New Roman" w:hAnsi="Times New Roman" w:cs="Times New Roman"/>
                <w:sz w:val="24"/>
                <w:szCs w:val="24"/>
                <w:highlight w:val="white"/>
              </w:rPr>
              <w:t xml:space="preserve">1. </w:t>
            </w:r>
            <w:r w:rsidR="008B7D5C" w:rsidRPr="00512ED7">
              <w:rPr>
                <w:rFonts w:ascii="Times New Roman" w:eastAsia="Times New Roman" w:hAnsi="Times New Roman" w:cs="Times New Roman"/>
                <w:sz w:val="24"/>
                <w:szCs w:val="24"/>
                <w:highlight w:val="white"/>
              </w:rPr>
              <w:t xml:space="preserve">Паспорти навчальних кабінетів </w:t>
            </w:r>
            <w:r w:rsidRPr="00512ED7">
              <w:rPr>
                <w:rFonts w:ascii="Times New Roman" w:eastAsia="Times New Roman" w:hAnsi="Times New Roman" w:cs="Times New Roman"/>
                <w:sz w:val="24"/>
                <w:szCs w:val="24"/>
                <w:highlight w:val="white"/>
              </w:rPr>
              <w:t>та майстерень</w:t>
            </w:r>
          </w:p>
          <w:p w14:paraId="7195EB99" w14:textId="1F7C3170" w:rsidR="00512ED7" w:rsidRPr="00512ED7" w:rsidRDefault="00ED0F66" w:rsidP="00D06571">
            <w:pPr>
              <w:pBdr>
                <w:top w:val="nil"/>
                <w:left w:val="nil"/>
                <w:bottom w:val="nil"/>
                <w:right w:val="nil"/>
                <w:between w:val="nil"/>
              </w:pBdr>
              <w:spacing w:line="360" w:lineRule="auto"/>
              <w:ind w:leftChars="0" w:left="0" w:firstLineChars="0" w:firstLine="0"/>
              <w:jc w:val="both"/>
              <w:rPr>
                <w:color w:val="548DD4" w:themeColor="text2" w:themeTint="99"/>
              </w:rPr>
            </w:pPr>
            <w:hyperlink r:id="rId191" w:history="1">
              <w:r w:rsidR="00512ED7" w:rsidRPr="00512ED7">
                <w:rPr>
                  <w:rStyle w:val="a9"/>
                  <w:color w:val="548DD4" w:themeColor="text2" w:themeTint="99"/>
                </w:rPr>
                <w:t>https://tk.lntu.edu.ua/profession/</w:t>
              </w:r>
            </w:hyperlink>
          </w:p>
          <w:p w14:paraId="0B03AFD7" w14:textId="6898D7D5" w:rsidR="00895985" w:rsidRPr="00512ED7" w:rsidRDefault="00512ED7"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sidRPr="00512ED7">
              <w:rPr>
                <w:rFonts w:ascii="Times New Roman" w:eastAsia="Times New Roman" w:hAnsi="Times New Roman" w:cs="Times New Roman"/>
                <w:sz w:val="24"/>
                <w:szCs w:val="24"/>
                <w:highlight w:val="white"/>
              </w:rPr>
              <w:t>2</w:t>
            </w:r>
            <w:r w:rsidR="008B7D5C" w:rsidRPr="00512ED7">
              <w:rPr>
                <w:rFonts w:ascii="Times New Roman" w:eastAsia="Times New Roman" w:hAnsi="Times New Roman" w:cs="Times New Roman"/>
                <w:sz w:val="24"/>
                <w:szCs w:val="24"/>
                <w:highlight w:val="white"/>
              </w:rPr>
              <w:t>. Положення про навчальні кабінети у Відокремленому структурному підрозділі “Технічний фаховий коледж Луцького національного технічного університету”</w:t>
            </w:r>
          </w:p>
          <w:p w14:paraId="0B03AFD8" w14:textId="77777777" w:rsidR="00895985" w:rsidRPr="00512ED7"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4F81BD" w:themeColor="accent1"/>
                <w:sz w:val="24"/>
                <w:szCs w:val="24"/>
                <w:highlight w:val="white"/>
              </w:rPr>
            </w:pPr>
            <w:hyperlink r:id="rId192">
              <w:r w:rsidR="008B7D5C" w:rsidRPr="00512ED7">
                <w:rPr>
                  <w:rFonts w:ascii="Times New Roman" w:eastAsia="Times New Roman" w:hAnsi="Times New Roman" w:cs="Times New Roman"/>
                  <w:color w:val="4F81BD" w:themeColor="accent1"/>
                  <w:sz w:val="24"/>
                  <w:szCs w:val="24"/>
                  <w:highlight w:val="white"/>
                  <w:u w:val="single"/>
                </w:rPr>
                <w:t>https://cutt.ly/293zYMK</w:t>
              </w:r>
            </w:hyperlink>
            <w:r w:rsidR="008B7D5C" w:rsidRPr="00512ED7">
              <w:rPr>
                <w:rFonts w:ascii="Times New Roman" w:eastAsia="Times New Roman" w:hAnsi="Times New Roman" w:cs="Times New Roman"/>
                <w:color w:val="4F81BD" w:themeColor="accent1"/>
                <w:sz w:val="24"/>
                <w:szCs w:val="24"/>
                <w:highlight w:val="white"/>
              </w:rPr>
              <w:t xml:space="preserve"> </w:t>
            </w:r>
          </w:p>
          <w:p w14:paraId="0B03AFDA" w14:textId="438CE405" w:rsidR="00895985" w:rsidRPr="00512ED7" w:rsidRDefault="00512ED7"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sidRPr="00512ED7">
              <w:rPr>
                <w:rFonts w:ascii="Times New Roman" w:eastAsia="Times New Roman" w:hAnsi="Times New Roman" w:cs="Times New Roman"/>
                <w:sz w:val="24"/>
                <w:szCs w:val="24"/>
                <w:highlight w:val="white"/>
              </w:rPr>
              <w:t>3</w:t>
            </w:r>
            <w:r w:rsidR="008B7D5C" w:rsidRPr="00512ED7">
              <w:rPr>
                <w:rFonts w:ascii="Times New Roman" w:eastAsia="Times New Roman" w:hAnsi="Times New Roman" w:cs="Times New Roman"/>
                <w:sz w:val="24"/>
                <w:szCs w:val="24"/>
                <w:highlight w:val="white"/>
              </w:rPr>
              <w:t xml:space="preserve">. Розпорядження Луцького національного технічного університету від 05.09.2023р. №36/01-10 </w:t>
            </w:r>
            <w:hyperlink r:id="rId193">
              <w:r w:rsidR="008B7D5C" w:rsidRPr="00512ED7">
                <w:rPr>
                  <w:rFonts w:ascii="Times New Roman" w:eastAsia="Times New Roman" w:hAnsi="Times New Roman" w:cs="Times New Roman"/>
                  <w:color w:val="548DD4" w:themeColor="text2" w:themeTint="99"/>
                  <w:sz w:val="24"/>
                  <w:szCs w:val="24"/>
                  <w:highlight w:val="white"/>
                  <w:u w:val="single"/>
                </w:rPr>
                <w:t>http://surl.li/nhgni</w:t>
              </w:r>
            </w:hyperlink>
            <w:r w:rsidR="008B7D5C" w:rsidRPr="00512ED7">
              <w:rPr>
                <w:rFonts w:ascii="Times New Roman" w:eastAsia="Times New Roman" w:hAnsi="Times New Roman" w:cs="Times New Roman"/>
                <w:color w:val="548DD4" w:themeColor="text2" w:themeTint="99"/>
                <w:sz w:val="24"/>
                <w:szCs w:val="24"/>
                <w:highlight w:val="white"/>
              </w:rPr>
              <w:t xml:space="preserve"> </w:t>
            </w:r>
          </w:p>
        </w:tc>
      </w:tr>
      <w:tr w:rsidR="00895985" w14:paraId="0B03AFF7" w14:textId="77777777">
        <w:tc>
          <w:tcPr>
            <w:tcW w:w="782" w:type="dxa"/>
            <w:vAlign w:val="center"/>
          </w:tcPr>
          <w:p w14:paraId="0B03AFDC" w14:textId="77777777" w:rsidR="00895985" w:rsidRDefault="008B7D5C"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836" w:type="dxa"/>
          </w:tcPr>
          <w:p w14:paraId="0B03AFDD"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здійснюються заходи щодо оновлення матеріально-технічної бази?</w:t>
            </w:r>
          </w:p>
        </w:tc>
        <w:tc>
          <w:tcPr>
            <w:tcW w:w="7122" w:type="dxa"/>
          </w:tcPr>
          <w:p w14:paraId="0B03AFDE"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Оновлення матеріально-технічної бази є один із пріоритетних стратегічних завдань, зокрема це:</w:t>
            </w:r>
          </w:p>
          <w:p w14:paraId="0B03AFDF"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виконання невідкладних ремонтних робіт у навчальних корпусах коледжу - ремонт аудиторій, майстерень, приміщень гуртожитку;</w:t>
            </w:r>
          </w:p>
          <w:p w14:paraId="0B03AFE0"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-модернізація матеріально-технічного забезпечення навчальних аудиторій та майстерень коледжу;</w:t>
            </w:r>
          </w:p>
          <w:p w14:paraId="0B03AFE1"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проведення комплексу заходів із енергозбереження, підвищення енергетичної ефективності об'єктів коледжу;</w:t>
            </w:r>
          </w:p>
          <w:p w14:paraId="0B03AFE2"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розробка та реалізація програми комплексної реконструкції будівлі корпусу виробничих майстерень;</w:t>
            </w:r>
          </w:p>
          <w:p w14:paraId="0B03AFE3"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встановлення у викладацьких кабінетах необхідної кількості комп'ютерної техніки;</w:t>
            </w:r>
          </w:p>
          <w:p w14:paraId="0B03AFE4"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створення офіс-центру для забезпечення потреб здобувачів освіти та викладачів;</w:t>
            </w:r>
          </w:p>
          <w:p w14:paraId="0B03AFE5"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реконструкція існуючого стадіону під сучасний спортивний простір для занять спортом;</w:t>
            </w:r>
          </w:p>
          <w:p w14:paraId="0B03AFE6"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забезпечення благоустрою прилеглих до будівель коледжу територій, проведення реконструкції</w:t>
            </w:r>
          </w:p>
          <w:p w14:paraId="0B03AFE7"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інженерних мереж і доріг. </w:t>
            </w:r>
          </w:p>
          <w:p w14:paraId="0B03AFE8" w14:textId="77777777" w:rsidR="00895985" w:rsidRDefault="008B7D5C" w:rsidP="00D06571">
            <w:pPr>
              <w:pBdr>
                <w:top w:val="nil"/>
                <w:left w:val="nil"/>
                <w:bottom w:val="nil"/>
                <w:right w:val="nil"/>
                <w:between w:val="nil"/>
              </w:pBdr>
              <w:shd w:val="clear" w:color="auto" w:fill="FFFFFF"/>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2022 р. були проведені ремонти покрівлі в учбових майстернях та навчальному корпусі 1000 м2 на що витрачено 455,8 тис грн., </w:t>
            </w:r>
            <w:r>
              <w:rPr>
                <w:rFonts w:ascii="Times New Roman" w:eastAsia="Times New Roman" w:hAnsi="Times New Roman" w:cs="Times New Roman"/>
                <w:sz w:val="24"/>
                <w:szCs w:val="24"/>
                <w:highlight w:val="white"/>
              </w:rPr>
              <w:lastRenderedPageBreak/>
              <w:t xml:space="preserve">проведений ремонт та обладнано укриття на що витрачено 84,0 тис. грн. У гуртожитку проведені наступні роботи на суму 196,7 тис. грн.: зроблено ремонт і обладнано місця прийому їжі, та санвузли, замінено 20 вікон на металопластикові; зроблено ремонт в душовій, замінено 24 умивальники на сучасні; відремонтований цоколь в гуртожитку, </w:t>
            </w:r>
            <w:proofErr w:type="spellStart"/>
            <w:r>
              <w:rPr>
                <w:rFonts w:ascii="Times New Roman" w:eastAsia="Times New Roman" w:hAnsi="Times New Roman" w:cs="Times New Roman"/>
                <w:sz w:val="24"/>
                <w:szCs w:val="24"/>
                <w:highlight w:val="white"/>
              </w:rPr>
              <w:t>обладна</w:t>
            </w:r>
            <w:proofErr w:type="spellEnd"/>
            <w:r>
              <w:rPr>
                <w:rFonts w:ascii="Times New Roman" w:eastAsia="Times New Roman" w:hAnsi="Times New Roman" w:cs="Times New Roman"/>
                <w:sz w:val="24"/>
                <w:szCs w:val="24"/>
                <w:highlight w:val="white"/>
              </w:rPr>
              <w:t xml:space="preserve"> пішохідна доріжка. Також придбано для забезпечення освітнього процесу комп'ютерну техніку: 15 системних блоків з моніторами та 1 ноутбук на суму 180,6 тис грн. Проведено благоустрій території: а саме виготовлені та встановлені в'їзні ворота, 20 секцій стандартної огорожі та навіс під контейнери для сміття. Отримано як благодійну допомогу «Інтерактивну панель </w:t>
            </w:r>
            <w:proofErr w:type="spellStart"/>
            <w:r>
              <w:rPr>
                <w:rFonts w:ascii="Times New Roman" w:eastAsia="Times New Roman" w:hAnsi="Times New Roman" w:cs="Times New Roman"/>
                <w:sz w:val="24"/>
                <w:szCs w:val="24"/>
                <w:highlight w:val="white"/>
              </w:rPr>
              <w:t>Prestigio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Multiboard</w:t>
            </w:r>
            <w:proofErr w:type="spellEnd"/>
            <w:r>
              <w:rPr>
                <w:rFonts w:ascii="Times New Roman" w:eastAsia="Times New Roman" w:hAnsi="Times New Roman" w:cs="Times New Roman"/>
                <w:sz w:val="24"/>
                <w:szCs w:val="24"/>
                <w:highlight w:val="white"/>
              </w:rPr>
              <w:t xml:space="preserve"> 65» з вбудованим ПК РМВ528К001, програмним забезпеченням настінним кріпленням РМВWМК та мобільною стійкою РМВST01 вартістю 186 тис. грн.</w:t>
            </w:r>
          </w:p>
          <w:p w14:paraId="0B03AFE9" w14:textId="77777777" w:rsidR="00895985" w:rsidRDefault="008B7D5C" w:rsidP="00D06571">
            <w:pPr>
              <w:pBdr>
                <w:top w:val="nil"/>
                <w:left w:val="nil"/>
                <w:bottom w:val="nil"/>
                <w:right w:val="nil"/>
                <w:between w:val="nil"/>
              </w:pBdr>
              <w:shd w:val="clear" w:color="auto" w:fill="FFFFFF"/>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У 2023 р. закладом освіти придбано комп’ютерну техніку та обладнання, в тому числі і для облаштування комп’ютерної аудиторії на загальну суму 124,31 </w:t>
            </w:r>
            <w:proofErr w:type="spellStart"/>
            <w:r>
              <w:rPr>
                <w:rFonts w:ascii="Times New Roman" w:eastAsia="Times New Roman" w:hAnsi="Times New Roman" w:cs="Times New Roman"/>
                <w:sz w:val="24"/>
                <w:szCs w:val="24"/>
                <w:highlight w:val="white"/>
              </w:rPr>
              <w:t>тис.грн</w:t>
            </w:r>
            <w:proofErr w:type="spellEnd"/>
            <w:r>
              <w:rPr>
                <w:rFonts w:ascii="Times New Roman" w:eastAsia="Times New Roman" w:hAnsi="Times New Roman" w:cs="Times New Roman"/>
                <w:sz w:val="24"/>
                <w:szCs w:val="24"/>
                <w:highlight w:val="white"/>
              </w:rPr>
              <w:t>.</w:t>
            </w:r>
          </w:p>
        </w:tc>
        <w:tc>
          <w:tcPr>
            <w:tcW w:w="4536" w:type="dxa"/>
          </w:tcPr>
          <w:p w14:paraId="0B03AFEA"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1. </w:t>
            </w:r>
            <w:r>
              <w:rPr>
                <w:rFonts w:ascii="Times New Roman" w:eastAsia="Times New Roman" w:hAnsi="Times New Roman" w:cs="Times New Roman"/>
                <w:color w:val="050505"/>
                <w:sz w:val="24"/>
                <w:szCs w:val="24"/>
                <w:highlight w:val="white"/>
              </w:rPr>
              <w:t xml:space="preserve">План роботи ТФК ЛНТУ на 2023-2024 </w:t>
            </w:r>
            <w:proofErr w:type="spellStart"/>
            <w:r>
              <w:rPr>
                <w:rFonts w:ascii="Times New Roman" w:eastAsia="Times New Roman" w:hAnsi="Times New Roman" w:cs="Times New Roman"/>
                <w:color w:val="050505"/>
                <w:sz w:val="24"/>
                <w:szCs w:val="24"/>
                <w:highlight w:val="white"/>
              </w:rPr>
              <w:t>н.р</w:t>
            </w:r>
            <w:proofErr w:type="spellEnd"/>
            <w:r>
              <w:rPr>
                <w:rFonts w:ascii="Times New Roman" w:eastAsia="Times New Roman" w:hAnsi="Times New Roman" w:cs="Times New Roman"/>
                <w:color w:val="050505"/>
                <w:sz w:val="24"/>
                <w:szCs w:val="24"/>
                <w:highlight w:val="white"/>
              </w:rPr>
              <w:t xml:space="preserve">. </w:t>
            </w:r>
            <w:hyperlink r:id="rId194">
              <w:r>
                <w:rPr>
                  <w:rFonts w:ascii="Times New Roman" w:eastAsia="Times New Roman" w:hAnsi="Times New Roman" w:cs="Times New Roman"/>
                  <w:color w:val="1155CC"/>
                  <w:sz w:val="24"/>
                  <w:szCs w:val="24"/>
                  <w:highlight w:val="white"/>
                  <w:u w:val="single"/>
                </w:rPr>
                <w:t>http://surl.li/nhaxi</w:t>
              </w:r>
            </w:hyperlink>
            <w:r>
              <w:rPr>
                <w:rFonts w:ascii="Times New Roman" w:eastAsia="Times New Roman" w:hAnsi="Times New Roman" w:cs="Times New Roman"/>
                <w:color w:val="050505"/>
                <w:sz w:val="24"/>
                <w:szCs w:val="24"/>
                <w:highlight w:val="white"/>
              </w:rPr>
              <w:t xml:space="preserve"> </w:t>
            </w:r>
          </w:p>
          <w:p w14:paraId="0B03AFEB"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2. Стратегія закладу освіти на 2022-2027 </w:t>
            </w:r>
            <w:proofErr w:type="spellStart"/>
            <w:r>
              <w:rPr>
                <w:rFonts w:ascii="Times New Roman" w:eastAsia="Times New Roman" w:hAnsi="Times New Roman" w:cs="Times New Roman"/>
                <w:color w:val="000000"/>
                <w:sz w:val="24"/>
                <w:szCs w:val="24"/>
                <w:highlight w:val="white"/>
              </w:rPr>
              <w:t>р.р</w:t>
            </w:r>
            <w:proofErr w:type="spellEnd"/>
            <w:r>
              <w:rPr>
                <w:rFonts w:ascii="Times New Roman" w:eastAsia="Times New Roman" w:hAnsi="Times New Roman" w:cs="Times New Roman"/>
                <w:color w:val="000000"/>
                <w:sz w:val="24"/>
                <w:szCs w:val="24"/>
                <w:highlight w:val="white"/>
              </w:rPr>
              <w:t xml:space="preserve"> (затверджена педагогічної радою коледжу від 28.12.2021 р., протокол №5):</w:t>
            </w:r>
          </w:p>
          <w:p w14:paraId="0B03AFEC"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195">
              <w:r w:rsidR="008B7D5C">
                <w:rPr>
                  <w:rFonts w:ascii="Times New Roman" w:eastAsia="Times New Roman" w:hAnsi="Times New Roman" w:cs="Times New Roman"/>
                  <w:color w:val="1155CC"/>
                  <w:sz w:val="24"/>
                  <w:szCs w:val="24"/>
                  <w:highlight w:val="white"/>
                  <w:u w:val="single"/>
                </w:rPr>
                <w:t>https://cutt.ly/09M5Hr9</w:t>
              </w:r>
            </w:hyperlink>
          </w:p>
          <w:p w14:paraId="0B03AFED"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 Звіт директора Відокремленого структурного підрозділу «Технічний фаховий коледж Луцького національного технічного університету» про діяльність коледжу за 2022 р.</w:t>
            </w:r>
          </w:p>
          <w:p w14:paraId="0B03AFEE"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196">
              <w:r w:rsidR="008B7D5C">
                <w:rPr>
                  <w:rFonts w:ascii="Times New Roman" w:eastAsia="Times New Roman" w:hAnsi="Times New Roman" w:cs="Times New Roman"/>
                  <w:color w:val="1155CC"/>
                  <w:sz w:val="24"/>
                  <w:szCs w:val="24"/>
                  <w:highlight w:val="white"/>
                  <w:u w:val="single"/>
                </w:rPr>
                <w:t>https://cutt.ly/093kp4y</w:t>
              </w:r>
            </w:hyperlink>
          </w:p>
          <w:p w14:paraId="0B03AFEF"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Оновлення комп'ютерної техніки у 2023 р.</w:t>
            </w:r>
          </w:p>
          <w:p w14:paraId="0B03AFF0"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197">
              <w:r w:rsidR="008B7D5C">
                <w:rPr>
                  <w:rFonts w:ascii="Times New Roman" w:eastAsia="Times New Roman" w:hAnsi="Times New Roman" w:cs="Times New Roman"/>
                  <w:color w:val="1155CC"/>
                  <w:sz w:val="24"/>
                  <w:szCs w:val="24"/>
                  <w:highlight w:val="white"/>
                  <w:u w:val="single"/>
                </w:rPr>
                <w:t>http://surl.li/nhhad</w:t>
              </w:r>
            </w:hyperlink>
            <w:r w:rsidR="008B7D5C">
              <w:rPr>
                <w:rFonts w:ascii="Times New Roman" w:eastAsia="Times New Roman" w:hAnsi="Times New Roman" w:cs="Times New Roman"/>
                <w:sz w:val="24"/>
                <w:szCs w:val="24"/>
                <w:highlight w:val="white"/>
              </w:rPr>
              <w:t xml:space="preserve"> </w:t>
            </w:r>
          </w:p>
          <w:p w14:paraId="0B03AFF1"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198">
              <w:r w:rsidR="008B7D5C">
                <w:rPr>
                  <w:rFonts w:ascii="Times New Roman" w:eastAsia="Times New Roman" w:hAnsi="Times New Roman" w:cs="Times New Roman"/>
                  <w:color w:val="1155CC"/>
                  <w:sz w:val="24"/>
                  <w:szCs w:val="24"/>
                  <w:highlight w:val="white"/>
                  <w:u w:val="single"/>
                </w:rPr>
                <w:t>http://surl.li/nhhak</w:t>
              </w:r>
            </w:hyperlink>
          </w:p>
          <w:p w14:paraId="0B03AFF2"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199">
              <w:r w:rsidR="008B7D5C">
                <w:rPr>
                  <w:rFonts w:ascii="Times New Roman" w:eastAsia="Times New Roman" w:hAnsi="Times New Roman" w:cs="Times New Roman"/>
                  <w:color w:val="1155CC"/>
                  <w:sz w:val="24"/>
                  <w:szCs w:val="24"/>
                  <w:highlight w:val="white"/>
                  <w:u w:val="single"/>
                </w:rPr>
                <w:t>http://surl.li/nhham</w:t>
              </w:r>
            </w:hyperlink>
          </w:p>
          <w:p w14:paraId="0B03AFF3"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200">
              <w:r w:rsidR="008B7D5C">
                <w:rPr>
                  <w:rFonts w:ascii="Times New Roman" w:eastAsia="Times New Roman" w:hAnsi="Times New Roman" w:cs="Times New Roman"/>
                  <w:color w:val="1155CC"/>
                  <w:sz w:val="24"/>
                  <w:szCs w:val="24"/>
                  <w:highlight w:val="white"/>
                  <w:u w:val="single"/>
                </w:rPr>
                <w:t>http://surl.li/nhhaq</w:t>
              </w:r>
            </w:hyperlink>
          </w:p>
          <w:p w14:paraId="0B03AFF4"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201">
              <w:r w:rsidR="008B7D5C">
                <w:rPr>
                  <w:rFonts w:ascii="Times New Roman" w:eastAsia="Times New Roman" w:hAnsi="Times New Roman" w:cs="Times New Roman"/>
                  <w:color w:val="1155CC"/>
                  <w:sz w:val="24"/>
                  <w:szCs w:val="24"/>
                  <w:highlight w:val="white"/>
                  <w:u w:val="single"/>
                </w:rPr>
                <w:t>http://surl.li/nhhav</w:t>
              </w:r>
            </w:hyperlink>
          </w:p>
          <w:p w14:paraId="0B03AFF5"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202">
              <w:r w:rsidR="008B7D5C">
                <w:rPr>
                  <w:rFonts w:ascii="Times New Roman" w:eastAsia="Times New Roman" w:hAnsi="Times New Roman" w:cs="Times New Roman"/>
                  <w:color w:val="1155CC"/>
                  <w:sz w:val="24"/>
                  <w:szCs w:val="24"/>
                  <w:highlight w:val="white"/>
                  <w:u w:val="single"/>
                </w:rPr>
                <w:t>http://surl.li/nhhaz</w:t>
              </w:r>
            </w:hyperlink>
            <w:r w:rsidR="008B7D5C">
              <w:rPr>
                <w:rFonts w:ascii="Times New Roman" w:eastAsia="Times New Roman" w:hAnsi="Times New Roman" w:cs="Times New Roman"/>
                <w:sz w:val="24"/>
                <w:szCs w:val="24"/>
                <w:highlight w:val="white"/>
              </w:rPr>
              <w:t xml:space="preserve"> </w:t>
            </w:r>
          </w:p>
          <w:p w14:paraId="0B03AFF6" w14:textId="77777777"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p>
        </w:tc>
      </w:tr>
      <w:tr w:rsidR="00512ED7" w14:paraId="138C9BF1" w14:textId="77777777">
        <w:tc>
          <w:tcPr>
            <w:tcW w:w="782" w:type="dxa"/>
            <w:vAlign w:val="center"/>
          </w:tcPr>
          <w:p w14:paraId="3571C4E8" w14:textId="144725A6"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836" w:type="dxa"/>
          </w:tcPr>
          <w:p w14:paraId="689BC575" w14:textId="062B8F8A"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містить соціальна інфраструктура закладу  освіти спортивний зал </w:t>
            </w:r>
            <w:r>
              <w:rPr>
                <w:rFonts w:ascii="Times New Roman" w:eastAsia="Times New Roman" w:hAnsi="Times New Roman" w:cs="Times New Roman"/>
                <w:color w:val="000000"/>
                <w:sz w:val="24"/>
                <w:szCs w:val="24"/>
              </w:rPr>
              <w:lastRenderedPageBreak/>
              <w:t>або спортивний майданчик, їдальню, медичний пункт, гуртожиток?</w:t>
            </w:r>
          </w:p>
        </w:tc>
        <w:tc>
          <w:tcPr>
            <w:tcW w:w="7122" w:type="dxa"/>
          </w:tcPr>
          <w:p w14:paraId="502E5488" w14:textId="77777777" w:rsidR="00512ED7" w:rsidRDefault="00512ED7" w:rsidP="00512ED7">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Соціальна інфраструктура ТФК ЛНТУ містить:</w:t>
            </w:r>
          </w:p>
          <w:p w14:paraId="1C6DD67A" w14:textId="77777777" w:rsidR="00512ED7" w:rsidRDefault="00512ED7" w:rsidP="00512ED7">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спортивний зал, площею 293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спортивний майданчик. </w:t>
            </w:r>
          </w:p>
          <w:p w14:paraId="3CC9BD78" w14:textId="77777777" w:rsidR="00512ED7" w:rsidRDefault="00512ED7" w:rsidP="00512ED7">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їдальня на 160 місць, площею 177,1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w:t>
            </w:r>
          </w:p>
          <w:p w14:paraId="22767272" w14:textId="77777777" w:rsidR="00512ED7" w:rsidRDefault="00512ED7" w:rsidP="00512ED7">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медичний пункт, площею 11,6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w:t>
            </w:r>
          </w:p>
          <w:p w14:paraId="35114EB0" w14:textId="77777777" w:rsidR="00512ED7" w:rsidRDefault="00512ED7" w:rsidP="00512ED7">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актова зала на 220 місць;</w:t>
            </w:r>
          </w:p>
          <w:p w14:paraId="74049684" w14:textId="77777777" w:rsidR="00512ED7" w:rsidRDefault="00512ED7" w:rsidP="00512ED7">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гуртожиток на 360 місць, площею 4802,5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w:t>
            </w:r>
          </w:p>
          <w:p w14:paraId="6F0F4B53" w14:textId="77777777" w:rsidR="00512ED7" w:rsidRDefault="00512ED7" w:rsidP="00512ED7">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конференц-зал.</w:t>
            </w:r>
          </w:p>
          <w:p w14:paraId="38C99548"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Комплектація спортивної зали здійснюється відповідно до вимог навчальної програми та типового переліку спортивного обладнання в навчальному закладі.</w:t>
            </w:r>
          </w:p>
          <w:p w14:paraId="2870B4D0"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Матеріальна база гуртожитку Технічного фахового  коледжу Луцького національного технічного університету відповідає нормативним вимогам та забезпечує належні житлово-побутові умови проживання, навчання та відпочинку здобувачів освіти.</w:t>
            </w:r>
          </w:p>
          <w:p w14:paraId="06D5583F"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 гуртожитку обладнані: 6 </w:t>
            </w:r>
            <w:proofErr w:type="spellStart"/>
            <w:r>
              <w:rPr>
                <w:rFonts w:ascii="Times New Roman" w:eastAsia="Times New Roman" w:hAnsi="Times New Roman" w:cs="Times New Roman"/>
                <w:sz w:val="24"/>
                <w:szCs w:val="24"/>
                <w:highlight w:val="white"/>
              </w:rPr>
              <w:t>кухонь</w:t>
            </w:r>
            <w:proofErr w:type="spellEnd"/>
            <w:r>
              <w:rPr>
                <w:rFonts w:ascii="Times New Roman" w:eastAsia="Times New Roman" w:hAnsi="Times New Roman" w:cs="Times New Roman"/>
                <w:sz w:val="24"/>
                <w:szCs w:val="24"/>
                <w:highlight w:val="white"/>
              </w:rPr>
              <w:t>, 3 кабінети для самопідготовки та відпочинку, пральня, побутові кімнати, санітарно-гігієнічні приміщення (умивальники, туалети, душові), бібліотека з читальним залом та підключенням до мережі Інтернет.</w:t>
            </w:r>
          </w:p>
          <w:p w14:paraId="41A723B5"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В гуртожитку діє контрольно-пропускна  система та правила внутрішнього розпорядку. В кімнатах, що розраховані на 2-3 особи створено комфортні умови для проживання.</w:t>
            </w:r>
          </w:p>
          <w:p w14:paraId="4411A0C8"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Для відпочинку здобувачів освіти в гуртожитку обладнана сучасна </w:t>
            </w:r>
            <w:proofErr w:type="spellStart"/>
            <w:r>
              <w:rPr>
                <w:rFonts w:ascii="Times New Roman" w:eastAsia="Times New Roman" w:hAnsi="Times New Roman" w:cs="Times New Roman"/>
                <w:sz w:val="24"/>
                <w:szCs w:val="24"/>
                <w:highlight w:val="white"/>
              </w:rPr>
              <w:t>friend</w:t>
            </w:r>
            <w:proofErr w:type="spellEnd"/>
            <w:r>
              <w:rPr>
                <w:rFonts w:ascii="Times New Roman" w:eastAsia="Times New Roman" w:hAnsi="Times New Roman" w:cs="Times New Roman"/>
                <w:sz w:val="24"/>
                <w:szCs w:val="24"/>
                <w:highlight w:val="white"/>
              </w:rPr>
              <w:t xml:space="preserve">-зона, що облаштована сучасними меблями та інвентарем для проведення активного дозвілля.  </w:t>
            </w:r>
          </w:p>
          <w:p w14:paraId="7352042D"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Медичний пункт працює відповідно до оприлюдненого на сайті графіку роботи та плану роботи медичного пункту. </w:t>
            </w:r>
          </w:p>
          <w:p w14:paraId="3AF2F6CA"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p>
        </w:tc>
        <w:tc>
          <w:tcPr>
            <w:tcW w:w="4536" w:type="dxa"/>
          </w:tcPr>
          <w:p w14:paraId="2C77254A"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Гуртожиток ТФК ЛНТУ</w:t>
            </w:r>
          </w:p>
          <w:p w14:paraId="71DE53EF"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hyperlink r:id="rId203">
              <w:r w:rsidR="00512ED7">
                <w:rPr>
                  <w:rFonts w:ascii="Times New Roman" w:eastAsia="Times New Roman" w:hAnsi="Times New Roman" w:cs="Times New Roman"/>
                  <w:color w:val="1155CC"/>
                  <w:sz w:val="24"/>
                  <w:szCs w:val="24"/>
                  <w:u w:val="single"/>
                </w:rPr>
                <w:t>https://tk.lntu.edu.ua/hotel/</w:t>
              </w:r>
            </w:hyperlink>
          </w:p>
          <w:p w14:paraId="7946DFAC"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Паспорт спортивної зали </w:t>
            </w:r>
            <w:hyperlink r:id="rId204">
              <w:r>
                <w:rPr>
                  <w:rFonts w:ascii="Times New Roman" w:eastAsia="Times New Roman" w:hAnsi="Times New Roman" w:cs="Times New Roman"/>
                  <w:color w:val="1155CC"/>
                  <w:sz w:val="24"/>
                  <w:szCs w:val="24"/>
                  <w:u w:val="single"/>
                </w:rPr>
                <w:t>http://surl.li/nhhgb</w:t>
              </w:r>
            </w:hyperlink>
            <w:r>
              <w:rPr>
                <w:rFonts w:ascii="Times New Roman" w:eastAsia="Times New Roman" w:hAnsi="Times New Roman" w:cs="Times New Roman"/>
                <w:sz w:val="24"/>
                <w:szCs w:val="24"/>
              </w:rPr>
              <w:t xml:space="preserve"> </w:t>
            </w:r>
          </w:p>
          <w:p w14:paraId="2EFFC066"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Паспорт гуртожитку ТФК ЛНТУ </w:t>
            </w:r>
            <w:hyperlink r:id="rId205">
              <w:r>
                <w:rPr>
                  <w:rFonts w:ascii="Times New Roman" w:eastAsia="Times New Roman" w:hAnsi="Times New Roman" w:cs="Times New Roman"/>
                  <w:color w:val="1155CC"/>
                  <w:sz w:val="24"/>
                  <w:szCs w:val="24"/>
                  <w:u w:val="single"/>
                </w:rPr>
                <w:t>http://surl.li/nhhhh</w:t>
              </w:r>
            </w:hyperlink>
            <w:r>
              <w:rPr>
                <w:rFonts w:ascii="Times New Roman" w:eastAsia="Times New Roman" w:hAnsi="Times New Roman" w:cs="Times New Roman"/>
                <w:sz w:val="24"/>
                <w:szCs w:val="24"/>
              </w:rPr>
              <w:t xml:space="preserve"> </w:t>
            </w:r>
          </w:p>
          <w:p w14:paraId="2484C6B9"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Правила внутрішнього розпорядку у гуртожитку ТФК ЛНТУ </w:t>
            </w:r>
            <w:hyperlink r:id="rId206">
              <w:r>
                <w:rPr>
                  <w:rFonts w:ascii="Times New Roman" w:eastAsia="Times New Roman" w:hAnsi="Times New Roman" w:cs="Times New Roman"/>
                  <w:color w:val="1155CC"/>
                  <w:sz w:val="24"/>
                  <w:szCs w:val="24"/>
                  <w:u w:val="single"/>
                </w:rPr>
                <w:t>http://surl.li/nhhhn</w:t>
              </w:r>
            </w:hyperlink>
            <w:r>
              <w:rPr>
                <w:rFonts w:ascii="Times New Roman" w:eastAsia="Times New Roman" w:hAnsi="Times New Roman" w:cs="Times New Roman"/>
                <w:sz w:val="24"/>
                <w:szCs w:val="24"/>
              </w:rPr>
              <w:t xml:space="preserve"> </w:t>
            </w:r>
          </w:p>
          <w:p w14:paraId="14C86D7E"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Наказ про поселення в гуртожиток від 01.09.2023 р. №416-07-14 </w:t>
            </w:r>
            <w:hyperlink r:id="rId207">
              <w:r>
                <w:rPr>
                  <w:rFonts w:ascii="Times New Roman" w:eastAsia="Times New Roman" w:hAnsi="Times New Roman" w:cs="Times New Roman"/>
                  <w:color w:val="1155CC"/>
                  <w:sz w:val="24"/>
                  <w:szCs w:val="24"/>
                  <w:u w:val="single"/>
                </w:rPr>
                <w:t>http://surl.li/nhhhu</w:t>
              </w:r>
            </w:hyperlink>
            <w:r>
              <w:rPr>
                <w:rFonts w:ascii="Times New Roman" w:eastAsia="Times New Roman" w:hAnsi="Times New Roman" w:cs="Times New Roman"/>
                <w:sz w:val="24"/>
                <w:szCs w:val="24"/>
              </w:rPr>
              <w:t xml:space="preserve"> </w:t>
            </w:r>
          </w:p>
          <w:p w14:paraId="681D3CC8"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color w:val="000000"/>
                <w:sz w:val="24"/>
                <w:szCs w:val="24"/>
              </w:rPr>
              <w:t>Положення про учнівський та студентський гуртожиток Відокремленого структурного підрозділу “Технічний фаховий коледж Луцького національного технічного університету”</w:t>
            </w:r>
          </w:p>
          <w:p w14:paraId="44B1C5D5"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08">
              <w:r w:rsidR="00512ED7">
                <w:rPr>
                  <w:rFonts w:ascii="Times New Roman" w:eastAsia="Times New Roman" w:hAnsi="Times New Roman" w:cs="Times New Roman"/>
                  <w:color w:val="1155CC"/>
                  <w:sz w:val="24"/>
                  <w:szCs w:val="24"/>
                  <w:u w:val="single"/>
                </w:rPr>
                <w:t>https://cutt.ly/M92mPc5</w:t>
              </w:r>
            </w:hyperlink>
            <w:r w:rsidR="00512ED7">
              <w:rPr>
                <w:rFonts w:ascii="Times New Roman" w:eastAsia="Times New Roman" w:hAnsi="Times New Roman" w:cs="Times New Roman"/>
                <w:color w:val="000000"/>
                <w:sz w:val="24"/>
                <w:szCs w:val="24"/>
              </w:rPr>
              <w:t xml:space="preserve">  </w:t>
            </w:r>
          </w:p>
          <w:p w14:paraId="72FF5BE9"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Наказ про встановлення плати за проживання в студентському гуртожитку коледжу від 30.05.2023р. №276-07-14.</w:t>
            </w:r>
          </w:p>
          <w:p w14:paraId="4975EA30"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hyperlink r:id="rId209">
              <w:r w:rsidR="00512ED7">
                <w:rPr>
                  <w:rFonts w:ascii="Times New Roman" w:eastAsia="Times New Roman" w:hAnsi="Times New Roman" w:cs="Times New Roman"/>
                  <w:color w:val="1155CC"/>
                  <w:sz w:val="24"/>
                  <w:szCs w:val="24"/>
                  <w:u w:val="single"/>
                </w:rPr>
                <w:t>http://surl.li/nhhkc</w:t>
              </w:r>
            </w:hyperlink>
            <w:r w:rsidR="00512ED7">
              <w:rPr>
                <w:rFonts w:ascii="Times New Roman" w:eastAsia="Times New Roman" w:hAnsi="Times New Roman" w:cs="Times New Roman"/>
                <w:sz w:val="24"/>
                <w:szCs w:val="24"/>
              </w:rPr>
              <w:t xml:space="preserve"> </w:t>
            </w:r>
          </w:p>
          <w:p w14:paraId="4BA606AF"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color w:val="000000"/>
                <w:sz w:val="24"/>
                <w:szCs w:val="24"/>
              </w:rPr>
              <w:t>Їдальня ТФК ЛНТУ</w:t>
            </w:r>
          </w:p>
          <w:p w14:paraId="3B5B39D9"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hyperlink r:id="rId210">
              <w:r w:rsidR="00512ED7">
                <w:rPr>
                  <w:rFonts w:ascii="Times New Roman" w:eastAsia="Times New Roman" w:hAnsi="Times New Roman" w:cs="Times New Roman"/>
                  <w:color w:val="1155CC"/>
                  <w:sz w:val="24"/>
                  <w:szCs w:val="24"/>
                  <w:u w:val="single"/>
                </w:rPr>
                <w:t>https://tk.lntu.edu.ua/food/</w:t>
              </w:r>
            </w:hyperlink>
          </w:p>
          <w:p w14:paraId="35C6FE3E"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Графік роботи медичного пункту ТФК ЛНТУ </w:t>
            </w:r>
            <w:hyperlink r:id="rId211">
              <w:r>
                <w:rPr>
                  <w:rFonts w:ascii="Times New Roman" w:eastAsia="Times New Roman" w:hAnsi="Times New Roman" w:cs="Times New Roman"/>
                  <w:color w:val="1155CC"/>
                  <w:sz w:val="24"/>
                  <w:szCs w:val="24"/>
                  <w:u w:val="single"/>
                </w:rPr>
                <w:t>http://surl.li/nhhna</w:t>
              </w:r>
            </w:hyperlink>
            <w:r>
              <w:rPr>
                <w:rFonts w:ascii="Times New Roman" w:eastAsia="Times New Roman" w:hAnsi="Times New Roman" w:cs="Times New Roman"/>
                <w:sz w:val="24"/>
                <w:szCs w:val="24"/>
              </w:rPr>
              <w:t xml:space="preserve"> </w:t>
            </w:r>
          </w:p>
          <w:p w14:paraId="2E14642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Медичний пункт ТФК ЛНТУ </w:t>
            </w:r>
            <w:hyperlink r:id="rId212">
              <w:r>
                <w:rPr>
                  <w:rFonts w:ascii="Times New Roman" w:eastAsia="Times New Roman" w:hAnsi="Times New Roman" w:cs="Times New Roman"/>
                  <w:color w:val="1155CC"/>
                  <w:sz w:val="24"/>
                  <w:szCs w:val="24"/>
                  <w:u w:val="single"/>
                </w:rPr>
                <w:t>https://tk.lntu.edu.ua/medical/</w:t>
              </w:r>
            </w:hyperlink>
          </w:p>
          <w:p w14:paraId="15F282B2" w14:textId="5F52AE31"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11. План роботи медичного пункту ТФК ЛНТУ </w:t>
            </w:r>
            <w:hyperlink r:id="rId213">
              <w:r>
                <w:rPr>
                  <w:rFonts w:ascii="Times New Roman" w:eastAsia="Times New Roman" w:hAnsi="Times New Roman" w:cs="Times New Roman"/>
                  <w:color w:val="1155CC"/>
                  <w:sz w:val="24"/>
                  <w:szCs w:val="24"/>
                  <w:u w:val="single"/>
                </w:rPr>
                <w:t>http://surl.li/nhhoc</w:t>
              </w:r>
            </w:hyperlink>
            <w:r>
              <w:rPr>
                <w:rFonts w:ascii="Times New Roman" w:eastAsia="Times New Roman" w:hAnsi="Times New Roman" w:cs="Times New Roman"/>
                <w:sz w:val="24"/>
                <w:szCs w:val="24"/>
              </w:rPr>
              <w:t xml:space="preserve"> </w:t>
            </w:r>
          </w:p>
        </w:tc>
      </w:tr>
      <w:tr w:rsidR="00512ED7" w14:paraId="57B1C112" w14:textId="77777777">
        <w:tc>
          <w:tcPr>
            <w:tcW w:w="782" w:type="dxa"/>
            <w:vAlign w:val="center"/>
          </w:tcPr>
          <w:p w14:paraId="3C4626CF" w14:textId="5948C21A"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p>
        </w:tc>
        <w:tc>
          <w:tcPr>
            <w:tcW w:w="2836" w:type="dxa"/>
          </w:tcPr>
          <w:p w14:paraId="6A4B9CDA" w14:textId="3611B392"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забезпечено здобувачам освіти доступ до мережі Інтернет, зокрема й бездротовий доступ?</w:t>
            </w:r>
          </w:p>
        </w:tc>
        <w:tc>
          <w:tcPr>
            <w:tcW w:w="7122" w:type="dxa"/>
          </w:tcPr>
          <w:p w14:paraId="71CD463C" w14:textId="6022A973" w:rsidR="00512ED7" w:rsidRDefault="00512ED7" w:rsidP="00512ED7">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навчальних корпусах, гуртожитках та на території коледжу, забезпечено доступ до мережі Інтернет на основі бездротових технологій </w:t>
            </w:r>
            <w:proofErr w:type="spellStart"/>
            <w:r>
              <w:rPr>
                <w:rFonts w:ascii="Times New Roman" w:eastAsia="Times New Roman" w:hAnsi="Times New Roman" w:cs="Times New Roman"/>
                <w:color w:val="000000"/>
                <w:sz w:val="24"/>
                <w:szCs w:val="24"/>
              </w:rPr>
              <w:t>Wi-Fi</w:t>
            </w:r>
            <w:proofErr w:type="spellEnd"/>
            <w:r>
              <w:rPr>
                <w:rFonts w:ascii="Times New Roman" w:eastAsia="Times New Roman" w:hAnsi="Times New Roman" w:cs="Times New Roman"/>
                <w:color w:val="000000"/>
                <w:sz w:val="24"/>
                <w:szCs w:val="24"/>
              </w:rPr>
              <w:t xml:space="preserve"> (покриття більше 80% території). Вихід в мережу </w:t>
            </w:r>
            <w:proofErr w:type="spellStart"/>
            <w:r>
              <w:rPr>
                <w:rFonts w:ascii="Times New Roman" w:eastAsia="Times New Roman" w:hAnsi="Times New Roman" w:cs="Times New Roman"/>
                <w:color w:val="000000"/>
                <w:sz w:val="24"/>
                <w:szCs w:val="24"/>
              </w:rPr>
              <w:t>Internet</w:t>
            </w:r>
            <w:proofErr w:type="spellEnd"/>
            <w:r>
              <w:rPr>
                <w:rFonts w:ascii="Times New Roman" w:eastAsia="Times New Roman" w:hAnsi="Times New Roman" w:cs="Times New Roman"/>
                <w:color w:val="000000"/>
                <w:sz w:val="24"/>
                <w:szCs w:val="24"/>
              </w:rPr>
              <w:t xml:space="preserve"> забезпечений широкосмуговим каналом 100 </w:t>
            </w:r>
            <w:proofErr w:type="spellStart"/>
            <w:r>
              <w:rPr>
                <w:rFonts w:ascii="Times New Roman" w:eastAsia="Times New Roman" w:hAnsi="Times New Roman" w:cs="Times New Roman"/>
                <w:color w:val="000000"/>
                <w:sz w:val="24"/>
                <w:szCs w:val="24"/>
              </w:rPr>
              <w:t>Mbit</w:t>
            </w:r>
            <w:proofErr w:type="spellEnd"/>
            <w:r>
              <w:rPr>
                <w:rFonts w:ascii="Times New Roman" w:eastAsia="Times New Roman" w:hAnsi="Times New Roman" w:cs="Times New Roman"/>
                <w:color w:val="000000"/>
                <w:sz w:val="24"/>
                <w:szCs w:val="24"/>
              </w:rPr>
              <w:t>/s.</w:t>
            </w:r>
          </w:p>
        </w:tc>
        <w:tc>
          <w:tcPr>
            <w:tcW w:w="4536" w:type="dxa"/>
          </w:tcPr>
          <w:p w14:paraId="2CCB9092" w14:textId="77777777" w:rsidR="00512ED7" w:rsidRDefault="00512ED7" w:rsidP="00512ED7">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Договір про надання телекомунікаційних послуг</w:t>
            </w:r>
          </w:p>
          <w:p w14:paraId="18760B2E" w14:textId="77777777" w:rsidR="00512ED7" w:rsidRDefault="00ED0F66" w:rsidP="00512ED7">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highlight w:val="yellow"/>
              </w:rPr>
            </w:pPr>
            <w:hyperlink r:id="rId214">
              <w:r w:rsidR="00512ED7">
                <w:rPr>
                  <w:rFonts w:ascii="Times New Roman" w:eastAsia="Times New Roman" w:hAnsi="Times New Roman" w:cs="Times New Roman"/>
                  <w:color w:val="1155CC"/>
                  <w:sz w:val="24"/>
                  <w:szCs w:val="24"/>
                  <w:highlight w:val="white"/>
                  <w:u w:val="single"/>
                </w:rPr>
                <w:t>https://cutt.ly/T93bYcn</w:t>
              </w:r>
            </w:hyperlink>
            <w:r w:rsidR="00512ED7">
              <w:rPr>
                <w:rFonts w:ascii="Times New Roman" w:eastAsia="Times New Roman" w:hAnsi="Times New Roman" w:cs="Times New Roman"/>
                <w:color w:val="000000"/>
                <w:sz w:val="24"/>
                <w:szCs w:val="24"/>
                <w:highlight w:val="yellow"/>
              </w:rPr>
              <w:t xml:space="preserve"> </w:t>
            </w:r>
          </w:p>
          <w:p w14:paraId="6B0C7357"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p>
        </w:tc>
      </w:tr>
      <w:tr w:rsidR="00512ED7" w14:paraId="7F116E83" w14:textId="77777777">
        <w:tc>
          <w:tcPr>
            <w:tcW w:w="782" w:type="dxa"/>
            <w:vAlign w:val="center"/>
          </w:tcPr>
          <w:p w14:paraId="5A284EEE" w14:textId="5AC99804"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836" w:type="dxa"/>
          </w:tcPr>
          <w:p w14:paraId="5768E8D6" w14:textId="581DDE19"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забезпечено викладачам і здобувачам освіти доступ до </w:t>
            </w:r>
            <w:r>
              <w:rPr>
                <w:rFonts w:ascii="Times New Roman" w:eastAsia="Times New Roman" w:hAnsi="Times New Roman" w:cs="Times New Roman"/>
                <w:color w:val="000000"/>
                <w:sz w:val="24"/>
                <w:szCs w:val="24"/>
              </w:rPr>
              <w:lastRenderedPageBreak/>
              <w:t>віртуального освітнього середовища?</w:t>
            </w:r>
          </w:p>
        </w:tc>
        <w:tc>
          <w:tcPr>
            <w:tcW w:w="7122" w:type="dxa"/>
          </w:tcPr>
          <w:p w14:paraId="0CDE5434"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Віртуальне освітнє середовище коледжу  - це платформа для навчання за дистанційними технологіями в синхронному режимі Microsoft </w:t>
            </w:r>
            <w:proofErr w:type="spellStart"/>
            <w:r>
              <w:rPr>
                <w:rFonts w:ascii="Times New Roman" w:eastAsia="Times New Roman" w:hAnsi="Times New Roman" w:cs="Times New Roman"/>
                <w:color w:val="000000"/>
                <w:sz w:val="24"/>
                <w:szCs w:val="24"/>
              </w:rPr>
              <w:t>Teams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Education</w:t>
            </w:r>
            <w:proofErr w:type="spellEnd"/>
            <w:r>
              <w:rPr>
                <w:rFonts w:ascii="Times New Roman" w:eastAsia="Times New Roman" w:hAnsi="Times New Roman" w:cs="Times New Roman"/>
                <w:color w:val="000000"/>
                <w:sz w:val="24"/>
                <w:szCs w:val="24"/>
              </w:rPr>
              <w:t xml:space="preserve">, Інформаційний портал ТФК ЛНТУ </w:t>
            </w:r>
            <w:r>
              <w:rPr>
                <w:rFonts w:ascii="Times New Roman" w:eastAsia="Times New Roman" w:hAnsi="Times New Roman" w:cs="Times New Roman"/>
                <w:color w:val="000000"/>
                <w:sz w:val="24"/>
                <w:szCs w:val="24"/>
              </w:rPr>
              <w:lastRenderedPageBreak/>
              <w:t xml:space="preserve">(LMS </w:t>
            </w:r>
            <w:proofErr w:type="spellStart"/>
            <w:r>
              <w:rPr>
                <w:rFonts w:ascii="Times New Roman" w:eastAsia="Times New Roman" w:hAnsi="Times New Roman" w:cs="Times New Roman"/>
                <w:color w:val="000000"/>
                <w:sz w:val="24"/>
                <w:szCs w:val="24"/>
              </w:rPr>
              <w:t>Moodle</w:t>
            </w:r>
            <w:proofErr w:type="spellEnd"/>
            <w:r>
              <w:rPr>
                <w:rFonts w:ascii="Times New Roman" w:eastAsia="Times New Roman" w:hAnsi="Times New Roman" w:cs="Times New Roman"/>
                <w:color w:val="000000"/>
                <w:sz w:val="24"/>
                <w:szCs w:val="24"/>
              </w:rPr>
              <w:t>), електронні освітні ресурси коледжу та сайт ТФК ЛНТУ.</w:t>
            </w:r>
          </w:p>
          <w:p w14:paraId="485110AD"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Використовуючи Microsoft </w:t>
            </w:r>
            <w:proofErr w:type="spellStart"/>
            <w:r>
              <w:rPr>
                <w:rFonts w:ascii="Times New Roman" w:eastAsia="Times New Roman" w:hAnsi="Times New Roman" w:cs="Times New Roman"/>
                <w:color w:val="000000"/>
                <w:sz w:val="24"/>
                <w:szCs w:val="24"/>
              </w:rPr>
              <w:t>Teams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Education</w:t>
            </w:r>
            <w:proofErr w:type="spellEnd"/>
            <w:r>
              <w:rPr>
                <w:rFonts w:ascii="Times New Roman" w:eastAsia="Times New Roman" w:hAnsi="Times New Roman" w:cs="Times New Roman"/>
                <w:color w:val="000000"/>
                <w:sz w:val="24"/>
                <w:szCs w:val="24"/>
              </w:rPr>
              <w:t xml:space="preserve">, студенти можуть отримувати доступ до матеріалів, виконувати спільні проекти з іншими студентами, взаємодіяти з викладачами та відправляти завдання. Викладачі мають можливість перевіряти завдання студентів та своєчасно надавати зворотний зв’язок. Для здобувачів освіти та педагогічних працівників коледжу створені корпоративні логіни та паролі  програмного сервісу Microsoft  365 для оптимізації роботи всіх учасників освітнього процесу, взаємодії, надання якісних освітніх послуг. Методичний та консультативний супровід працівникам та здобувачам фахової </w:t>
            </w:r>
            <w:proofErr w:type="spellStart"/>
            <w:r>
              <w:rPr>
                <w:rFonts w:ascii="Times New Roman" w:eastAsia="Times New Roman" w:hAnsi="Times New Roman" w:cs="Times New Roman"/>
                <w:color w:val="000000"/>
                <w:sz w:val="24"/>
                <w:szCs w:val="24"/>
              </w:rPr>
              <w:t>передвищої</w:t>
            </w:r>
            <w:proofErr w:type="spellEnd"/>
            <w:r>
              <w:rPr>
                <w:rFonts w:ascii="Times New Roman" w:eastAsia="Times New Roman" w:hAnsi="Times New Roman" w:cs="Times New Roman"/>
                <w:color w:val="000000"/>
                <w:sz w:val="24"/>
                <w:szCs w:val="24"/>
              </w:rPr>
              <w:t xml:space="preserve"> освіти надає методична служба коледжу. Для викладів систематично проводяться навчання та перевірка навичок користування. </w:t>
            </w:r>
          </w:p>
          <w:p w14:paraId="68F9A91E"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Інформаційний портал ТФК ЛНТУ (LMS </w:t>
            </w:r>
            <w:proofErr w:type="spellStart"/>
            <w:r>
              <w:rPr>
                <w:rFonts w:ascii="Times New Roman" w:eastAsia="Times New Roman" w:hAnsi="Times New Roman" w:cs="Times New Roman"/>
                <w:color w:val="000000"/>
                <w:sz w:val="24"/>
                <w:szCs w:val="24"/>
              </w:rPr>
              <w:t>Moodle</w:t>
            </w:r>
            <w:proofErr w:type="spellEnd"/>
            <w:r>
              <w:rPr>
                <w:rFonts w:ascii="Times New Roman" w:eastAsia="Times New Roman" w:hAnsi="Times New Roman" w:cs="Times New Roman"/>
                <w:color w:val="000000"/>
                <w:sz w:val="24"/>
                <w:szCs w:val="24"/>
              </w:rPr>
              <w:t xml:space="preserve">)  - відкрита система управління навчання доступ до якої мають всі учасники освітнього процесу 24/7. Викладачі, які забезпечують освітній процес розміщують навчально-методичне забезпечення освітніх компонент відповідно до Положення про </w:t>
            </w:r>
            <w:proofErr w:type="spellStart"/>
            <w:r>
              <w:rPr>
                <w:rFonts w:ascii="Times New Roman" w:eastAsia="Times New Roman" w:hAnsi="Times New Roman" w:cs="Times New Roman"/>
                <w:color w:val="000000"/>
                <w:sz w:val="24"/>
                <w:szCs w:val="24"/>
              </w:rPr>
              <w:t>про</w:t>
            </w:r>
            <w:proofErr w:type="spellEnd"/>
            <w:r>
              <w:rPr>
                <w:rFonts w:ascii="Times New Roman" w:eastAsia="Times New Roman" w:hAnsi="Times New Roman" w:cs="Times New Roman"/>
                <w:color w:val="000000"/>
                <w:sz w:val="24"/>
                <w:szCs w:val="24"/>
              </w:rPr>
              <w:t xml:space="preserve"> застосування технологій дистанційного навчання у  ТФК ЛНТУ. Методична </w:t>
            </w:r>
            <w:r>
              <w:rPr>
                <w:rFonts w:ascii="Times New Roman" w:eastAsia="Times New Roman" w:hAnsi="Times New Roman" w:cs="Times New Roman"/>
                <w:color w:val="000000"/>
                <w:sz w:val="24"/>
                <w:szCs w:val="24"/>
              </w:rPr>
              <w:lastRenderedPageBreak/>
              <w:t>служба коледжу надає консультативну підтримку щодо розміщення матеріалів на Інформаційному порталі ТФК ЛНТУ для викладачів коледжу</w:t>
            </w:r>
          </w:p>
          <w:p w14:paraId="4CD9CFCB" w14:textId="77777777" w:rsidR="00512ED7" w:rsidRDefault="00512ED7" w:rsidP="00512ED7">
            <w:pPr>
              <w:pBdr>
                <w:top w:val="nil"/>
                <w:left w:val="nil"/>
                <w:bottom w:val="none" w:sz="0" w:space="11" w:color="000000"/>
                <w:right w:val="nil"/>
                <w:between w:val="nil"/>
              </w:pBdr>
              <w:shd w:val="clear" w:color="auto" w:fill="FFFFFF"/>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ТФК ЛНТУ надає доступ до електронних ресурсів для забезпечення освітніх компонентів. Кожен охочий може вільно користуватися відкритими загальноосвітніми, дисциплінарними, професійними чи вузькоспеціалізованими базами книг, архівних документів, матеріалів</w:t>
            </w:r>
            <w:r>
              <w:rPr>
                <w:rFonts w:ascii="Times New Roman" w:eastAsia="Times New Roman" w:hAnsi="Times New Roman" w:cs="Times New Roman"/>
                <w:color w:val="000000"/>
                <w:sz w:val="24"/>
                <w:szCs w:val="24"/>
                <w:highlight w:val="white"/>
              </w:rPr>
              <w:t>, оцифрованої п</w:t>
            </w:r>
            <w:r>
              <w:rPr>
                <w:rFonts w:ascii="Times New Roman" w:eastAsia="Times New Roman" w:hAnsi="Times New Roman" w:cs="Times New Roman"/>
                <w:color w:val="000000"/>
                <w:sz w:val="24"/>
                <w:szCs w:val="24"/>
              </w:rPr>
              <w:t>еріодики, а також відео, фотографій, аудіо творів тощо.</w:t>
            </w:r>
          </w:p>
          <w:p w14:paraId="5B058E2A" w14:textId="77777777" w:rsidR="00512ED7" w:rsidRDefault="00512ED7" w:rsidP="00512ED7">
            <w:pPr>
              <w:pBdr>
                <w:top w:val="nil"/>
                <w:left w:val="nil"/>
                <w:bottom w:val="none" w:sz="0" w:space="11" w:color="000000"/>
                <w:right w:val="nil"/>
                <w:between w:val="nil"/>
              </w:pBdr>
              <w:shd w:val="clear" w:color="auto" w:fill="FFFFFF"/>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Наданими електронними ресурсами можна безплатно користуватися для індивідуального навчання та вивчення у некомерційних цілях із дотриманням чинного законодавства в цій сфері, зокрема ЗУ “Про авторське право і суміжні права”</w:t>
            </w:r>
          </w:p>
          <w:p w14:paraId="6EB9348E" w14:textId="7F2BBEEA" w:rsidR="00512ED7" w:rsidRDefault="00512ED7" w:rsidP="00512ED7">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 2023-2024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xml:space="preserve">. згідно наказу директора ТФК ЛНТУ на підставі протоколу педагогічної ради від 29.08.2023 р. №1 в навчальний процес було введено електронні журнали на платформі </w:t>
            </w:r>
            <w:hyperlink r:id="rId215">
              <w:r>
                <w:rPr>
                  <w:rFonts w:ascii="Times New Roman" w:eastAsia="Times New Roman" w:hAnsi="Times New Roman" w:cs="Times New Roman"/>
                  <w:color w:val="1155CC"/>
                  <w:sz w:val="24"/>
                  <w:szCs w:val="24"/>
                  <w:u w:val="single"/>
                </w:rPr>
                <w:t>https://journalelectro.pythonanywhere.com/</w:t>
              </w:r>
            </w:hyperlink>
            <w:r>
              <w:rPr>
                <w:rFonts w:ascii="Times New Roman" w:eastAsia="Times New Roman" w:hAnsi="Times New Roman" w:cs="Times New Roman"/>
                <w:sz w:val="24"/>
                <w:szCs w:val="24"/>
              </w:rPr>
              <w:t xml:space="preserve"> </w:t>
            </w:r>
          </w:p>
        </w:tc>
        <w:tc>
          <w:tcPr>
            <w:tcW w:w="4536" w:type="dxa"/>
          </w:tcPr>
          <w:p w14:paraId="4C481928"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Офіційний сайт ТФК ЛНТУ</w:t>
            </w:r>
          </w:p>
          <w:p w14:paraId="04FA0101"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16">
              <w:r w:rsidR="00512ED7">
                <w:rPr>
                  <w:rFonts w:ascii="Times New Roman" w:eastAsia="Times New Roman" w:hAnsi="Times New Roman" w:cs="Times New Roman"/>
                  <w:color w:val="1155CC"/>
                  <w:sz w:val="24"/>
                  <w:szCs w:val="24"/>
                  <w:u w:val="single"/>
                </w:rPr>
                <w:t>https://tk.lntu.edu.ua/</w:t>
              </w:r>
            </w:hyperlink>
          </w:p>
          <w:p w14:paraId="0605454E"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Інформаційний портал ТФК ЛНТУ (LMS </w:t>
            </w:r>
            <w:proofErr w:type="spellStart"/>
            <w:r>
              <w:rPr>
                <w:rFonts w:ascii="Times New Roman" w:eastAsia="Times New Roman" w:hAnsi="Times New Roman" w:cs="Times New Roman"/>
                <w:color w:val="000000"/>
                <w:sz w:val="24"/>
                <w:szCs w:val="24"/>
              </w:rPr>
              <w:t>Moodle</w:t>
            </w:r>
            <w:proofErr w:type="spellEnd"/>
            <w:r>
              <w:rPr>
                <w:rFonts w:ascii="Times New Roman" w:eastAsia="Times New Roman" w:hAnsi="Times New Roman" w:cs="Times New Roman"/>
                <w:color w:val="000000"/>
                <w:sz w:val="24"/>
                <w:szCs w:val="24"/>
              </w:rPr>
              <w:t>)</w:t>
            </w:r>
          </w:p>
          <w:p w14:paraId="13406ED2"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17">
              <w:r w:rsidR="00512ED7">
                <w:rPr>
                  <w:rFonts w:ascii="Times New Roman" w:eastAsia="Times New Roman" w:hAnsi="Times New Roman" w:cs="Times New Roman"/>
                  <w:color w:val="1155CC"/>
                  <w:sz w:val="24"/>
                  <w:szCs w:val="24"/>
                  <w:u w:val="single"/>
                </w:rPr>
                <w:t>https://e-tk.lntu.edu.ua/</w:t>
              </w:r>
            </w:hyperlink>
            <w:r w:rsidR="00512ED7">
              <w:rPr>
                <w:rFonts w:ascii="Times New Roman" w:eastAsia="Times New Roman" w:hAnsi="Times New Roman" w:cs="Times New Roman"/>
                <w:color w:val="000000"/>
                <w:sz w:val="24"/>
                <w:szCs w:val="24"/>
              </w:rPr>
              <w:t xml:space="preserve">  </w:t>
            </w:r>
          </w:p>
          <w:p w14:paraId="29E82B9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Протокол засідання Комісії з якості освіти та освітньої діяльності ТФК ЛНТУ від 30.11.2021 р. №2</w:t>
            </w:r>
          </w:p>
          <w:p w14:paraId="4ADCBCEF"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18">
              <w:r w:rsidR="00512ED7">
                <w:rPr>
                  <w:rFonts w:ascii="Times New Roman" w:eastAsia="Times New Roman" w:hAnsi="Times New Roman" w:cs="Times New Roman"/>
                  <w:color w:val="1155CC"/>
                  <w:sz w:val="24"/>
                  <w:szCs w:val="24"/>
                  <w:u w:val="single"/>
                </w:rPr>
                <w:t>https://cutt.ly/V93nzba</w:t>
              </w:r>
            </w:hyperlink>
            <w:r w:rsidR="00512ED7">
              <w:rPr>
                <w:rFonts w:ascii="Times New Roman" w:eastAsia="Times New Roman" w:hAnsi="Times New Roman" w:cs="Times New Roman"/>
                <w:color w:val="000000"/>
                <w:sz w:val="24"/>
                <w:szCs w:val="24"/>
              </w:rPr>
              <w:t xml:space="preserve"> </w:t>
            </w:r>
          </w:p>
          <w:p w14:paraId="1148F372"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 Положення про застосування технологій дистанційного навчання у Відокремленому структурному підрозділі “Технічний фаховий коледж Луцького національного технічного університету”</w:t>
            </w:r>
          </w:p>
          <w:p w14:paraId="36B00EFE"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yellow"/>
              </w:rPr>
            </w:pPr>
            <w:hyperlink r:id="rId219">
              <w:r w:rsidR="00512ED7">
                <w:rPr>
                  <w:rFonts w:ascii="Times New Roman" w:eastAsia="Times New Roman" w:hAnsi="Times New Roman" w:cs="Times New Roman"/>
                  <w:color w:val="1155CC"/>
                  <w:sz w:val="24"/>
                  <w:szCs w:val="24"/>
                  <w:highlight w:val="white"/>
                  <w:u w:val="single"/>
                </w:rPr>
                <w:t>https://cutt.ly/T92W5I7</w:t>
              </w:r>
            </w:hyperlink>
            <w:r w:rsidR="00512ED7">
              <w:rPr>
                <w:rFonts w:ascii="Times New Roman" w:eastAsia="Times New Roman" w:hAnsi="Times New Roman" w:cs="Times New Roman"/>
                <w:color w:val="000000"/>
                <w:sz w:val="24"/>
                <w:szCs w:val="24"/>
                <w:highlight w:val="white"/>
              </w:rPr>
              <w:t xml:space="preserve"> </w:t>
            </w:r>
          </w:p>
          <w:p w14:paraId="1B3BF10E"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 Дистанційне навчання у ТФК ЛНТУ</w:t>
            </w:r>
          </w:p>
          <w:p w14:paraId="659B6433"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220">
              <w:r w:rsidR="00512ED7">
                <w:rPr>
                  <w:rFonts w:ascii="Times New Roman" w:eastAsia="Times New Roman" w:hAnsi="Times New Roman" w:cs="Times New Roman"/>
                  <w:color w:val="1155CC"/>
                  <w:sz w:val="24"/>
                  <w:szCs w:val="24"/>
                  <w:highlight w:val="white"/>
                  <w:u w:val="single"/>
                </w:rPr>
                <w:t>https://tk.lntu.edu.ua/elearning/</w:t>
              </w:r>
            </w:hyperlink>
            <w:r w:rsidR="00512ED7">
              <w:rPr>
                <w:rFonts w:ascii="Times New Roman" w:eastAsia="Times New Roman" w:hAnsi="Times New Roman" w:cs="Times New Roman"/>
                <w:color w:val="000000"/>
                <w:sz w:val="24"/>
                <w:szCs w:val="24"/>
                <w:highlight w:val="white"/>
              </w:rPr>
              <w:t xml:space="preserve"> </w:t>
            </w:r>
          </w:p>
          <w:p w14:paraId="155FE89F"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Електронна бібліотека коледжу</w:t>
            </w:r>
          </w:p>
          <w:p w14:paraId="1B6BEB6A"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21">
              <w:r w:rsidR="00512ED7">
                <w:rPr>
                  <w:rFonts w:ascii="Times New Roman" w:eastAsia="Times New Roman" w:hAnsi="Times New Roman" w:cs="Times New Roman"/>
                  <w:color w:val="1155CC"/>
                  <w:sz w:val="24"/>
                  <w:szCs w:val="24"/>
                  <w:u w:val="single"/>
                </w:rPr>
                <w:t xml:space="preserve">https://elearninglutsk-my.sharepoint.com/personal/admin_elearning_lutsk_ua/_layouts/15/onedrive.aspx?id=%2 Personal%2Fadmin%5Felearning%5Flutsk%5Fua%2FDocuments%2FLIBRARY%2 DTAC </w:t>
              </w:r>
              <w:proofErr w:type="spellStart"/>
              <w:r w:rsidR="00512ED7">
                <w:rPr>
                  <w:rFonts w:ascii="Times New Roman" w:eastAsia="Times New Roman" w:hAnsi="Times New Roman" w:cs="Times New Roman"/>
                  <w:color w:val="1155CC"/>
                  <w:sz w:val="24"/>
                  <w:szCs w:val="24"/>
                  <w:u w:val="single"/>
                </w:rPr>
                <w:t>ga</w:t>
              </w:r>
              <w:proofErr w:type="spellEnd"/>
              <w:r w:rsidR="00512ED7">
                <w:rPr>
                  <w:rFonts w:ascii="Times New Roman" w:eastAsia="Times New Roman" w:hAnsi="Times New Roman" w:cs="Times New Roman"/>
                  <w:color w:val="1155CC"/>
                  <w:sz w:val="24"/>
                  <w:szCs w:val="24"/>
                  <w:u w:val="single"/>
                </w:rPr>
                <w:t>=1</w:t>
              </w:r>
            </w:hyperlink>
            <w:r w:rsidR="00512ED7">
              <w:rPr>
                <w:rFonts w:ascii="Times New Roman" w:eastAsia="Times New Roman" w:hAnsi="Times New Roman" w:cs="Times New Roman"/>
                <w:color w:val="000000"/>
                <w:sz w:val="24"/>
                <w:szCs w:val="24"/>
              </w:rPr>
              <w:t xml:space="preserve"> </w:t>
            </w:r>
          </w:p>
          <w:p w14:paraId="52220B1E" w14:textId="1632F835" w:rsidR="00512ED7" w:rsidRDefault="00512ED7" w:rsidP="00512ED7">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highlight w:val="white"/>
              </w:rPr>
              <w:t xml:space="preserve">Протокол засідання педагогічної ради від 29.08.2023 р. №1  </w:t>
            </w:r>
            <w:hyperlink r:id="rId222">
              <w:r>
                <w:rPr>
                  <w:rFonts w:ascii="Times New Roman" w:eastAsia="Times New Roman" w:hAnsi="Times New Roman" w:cs="Times New Roman"/>
                  <w:color w:val="1155CC"/>
                  <w:sz w:val="24"/>
                  <w:szCs w:val="24"/>
                  <w:highlight w:val="white"/>
                  <w:u w:val="single"/>
                </w:rPr>
                <w:t>http://surl.li/nccem</w:t>
              </w:r>
            </w:hyperlink>
            <w:r>
              <w:rPr>
                <w:rFonts w:ascii="Times New Roman" w:eastAsia="Times New Roman" w:hAnsi="Times New Roman" w:cs="Times New Roman"/>
                <w:sz w:val="24"/>
                <w:szCs w:val="24"/>
                <w:highlight w:val="white"/>
              </w:rPr>
              <w:t xml:space="preserve"> </w:t>
            </w:r>
          </w:p>
        </w:tc>
      </w:tr>
      <w:tr w:rsidR="00512ED7" w14:paraId="2C34F7A2" w14:textId="77777777">
        <w:tc>
          <w:tcPr>
            <w:tcW w:w="782" w:type="dxa"/>
            <w:vAlign w:val="center"/>
          </w:tcPr>
          <w:p w14:paraId="7EE70F46" w14:textId="070CB9AD"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2836" w:type="dxa"/>
          </w:tcPr>
          <w:p w14:paraId="0141FB80" w14:textId="690B358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відповідають задіяні в освітньому процесі приміщення будівельним, санітарним та пожежним нормам, вимогам для осіб з особливими потребами?</w:t>
            </w:r>
          </w:p>
        </w:tc>
        <w:tc>
          <w:tcPr>
            <w:tcW w:w="7122" w:type="dxa"/>
          </w:tcPr>
          <w:p w14:paraId="6E11652A"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Задіяні в освітньому процесі приміщення відповідають будівельним, санітарним, пожежним нормам та вимогам щодо доступності приміщень та будівель для осіб з особливими освітніми потребами. </w:t>
            </w:r>
          </w:p>
          <w:p w14:paraId="2C62F664"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Відповідно до вимог, на будівлі ТФК ЛНТУ, зокрема корпус теоретичних занять (літера А–4), корпус навчальних майстерень (літера В–3), загально-побутовий корпус (літера Б–2), які знаходяться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м. Луцьк вул. </w:t>
            </w:r>
            <w:proofErr w:type="spellStart"/>
            <w:r>
              <w:rPr>
                <w:rFonts w:ascii="Times New Roman" w:eastAsia="Times New Roman" w:hAnsi="Times New Roman" w:cs="Times New Roman"/>
                <w:sz w:val="24"/>
                <w:szCs w:val="24"/>
              </w:rPr>
              <w:t>Конякіна</w:t>
            </w:r>
            <w:proofErr w:type="spellEnd"/>
            <w:r>
              <w:rPr>
                <w:rFonts w:ascii="Times New Roman" w:eastAsia="Times New Roman" w:hAnsi="Times New Roman" w:cs="Times New Roman"/>
                <w:sz w:val="24"/>
                <w:szCs w:val="24"/>
              </w:rPr>
              <w:t xml:space="preserve">, 5 наявні технічні висновки про наявність умов для вільного доступу до будівель і приміщень осіб з інвалідністю та маломобільних груп населення. </w:t>
            </w:r>
            <w:r>
              <w:rPr>
                <w:rFonts w:ascii="Times New Roman" w:eastAsia="Times New Roman" w:hAnsi="Times New Roman" w:cs="Times New Roman"/>
                <w:sz w:val="24"/>
                <w:szCs w:val="24"/>
                <w:highlight w:val="white"/>
              </w:rPr>
              <w:t xml:space="preserve">Окрім цього розроблений Порядок супроводу (надання допомоги) осіб з інвалідністю та інших маломобільних груп населення у Технічному коледжі Луцького національного технічного університету. </w:t>
            </w:r>
          </w:p>
          <w:p w14:paraId="6B933729"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Відповідність приміщень, які задіяні в освітньому процесі вимогам санітарних та пожежних норм підтверджено </w:t>
            </w:r>
            <w:r>
              <w:rPr>
                <w:rFonts w:ascii="Times New Roman" w:eastAsia="Times New Roman" w:hAnsi="Times New Roman" w:cs="Times New Roman"/>
                <w:sz w:val="24"/>
                <w:szCs w:val="24"/>
                <w:highlight w:val="white"/>
              </w:rPr>
              <w:t>Актами санітарно-епідеміологічного обстеження будівель; пожежним нормам довідкою Головного управління Державної служби України з надзвичайних ситуацій у Волинській області.</w:t>
            </w:r>
          </w:p>
          <w:p w14:paraId="09B82220"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Для створення безпечних умов провадження освітньої діяльності в коледжі у 2022 р. було обладнано укриття, а враховуючи збільшення контингенту здобувачів освіти було підписано договір про безкоштовне користування приміщеннями КЗЗСО “Луцький ліцей №11 Луцької міської ради” про безоплатне користування приміщенням для укриття під час повітряних </w:t>
            </w:r>
            <w:proofErr w:type="spellStart"/>
            <w:r>
              <w:rPr>
                <w:rFonts w:ascii="Times New Roman" w:eastAsia="Times New Roman" w:hAnsi="Times New Roman" w:cs="Times New Roman"/>
                <w:sz w:val="24"/>
                <w:szCs w:val="24"/>
                <w:highlight w:val="white"/>
              </w:rPr>
              <w:t>тривог</w:t>
            </w:r>
            <w:proofErr w:type="spellEnd"/>
            <w:r>
              <w:rPr>
                <w:rFonts w:ascii="Times New Roman" w:eastAsia="Times New Roman" w:hAnsi="Times New Roman" w:cs="Times New Roman"/>
                <w:sz w:val="24"/>
                <w:szCs w:val="24"/>
                <w:highlight w:val="white"/>
              </w:rPr>
              <w:t xml:space="preserve"> чи інших надзвичайних ситуацій. Головним управлінням Державної служби України з надзвичайних ситуацій у Волинській області на початку 2022-2023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 xml:space="preserve">. проведено обстеження укриття на 506 осіб у ТФК ЛНТУ про стан створення безпечних умов перебування умов у закладі освіти. </w:t>
            </w:r>
          </w:p>
          <w:p w14:paraId="7801CD69"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p>
          <w:p w14:paraId="7832204A"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p>
          <w:p w14:paraId="5B5A15C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p>
        </w:tc>
        <w:tc>
          <w:tcPr>
            <w:tcW w:w="4536" w:type="dxa"/>
          </w:tcPr>
          <w:p w14:paraId="360DAD7F"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 Цивільний захист і охорона праці ТФК ЛНТУ </w:t>
            </w:r>
            <w:hyperlink r:id="rId223">
              <w:r>
                <w:rPr>
                  <w:rFonts w:ascii="Times New Roman" w:eastAsia="Times New Roman" w:hAnsi="Times New Roman" w:cs="Times New Roman"/>
                  <w:color w:val="1155CC"/>
                  <w:sz w:val="24"/>
                  <w:szCs w:val="24"/>
                  <w:u w:val="single"/>
                </w:rPr>
                <w:t>https://tk.lntu.edu.ua/op/</w:t>
              </w:r>
            </w:hyperlink>
          </w:p>
          <w:p w14:paraId="45C5A94B"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Технічний висновок про наявність умов для вільного доступу до будівель і приміщень осіб з інвалідністю та маломобільних груп населення (корпус теоретичних занять (літера А – 4)) </w:t>
            </w:r>
            <w:hyperlink r:id="rId224">
              <w:r>
                <w:rPr>
                  <w:rFonts w:ascii="Times New Roman" w:eastAsia="Times New Roman" w:hAnsi="Times New Roman" w:cs="Times New Roman"/>
                  <w:color w:val="1155CC"/>
                  <w:sz w:val="24"/>
                  <w:szCs w:val="24"/>
                  <w:u w:val="single"/>
                </w:rPr>
                <w:t>http://surl.li/nhinn</w:t>
              </w:r>
            </w:hyperlink>
            <w:r>
              <w:rPr>
                <w:rFonts w:ascii="Times New Roman" w:eastAsia="Times New Roman" w:hAnsi="Times New Roman" w:cs="Times New Roman"/>
                <w:sz w:val="24"/>
                <w:szCs w:val="24"/>
              </w:rPr>
              <w:t xml:space="preserve"> </w:t>
            </w:r>
          </w:p>
          <w:p w14:paraId="4AFC7903"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Технічний висновок про наявність умов для вільного доступу до будівель і приміщень осіб з інвалідністю та маломобільних груп населення (загально-побутовий корпус (літера Б – 2)) </w:t>
            </w:r>
            <w:hyperlink r:id="rId225">
              <w:r>
                <w:rPr>
                  <w:rFonts w:ascii="Times New Roman" w:eastAsia="Times New Roman" w:hAnsi="Times New Roman" w:cs="Times New Roman"/>
                  <w:color w:val="1155CC"/>
                  <w:sz w:val="24"/>
                  <w:szCs w:val="24"/>
                  <w:u w:val="single"/>
                </w:rPr>
                <w:t>http://surl.li/nhiob</w:t>
              </w:r>
            </w:hyperlink>
            <w:r>
              <w:rPr>
                <w:rFonts w:ascii="Times New Roman" w:eastAsia="Times New Roman" w:hAnsi="Times New Roman" w:cs="Times New Roman"/>
                <w:sz w:val="24"/>
                <w:szCs w:val="24"/>
              </w:rPr>
              <w:t xml:space="preserve"> </w:t>
            </w:r>
          </w:p>
          <w:p w14:paraId="52BB4EF7"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Технічний висновок про наявність умов для вільного доступу до будівель і приміщень осіб з інвалідністю та маломобільних груп населення (корпус </w:t>
            </w:r>
            <w:r>
              <w:rPr>
                <w:rFonts w:ascii="Times New Roman" w:eastAsia="Times New Roman" w:hAnsi="Times New Roman" w:cs="Times New Roman"/>
                <w:sz w:val="24"/>
                <w:szCs w:val="24"/>
              </w:rPr>
              <w:lastRenderedPageBreak/>
              <w:t xml:space="preserve">навчальних майстерень (літера В–3) </w:t>
            </w:r>
            <w:hyperlink r:id="rId226">
              <w:r>
                <w:rPr>
                  <w:rFonts w:ascii="Times New Roman" w:eastAsia="Times New Roman" w:hAnsi="Times New Roman" w:cs="Times New Roman"/>
                  <w:color w:val="1155CC"/>
                  <w:sz w:val="24"/>
                  <w:szCs w:val="24"/>
                  <w:u w:val="single"/>
                </w:rPr>
                <w:t>http://surl.li/nhipg</w:t>
              </w:r>
            </w:hyperlink>
            <w:r>
              <w:rPr>
                <w:rFonts w:ascii="Times New Roman" w:eastAsia="Times New Roman" w:hAnsi="Times New Roman" w:cs="Times New Roman"/>
                <w:sz w:val="24"/>
                <w:szCs w:val="24"/>
              </w:rPr>
              <w:t xml:space="preserve"> </w:t>
            </w:r>
          </w:p>
          <w:p w14:paraId="76D142A1"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Експертне заключення щодо стану учбових приміщень гуртожитку (Г-5) відокремленого структурного підрозділу «Технічний фаховий коледж Луцького національного технічного університету» </w:t>
            </w:r>
            <w:hyperlink r:id="rId227">
              <w:r>
                <w:rPr>
                  <w:rFonts w:ascii="Times New Roman" w:eastAsia="Times New Roman" w:hAnsi="Times New Roman" w:cs="Times New Roman"/>
                  <w:color w:val="1155CC"/>
                  <w:sz w:val="24"/>
                  <w:szCs w:val="24"/>
                  <w:u w:val="single"/>
                </w:rPr>
                <w:t>http://surl.li/nhiqt</w:t>
              </w:r>
            </w:hyperlink>
            <w:r>
              <w:rPr>
                <w:rFonts w:ascii="Times New Roman" w:eastAsia="Times New Roman" w:hAnsi="Times New Roman" w:cs="Times New Roman"/>
                <w:sz w:val="24"/>
                <w:szCs w:val="24"/>
              </w:rPr>
              <w:t xml:space="preserve"> </w:t>
            </w:r>
          </w:p>
          <w:p w14:paraId="54F5FFB7"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6. </w:t>
            </w:r>
            <w:r>
              <w:rPr>
                <w:rFonts w:ascii="Times New Roman" w:eastAsia="Times New Roman" w:hAnsi="Times New Roman" w:cs="Times New Roman"/>
                <w:color w:val="000000"/>
                <w:sz w:val="24"/>
                <w:szCs w:val="24"/>
                <w:highlight w:val="white"/>
              </w:rPr>
              <w:t>Порядок супроводу (надання допомоги) осіб з інвалідністю та інших маломобільних груп населення у Технічному коледжі Луцького національного технічного університету.</w:t>
            </w:r>
          </w:p>
          <w:p w14:paraId="7C5FF89A"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228">
              <w:r w:rsidR="00512ED7">
                <w:rPr>
                  <w:rFonts w:ascii="Times New Roman" w:eastAsia="Times New Roman" w:hAnsi="Times New Roman" w:cs="Times New Roman"/>
                  <w:color w:val="1155CC"/>
                  <w:sz w:val="24"/>
                  <w:szCs w:val="24"/>
                  <w:highlight w:val="white"/>
                  <w:u w:val="single"/>
                </w:rPr>
                <w:t>https://cutt.ly/x938iJO</w:t>
              </w:r>
            </w:hyperlink>
          </w:p>
          <w:p w14:paraId="08D12615"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 Акти санітарно-епідеміологічного обстеження будівель </w:t>
            </w:r>
            <w:hyperlink r:id="rId229">
              <w:r>
                <w:rPr>
                  <w:rFonts w:ascii="Times New Roman" w:eastAsia="Times New Roman" w:hAnsi="Times New Roman" w:cs="Times New Roman"/>
                  <w:color w:val="1155CC"/>
                  <w:sz w:val="24"/>
                  <w:szCs w:val="24"/>
                  <w:highlight w:val="white"/>
                  <w:u w:val="single"/>
                </w:rPr>
                <w:t>https://cutt.ly/J93EWk0</w:t>
              </w:r>
            </w:hyperlink>
          </w:p>
          <w:p w14:paraId="5AAEAA1A"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230">
              <w:r w:rsidR="00512ED7">
                <w:rPr>
                  <w:rFonts w:ascii="Times New Roman" w:eastAsia="Times New Roman" w:hAnsi="Times New Roman" w:cs="Times New Roman"/>
                  <w:color w:val="1155CC"/>
                  <w:sz w:val="24"/>
                  <w:szCs w:val="24"/>
                  <w:highlight w:val="white"/>
                  <w:u w:val="single"/>
                </w:rPr>
                <w:t>https://cutt.ly/h93EO50</w:t>
              </w:r>
            </w:hyperlink>
          </w:p>
          <w:p w14:paraId="79C0834E"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8. Довідка Головного управління Держ</w:t>
            </w:r>
            <w:r>
              <w:rPr>
                <w:rFonts w:ascii="Times New Roman" w:eastAsia="Times New Roman" w:hAnsi="Times New Roman" w:cs="Times New Roman"/>
                <w:sz w:val="24"/>
                <w:szCs w:val="24"/>
              </w:rPr>
              <w:t>авної служби України з надзвичайних ситуацій у Волинській області щодо дотримання вимог “Правил пожежної безпеки в Україні”</w:t>
            </w:r>
          </w:p>
          <w:p w14:paraId="697A3BB3"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231">
              <w:r w:rsidR="00512ED7">
                <w:rPr>
                  <w:rFonts w:ascii="Times New Roman" w:eastAsia="Times New Roman" w:hAnsi="Times New Roman" w:cs="Times New Roman"/>
                  <w:color w:val="1155CC"/>
                  <w:sz w:val="24"/>
                  <w:szCs w:val="24"/>
                  <w:u w:val="single"/>
                </w:rPr>
                <w:t>https://cutt.ly/k93W2vB</w:t>
              </w:r>
            </w:hyperlink>
            <w:r w:rsidR="00512ED7">
              <w:rPr>
                <w:rFonts w:ascii="Times New Roman" w:eastAsia="Times New Roman" w:hAnsi="Times New Roman" w:cs="Times New Roman"/>
                <w:sz w:val="24"/>
                <w:szCs w:val="24"/>
              </w:rPr>
              <w:t xml:space="preserve"> </w:t>
            </w:r>
          </w:p>
          <w:p w14:paraId="11511F51"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9. Про стан створення безпечних умов перебування дітей у закладі освіти </w:t>
            </w:r>
            <w:hyperlink r:id="rId232">
              <w:r>
                <w:rPr>
                  <w:rFonts w:ascii="Times New Roman" w:eastAsia="Times New Roman" w:hAnsi="Times New Roman" w:cs="Times New Roman"/>
                  <w:color w:val="1155CC"/>
                  <w:sz w:val="24"/>
                  <w:szCs w:val="24"/>
                  <w:highlight w:val="white"/>
                  <w:u w:val="single"/>
                </w:rPr>
                <w:t>http://surl.li/nhiye</w:t>
              </w:r>
            </w:hyperlink>
            <w:r>
              <w:rPr>
                <w:rFonts w:ascii="Times New Roman" w:eastAsia="Times New Roman" w:hAnsi="Times New Roman" w:cs="Times New Roman"/>
                <w:sz w:val="24"/>
                <w:szCs w:val="24"/>
                <w:highlight w:val="white"/>
              </w:rPr>
              <w:t xml:space="preserve"> </w:t>
            </w:r>
          </w:p>
          <w:p w14:paraId="2A021038" w14:textId="702B1F5E"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10. Договір про безкоштовне користування приміщеннями КЗЗСО “Луцький ліцей №11 Луцької міської </w:t>
            </w:r>
            <w:proofErr w:type="spellStart"/>
            <w:r>
              <w:rPr>
                <w:rFonts w:ascii="Times New Roman" w:eastAsia="Times New Roman" w:hAnsi="Times New Roman" w:cs="Times New Roman"/>
                <w:sz w:val="24"/>
                <w:szCs w:val="24"/>
                <w:highlight w:val="white"/>
              </w:rPr>
              <w:t>ради”</w:t>
            </w:r>
            <w:hyperlink r:id="rId233">
              <w:r>
                <w:rPr>
                  <w:rFonts w:ascii="Times New Roman" w:eastAsia="Times New Roman" w:hAnsi="Times New Roman" w:cs="Times New Roman"/>
                  <w:color w:val="1155CC"/>
                  <w:sz w:val="24"/>
                  <w:szCs w:val="24"/>
                  <w:highlight w:val="white"/>
                  <w:u w:val="single"/>
                </w:rPr>
                <w:t>http</w:t>
              </w:r>
              <w:proofErr w:type="spellEnd"/>
              <w:r>
                <w:rPr>
                  <w:rFonts w:ascii="Times New Roman" w:eastAsia="Times New Roman" w:hAnsi="Times New Roman" w:cs="Times New Roman"/>
                  <w:color w:val="1155CC"/>
                  <w:sz w:val="24"/>
                  <w:szCs w:val="24"/>
                  <w:highlight w:val="white"/>
                  <w:u w:val="single"/>
                </w:rPr>
                <w:t>://surl.li/</w:t>
              </w:r>
              <w:proofErr w:type="spellStart"/>
              <w:r>
                <w:rPr>
                  <w:rFonts w:ascii="Times New Roman" w:eastAsia="Times New Roman" w:hAnsi="Times New Roman" w:cs="Times New Roman"/>
                  <w:color w:val="1155CC"/>
                  <w:sz w:val="24"/>
                  <w:szCs w:val="24"/>
                  <w:highlight w:val="white"/>
                  <w:u w:val="single"/>
                </w:rPr>
                <w:t>nhjbl</w:t>
              </w:r>
              <w:proofErr w:type="spellEnd"/>
            </w:hyperlink>
            <w:r>
              <w:rPr>
                <w:rFonts w:ascii="Times New Roman" w:eastAsia="Times New Roman" w:hAnsi="Times New Roman" w:cs="Times New Roman"/>
                <w:sz w:val="24"/>
                <w:szCs w:val="24"/>
                <w:highlight w:val="white"/>
              </w:rPr>
              <w:t xml:space="preserve"> </w:t>
            </w:r>
          </w:p>
        </w:tc>
      </w:tr>
      <w:tr w:rsidR="00512ED7" w14:paraId="7B576460" w14:textId="77777777">
        <w:tc>
          <w:tcPr>
            <w:tcW w:w="782" w:type="dxa"/>
            <w:vAlign w:val="center"/>
          </w:tcPr>
          <w:p w14:paraId="46C00F3C" w14:textId="62B2B31B"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2836" w:type="dxa"/>
          </w:tcPr>
          <w:p w14:paraId="51155ABF" w14:textId="2E269AD9"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проводиться опитування серед здобувачів освіти щодо їхніх потреб та інтересів?</w:t>
            </w:r>
          </w:p>
        </w:tc>
        <w:tc>
          <w:tcPr>
            <w:tcW w:w="7122" w:type="dxa"/>
          </w:tcPr>
          <w:p w14:paraId="1A0F3ADF"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Положення </w:t>
            </w:r>
            <w:r>
              <w:rPr>
                <w:rFonts w:ascii="Times New Roman" w:eastAsia="Times New Roman" w:hAnsi="Times New Roman" w:cs="Times New Roman"/>
                <w:sz w:val="24"/>
                <w:szCs w:val="24"/>
                <w:highlight w:val="white"/>
              </w:rPr>
              <w:t>про внутрішню систему забезпечення якості освіти визначає</w:t>
            </w:r>
            <w:r>
              <w:rPr>
                <w:rFonts w:ascii="Times New Roman" w:eastAsia="Times New Roman" w:hAnsi="Times New Roman" w:cs="Times New Roman"/>
                <w:sz w:val="24"/>
                <w:szCs w:val="24"/>
              </w:rPr>
              <w:t xml:space="preserve"> основними методами збору, інструментами та джерелами отримання інформації, які використовуються у ТФК ЛНТУ -  опитування здобувачів освіти, педагогічних працівників, роботодавців, випускників щодо якості освітнього процесу, освітньо-професійних програм, освітнього середовища. </w:t>
            </w:r>
          </w:p>
          <w:p w14:paraId="55522DCA"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Опитування здобувачів освіти проводиться відповідно до затвердженого графіку проведення опитування та є складовою частиною плану роботи комісії з якості освіти та освітньої діяльності ТФК ЛНТУ.  </w:t>
            </w:r>
            <w:r>
              <w:rPr>
                <w:rFonts w:ascii="Times New Roman" w:eastAsia="Times New Roman" w:hAnsi="Times New Roman" w:cs="Times New Roman"/>
                <w:color w:val="000000"/>
                <w:sz w:val="24"/>
                <w:szCs w:val="24"/>
              </w:rPr>
              <w:t xml:space="preserve">Опитування здобувачів освіти передбачає аналіз та отримання інформації щодо форм та методів викладання, прозорості та зрозумілості оцінювання, дотримання принципів академічної доброчесності, якості кадрового, методичного та матеріально-технічного забезпечення, змісту освітніх програм, відповідності знань та компетентностей отриманих в процесі навчання вимогам ринку праці. </w:t>
            </w:r>
          </w:p>
          <w:p w14:paraId="4CB381BD"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p w14:paraId="1D8503F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p w14:paraId="12F58EBF"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p w14:paraId="3B47251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tc>
        <w:tc>
          <w:tcPr>
            <w:tcW w:w="4536" w:type="dxa"/>
          </w:tcPr>
          <w:p w14:paraId="7171E676"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1. Положення про внутрішню систему забезпечення якості освіти у Відокремленому структурному підрозділі “Технічний фаховий коледж Луцького національного технічного університету”</w:t>
            </w:r>
          </w:p>
          <w:p w14:paraId="39A33C19"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rPr>
            </w:pPr>
            <w:hyperlink r:id="rId234">
              <w:r w:rsidR="00512ED7">
                <w:rPr>
                  <w:rFonts w:ascii="Times New Roman" w:eastAsia="Times New Roman" w:hAnsi="Times New Roman" w:cs="Times New Roman"/>
                  <w:color w:val="1155CC"/>
                  <w:sz w:val="24"/>
                  <w:szCs w:val="24"/>
                  <w:highlight w:val="white"/>
                  <w:u w:val="single"/>
                </w:rPr>
                <w:t>https://cutt.ly/B91w9hS</w:t>
              </w:r>
            </w:hyperlink>
          </w:p>
          <w:p w14:paraId="46454F0B"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2. </w:t>
            </w:r>
            <w:r>
              <w:rPr>
                <w:rFonts w:ascii="Times New Roman" w:eastAsia="Times New Roman" w:hAnsi="Times New Roman" w:cs="Times New Roman"/>
                <w:color w:val="000000"/>
                <w:sz w:val="24"/>
                <w:szCs w:val="24"/>
                <w:highlight w:val="white"/>
              </w:rPr>
              <w:t xml:space="preserve">Порядок проведення опитувань здобувачів освіти, випускників, педагогічних працівників, роботодавців стосовно якості освіти та освітньої діяльності у Технічному фаховому коледжі Луцького національного технічного університету. </w:t>
            </w:r>
          </w:p>
          <w:p w14:paraId="6BF6292B"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235">
              <w:r w:rsidR="00512ED7">
                <w:rPr>
                  <w:rFonts w:ascii="Times New Roman" w:eastAsia="Times New Roman" w:hAnsi="Times New Roman" w:cs="Times New Roman"/>
                  <w:color w:val="1155CC"/>
                  <w:sz w:val="24"/>
                  <w:szCs w:val="24"/>
                  <w:highlight w:val="white"/>
                  <w:u w:val="single"/>
                </w:rPr>
                <w:t>https://cutt.ly/P91eBM7</w:t>
              </w:r>
            </w:hyperlink>
            <w:r w:rsidR="00512ED7">
              <w:rPr>
                <w:rFonts w:ascii="Times New Roman" w:eastAsia="Times New Roman" w:hAnsi="Times New Roman" w:cs="Times New Roman"/>
                <w:color w:val="000000"/>
                <w:sz w:val="24"/>
                <w:szCs w:val="24"/>
                <w:highlight w:val="white"/>
              </w:rPr>
              <w:t xml:space="preserve"> </w:t>
            </w:r>
          </w:p>
          <w:p w14:paraId="5D963E18"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Графік проведення опитувань</w:t>
            </w:r>
          </w:p>
          <w:p w14:paraId="67D91913"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236">
              <w:r w:rsidR="00512ED7">
                <w:rPr>
                  <w:rFonts w:ascii="Times New Roman" w:eastAsia="Times New Roman" w:hAnsi="Times New Roman" w:cs="Times New Roman"/>
                  <w:color w:val="1155CC"/>
                  <w:sz w:val="24"/>
                  <w:szCs w:val="24"/>
                  <w:highlight w:val="white"/>
                  <w:u w:val="single"/>
                </w:rPr>
                <w:t>https://cutt.ly/QwYyo45B</w:t>
              </w:r>
            </w:hyperlink>
            <w:r w:rsidR="00512ED7">
              <w:rPr>
                <w:rFonts w:ascii="Times New Roman" w:eastAsia="Times New Roman" w:hAnsi="Times New Roman" w:cs="Times New Roman"/>
                <w:sz w:val="24"/>
                <w:szCs w:val="24"/>
                <w:highlight w:val="white"/>
              </w:rPr>
              <w:t xml:space="preserve"> </w:t>
            </w:r>
          </w:p>
          <w:p w14:paraId="0EA3DF7F" w14:textId="77777777" w:rsidR="00512ED7" w:rsidRDefault="00512ED7" w:rsidP="00512ED7">
            <w:pP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sz w:val="24"/>
                <w:szCs w:val="24"/>
                <w:highlight w:val="white"/>
              </w:rPr>
              <w:t xml:space="preserve">4. </w:t>
            </w:r>
            <w:r>
              <w:rPr>
                <w:rFonts w:ascii="Times New Roman" w:eastAsia="Times New Roman" w:hAnsi="Times New Roman" w:cs="Times New Roman"/>
                <w:color w:val="050505"/>
                <w:sz w:val="24"/>
                <w:szCs w:val="24"/>
                <w:highlight w:val="white"/>
              </w:rPr>
              <w:t xml:space="preserve">План роботи </w:t>
            </w:r>
            <w:r>
              <w:rPr>
                <w:rFonts w:ascii="Times New Roman" w:eastAsia="Times New Roman" w:hAnsi="Times New Roman" w:cs="Times New Roman"/>
                <w:sz w:val="24"/>
                <w:szCs w:val="24"/>
                <w:highlight w:val="white"/>
              </w:rPr>
              <w:t xml:space="preserve">Комісії з </w:t>
            </w:r>
            <w:r>
              <w:rPr>
                <w:rFonts w:ascii="Times New Roman" w:eastAsia="Times New Roman" w:hAnsi="Times New Roman" w:cs="Times New Roman"/>
                <w:color w:val="050505"/>
                <w:sz w:val="24"/>
                <w:szCs w:val="24"/>
                <w:highlight w:val="white"/>
              </w:rPr>
              <w:t xml:space="preserve">якості освіти та освітньої діяльності ТФК ЛНТУ на 2023-2024 </w:t>
            </w:r>
            <w:proofErr w:type="spellStart"/>
            <w:r>
              <w:rPr>
                <w:rFonts w:ascii="Times New Roman" w:eastAsia="Times New Roman" w:hAnsi="Times New Roman" w:cs="Times New Roman"/>
                <w:color w:val="050505"/>
                <w:sz w:val="24"/>
                <w:szCs w:val="24"/>
                <w:highlight w:val="white"/>
              </w:rPr>
              <w:t>н.р</w:t>
            </w:r>
            <w:proofErr w:type="spellEnd"/>
            <w:r>
              <w:rPr>
                <w:rFonts w:ascii="Times New Roman" w:eastAsia="Times New Roman" w:hAnsi="Times New Roman" w:cs="Times New Roman"/>
                <w:color w:val="050505"/>
                <w:sz w:val="24"/>
                <w:szCs w:val="24"/>
                <w:highlight w:val="white"/>
              </w:rPr>
              <w:t>.</w:t>
            </w:r>
          </w:p>
          <w:p w14:paraId="3FC1CCB3" w14:textId="77777777" w:rsidR="00512ED7" w:rsidRDefault="00ED0F66" w:rsidP="00512ED7">
            <w:pPr>
              <w:spacing w:line="360" w:lineRule="auto"/>
              <w:ind w:leftChars="0" w:left="0" w:firstLineChars="0" w:firstLine="0"/>
              <w:jc w:val="both"/>
              <w:rPr>
                <w:rFonts w:ascii="Times New Roman" w:eastAsia="Times New Roman" w:hAnsi="Times New Roman" w:cs="Times New Roman"/>
                <w:color w:val="050505"/>
                <w:sz w:val="24"/>
                <w:szCs w:val="24"/>
                <w:highlight w:val="white"/>
              </w:rPr>
            </w:pPr>
            <w:hyperlink r:id="rId237">
              <w:r w:rsidR="00512ED7">
                <w:rPr>
                  <w:rFonts w:ascii="Times New Roman" w:eastAsia="Times New Roman" w:hAnsi="Times New Roman" w:cs="Times New Roman"/>
                  <w:color w:val="1155CC"/>
                  <w:sz w:val="24"/>
                  <w:szCs w:val="24"/>
                  <w:highlight w:val="white"/>
                  <w:u w:val="single"/>
                </w:rPr>
                <w:t>http://surl.li/nefia</w:t>
              </w:r>
            </w:hyperlink>
            <w:r w:rsidR="00512ED7">
              <w:rPr>
                <w:rFonts w:ascii="Times New Roman" w:eastAsia="Times New Roman" w:hAnsi="Times New Roman" w:cs="Times New Roman"/>
                <w:color w:val="050505"/>
                <w:sz w:val="24"/>
                <w:szCs w:val="24"/>
                <w:highlight w:val="white"/>
              </w:rPr>
              <w:t xml:space="preserve"> </w:t>
            </w:r>
          </w:p>
          <w:p w14:paraId="08D6C666" w14:textId="77777777" w:rsidR="00512ED7" w:rsidRDefault="00512ED7" w:rsidP="00512ED7">
            <w:pPr>
              <w:spacing w:line="360" w:lineRule="auto"/>
              <w:ind w:leftChars="0" w:left="0" w:firstLineChars="0" w:firstLine="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050505"/>
                <w:sz w:val="24"/>
                <w:szCs w:val="24"/>
                <w:highlight w:val="white"/>
              </w:rPr>
              <w:t xml:space="preserve">5. </w:t>
            </w:r>
            <w:r>
              <w:rPr>
                <w:rFonts w:ascii="Times New Roman" w:eastAsia="Times New Roman" w:hAnsi="Times New Roman" w:cs="Times New Roman"/>
                <w:color w:val="202124"/>
                <w:sz w:val="24"/>
                <w:szCs w:val="24"/>
                <w:highlight w:val="white"/>
              </w:rPr>
              <w:t>Анкетування студентів ТФК ЛНТУ щодо якості ОПП</w:t>
            </w:r>
          </w:p>
          <w:p w14:paraId="3285E297" w14:textId="77777777" w:rsidR="00512ED7" w:rsidRDefault="00ED0F66" w:rsidP="00512ED7">
            <w:pPr>
              <w:spacing w:line="360" w:lineRule="auto"/>
              <w:ind w:leftChars="0" w:left="0" w:firstLineChars="0" w:firstLine="0"/>
              <w:rPr>
                <w:rFonts w:ascii="Times New Roman" w:eastAsia="Times New Roman" w:hAnsi="Times New Roman" w:cs="Times New Roman"/>
                <w:color w:val="202124"/>
                <w:sz w:val="24"/>
                <w:szCs w:val="24"/>
                <w:highlight w:val="white"/>
              </w:rPr>
            </w:pPr>
            <w:hyperlink r:id="rId238">
              <w:r w:rsidR="00512ED7">
                <w:rPr>
                  <w:rFonts w:ascii="Times New Roman" w:eastAsia="Times New Roman" w:hAnsi="Times New Roman" w:cs="Times New Roman"/>
                  <w:color w:val="1155CC"/>
                  <w:sz w:val="24"/>
                  <w:szCs w:val="24"/>
                  <w:highlight w:val="white"/>
                  <w:u w:val="single"/>
                </w:rPr>
                <w:t>https://forms.gle/gud5fgSmMwykgFaH9</w:t>
              </w:r>
            </w:hyperlink>
            <w:r w:rsidR="00512ED7">
              <w:rPr>
                <w:rFonts w:ascii="Times New Roman" w:eastAsia="Times New Roman" w:hAnsi="Times New Roman" w:cs="Times New Roman"/>
                <w:color w:val="202124"/>
                <w:sz w:val="24"/>
                <w:szCs w:val="24"/>
                <w:highlight w:val="white"/>
              </w:rPr>
              <w:t xml:space="preserve"> </w:t>
            </w:r>
          </w:p>
          <w:p w14:paraId="555282C9" w14:textId="77777777" w:rsidR="00512ED7" w:rsidRDefault="00512ED7" w:rsidP="00512ED7">
            <w:pPr>
              <w:spacing w:line="360" w:lineRule="auto"/>
              <w:ind w:leftChars="0" w:left="0" w:firstLineChars="0" w:firstLine="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6. Анкетування студентів ТФК ЛНТУ щодо організації освітнього процесу у 2022-2023 </w:t>
            </w:r>
            <w:proofErr w:type="spellStart"/>
            <w:r>
              <w:rPr>
                <w:rFonts w:ascii="Times New Roman" w:eastAsia="Times New Roman" w:hAnsi="Times New Roman" w:cs="Times New Roman"/>
                <w:color w:val="202124"/>
                <w:sz w:val="24"/>
                <w:szCs w:val="24"/>
                <w:highlight w:val="white"/>
              </w:rPr>
              <w:t>н.р.</w:t>
            </w:r>
            <w:hyperlink r:id="rId239">
              <w:r>
                <w:rPr>
                  <w:rFonts w:ascii="Times New Roman" w:eastAsia="Times New Roman" w:hAnsi="Times New Roman" w:cs="Times New Roman"/>
                  <w:color w:val="1155CC"/>
                  <w:sz w:val="24"/>
                  <w:szCs w:val="24"/>
                  <w:highlight w:val="white"/>
                  <w:u w:val="single"/>
                </w:rPr>
                <w:t>https</w:t>
              </w:r>
              <w:proofErr w:type="spellEnd"/>
              <w:r>
                <w:rPr>
                  <w:rFonts w:ascii="Times New Roman" w:eastAsia="Times New Roman" w:hAnsi="Times New Roman" w:cs="Times New Roman"/>
                  <w:color w:val="1155CC"/>
                  <w:sz w:val="24"/>
                  <w:szCs w:val="24"/>
                  <w:highlight w:val="white"/>
                  <w:u w:val="single"/>
                </w:rPr>
                <w:t>://forms.gle/jEiKh7krqAFUBg1j7</w:t>
              </w:r>
            </w:hyperlink>
            <w:r>
              <w:rPr>
                <w:rFonts w:ascii="Times New Roman" w:eastAsia="Times New Roman" w:hAnsi="Times New Roman" w:cs="Times New Roman"/>
                <w:color w:val="202124"/>
                <w:sz w:val="24"/>
                <w:szCs w:val="24"/>
                <w:highlight w:val="white"/>
              </w:rPr>
              <w:t xml:space="preserve"> </w:t>
            </w:r>
          </w:p>
          <w:p w14:paraId="33666C59" w14:textId="5970413E"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color w:val="202124"/>
                <w:sz w:val="24"/>
                <w:szCs w:val="24"/>
                <w:highlight w:val="white"/>
              </w:rPr>
              <w:t xml:space="preserve">Опитування щодо роботи їдальні ТФК ЛНТУ </w:t>
            </w:r>
            <w:hyperlink r:id="rId240">
              <w:r>
                <w:rPr>
                  <w:rFonts w:ascii="Times New Roman" w:eastAsia="Times New Roman" w:hAnsi="Times New Roman" w:cs="Times New Roman"/>
                  <w:color w:val="1155CC"/>
                  <w:sz w:val="24"/>
                  <w:szCs w:val="24"/>
                  <w:highlight w:val="white"/>
                  <w:u w:val="single"/>
                </w:rPr>
                <w:t>https://forms.gle/NGoAqeBYr9aTjg458</w:t>
              </w:r>
            </w:hyperlink>
            <w:r>
              <w:rPr>
                <w:rFonts w:ascii="Times New Roman" w:eastAsia="Times New Roman" w:hAnsi="Times New Roman" w:cs="Times New Roman"/>
                <w:color w:val="202124"/>
                <w:sz w:val="24"/>
                <w:szCs w:val="24"/>
                <w:highlight w:val="white"/>
              </w:rPr>
              <w:t xml:space="preserve"> </w:t>
            </w:r>
          </w:p>
        </w:tc>
      </w:tr>
      <w:tr w:rsidR="00512ED7" w14:paraId="3407FCBF" w14:textId="77777777">
        <w:tc>
          <w:tcPr>
            <w:tcW w:w="782" w:type="dxa"/>
            <w:vAlign w:val="center"/>
          </w:tcPr>
          <w:p w14:paraId="49CEC8CA" w14:textId="3177FF3C"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2836" w:type="dxa"/>
          </w:tcPr>
          <w:p w14:paraId="1CF9BD42" w14:textId="1BEDE7B2"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були і як саме враховані результати опитування?</w:t>
            </w:r>
          </w:p>
        </w:tc>
        <w:tc>
          <w:tcPr>
            <w:tcW w:w="7122" w:type="dxa"/>
          </w:tcPr>
          <w:p w14:paraId="10DE55B5"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 опитувань обговорюються на засіданнях комісії з якості освіти та освітньої діяльності, дирекції, зустрічах з адміністрацією закладу освіти та є підставою для перегляду та внесення змін в освітні програми, організацію освітнього процесу. </w:t>
            </w:r>
          </w:p>
          <w:p w14:paraId="3C8AC384"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 опитувань формуються в аналітичні довідки, які у визначеному порядку оприлюднюються в розділі моніторинг якості освіти на офіційному сайті ТФК ЛНТУ відповідно до плану роботи комісії з якості освіти та освітньої діяльності ТФК ЛНТУ. </w:t>
            </w:r>
          </w:p>
          <w:p w14:paraId="327B72B9"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Крім цього, питання які стосуються покращення умов навчання, комфортності навчальних приміщень та аудиторій враховуються та вирішуються під час поточної господарської роботи.</w:t>
            </w:r>
          </w:p>
          <w:p w14:paraId="33DE589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tc>
        <w:tc>
          <w:tcPr>
            <w:tcW w:w="4536" w:type="dxa"/>
          </w:tcPr>
          <w:p w14:paraId="44ECFFE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lastRenderedPageBreak/>
              <w:t xml:space="preserve">1. </w:t>
            </w:r>
            <w:r>
              <w:rPr>
                <w:rFonts w:ascii="Times New Roman" w:eastAsia="Times New Roman" w:hAnsi="Times New Roman" w:cs="Times New Roman"/>
                <w:sz w:val="24"/>
                <w:szCs w:val="24"/>
                <w:highlight w:val="white"/>
              </w:rPr>
              <w:t xml:space="preserve">Положення про навчально-методичне забезпечення освітнього процесу Відокремленого структурного підрозділу “Технічний фаховий коледж Луцького національного технічного університету” </w:t>
            </w:r>
            <w:hyperlink r:id="rId241">
              <w:r>
                <w:rPr>
                  <w:rFonts w:ascii="Times New Roman" w:eastAsia="Times New Roman" w:hAnsi="Times New Roman" w:cs="Times New Roman"/>
                  <w:color w:val="1155CC"/>
                  <w:sz w:val="24"/>
                  <w:szCs w:val="24"/>
                  <w:highlight w:val="white"/>
                  <w:u w:val="single"/>
                </w:rPr>
                <w:t>http://surl.li/nexqz</w:t>
              </w:r>
            </w:hyperlink>
            <w:r>
              <w:rPr>
                <w:rFonts w:ascii="Times New Roman" w:eastAsia="Times New Roman" w:hAnsi="Times New Roman" w:cs="Times New Roman"/>
                <w:sz w:val="24"/>
                <w:szCs w:val="24"/>
                <w:highlight w:val="white"/>
              </w:rPr>
              <w:t xml:space="preserve"> </w:t>
            </w:r>
          </w:p>
          <w:p w14:paraId="5321C21E" w14:textId="77777777" w:rsidR="00512ED7" w:rsidRPr="00CB0524"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000000"/>
                <w:sz w:val="24"/>
                <w:szCs w:val="24"/>
                <w:highlight w:val="white"/>
              </w:rPr>
              <w:t xml:space="preserve">2. </w:t>
            </w:r>
            <w:r>
              <w:rPr>
                <w:rFonts w:ascii="Times New Roman" w:eastAsia="Times New Roman" w:hAnsi="Times New Roman" w:cs="Times New Roman"/>
                <w:sz w:val="24"/>
                <w:szCs w:val="24"/>
                <w:highlight w:val="white"/>
              </w:rPr>
              <w:t xml:space="preserve">Результати анкетування здобувачів освіти щодо організації освітнього процесу у ТФК ЛНТУ у першому семестрі 2022-2023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p>
          <w:p w14:paraId="5120CF24"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242">
              <w:r w:rsidR="00512ED7">
                <w:rPr>
                  <w:rFonts w:ascii="Times New Roman" w:eastAsia="Times New Roman" w:hAnsi="Times New Roman" w:cs="Times New Roman"/>
                  <w:color w:val="1155CC"/>
                  <w:sz w:val="24"/>
                  <w:szCs w:val="24"/>
                  <w:highlight w:val="white"/>
                  <w:u w:val="single"/>
                </w:rPr>
                <w:t>https://cutt.ly/h91e5kh</w:t>
              </w:r>
            </w:hyperlink>
            <w:r w:rsidR="00512ED7">
              <w:rPr>
                <w:rFonts w:ascii="Times New Roman" w:eastAsia="Times New Roman" w:hAnsi="Times New Roman" w:cs="Times New Roman"/>
                <w:sz w:val="24"/>
                <w:szCs w:val="24"/>
                <w:highlight w:val="white"/>
              </w:rPr>
              <w:t xml:space="preserve">  </w:t>
            </w:r>
          </w:p>
          <w:p w14:paraId="72B77489"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Результати анкетування здобувачів освіти щодо організації освітнього процесу у ТФК ЛНТУ у 2022-2023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p>
          <w:p w14:paraId="02FEB185"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243">
              <w:r w:rsidR="00512ED7">
                <w:rPr>
                  <w:rFonts w:ascii="Times New Roman" w:eastAsia="Times New Roman" w:hAnsi="Times New Roman" w:cs="Times New Roman"/>
                  <w:color w:val="1155CC"/>
                  <w:sz w:val="24"/>
                  <w:szCs w:val="24"/>
                  <w:highlight w:val="white"/>
                  <w:u w:val="single"/>
                </w:rPr>
                <w:t>http://surl.li/nefoi</w:t>
              </w:r>
            </w:hyperlink>
            <w:r w:rsidR="00512ED7">
              <w:rPr>
                <w:rFonts w:ascii="Times New Roman" w:eastAsia="Times New Roman" w:hAnsi="Times New Roman" w:cs="Times New Roman"/>
                <w:sz w:val="24"/>
                <w:szCs w:val="24"/>
                <w:highlight w:val="white"/>
              </w:rPr>
              <w:t xml:space="preserve"> </w:t>
            </w:r>
          </w:p>
          <w:p w14:paraId="7FECF7A1" w14:textId="77777777" w:rsidR="00512ED7" w:rsidRDefault="00512ED7" w:rsidP="00512ED7">
            <w:pPr>
              <w:spacing w:line="360" w:lineRule="auto"/>
              <w:ind w:leftChars="0" w:left="0" w:firstLineChars="0" w:firstLine="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sz w:val="24"/>
                <w:szCs w:val="24"/>
                <w:highlight w:val="white"/>
              </w:rPr>
              <w:t xml:space="preserve">4. </w:t>
            </w:r>
            <w:r>
              <w:rPr>
                <w:rFonts w:ascii="Times New Roman" w:eastAsia="Times New Roman" w:hAnsi="Times New Roman" w:cs="Times New Roman"/>
                <w:color w:val="202124"/>
                <w:sz w:val="24"/>
                <w:szCs w:val="24"/>
                <w:highlight w:val="white"/>
              </w:rPr>
              <w:t>Зустріч студентського активу з адміністрацією коледжу</w:t>
            </w:r>
          </w:p>
          <w:p w14:paraId="40E4E429" w14:textId="77777777" w:rsidR="00512ED7" w:rsidRDefault="00ED0F66" w:rsidP="00512ED7">
            <w:pPr>
              <w:spacing w:line="360" w:lineRule="auto"/>
              <w:ind w:leftChars="0" w:left="0" w:firstLineChars="0" w:firstLine="0"/>
              <w:rPr>
                <w:rFonts w:ascii="Times New Roman" w:eastAsia="Times New Roman" w:hAnsi="Times New Roman" w:cs="Times New Roman"/>
                <w:color w:val="202124"/>
                <w:sz w:val="24"/>
                <w:szCs w:val="24"/>
                <w:highlight w:val="white"/>
              </w:rPr>
            </w:pPr>
            <w:hyperlink r:id="rId244">
              <w:r w:rsidR="00512ED7">
                <w:rPr>
                  <w:rFonts w:ascii="Times New Roman" w:eastAsia="Times New Roman" w:hAnsi="Times New Roman" w:cs="Times New Roman"/>
                  <w:color w:val="1155CC"/>
                  <w:sz w:val="24"/>
                  <w:szCs w:val="24"/>
                  <w:highlight w:val="white"/>
                  <w:u w:val="single"/>
                </w:rPr>
                <w:t>http://surl.li/nbwmr</w:t>
              </w:r>
            </w:hyperlink>
            <w:r w:rsidR="00512ED7">
              <w:rPr>
                <w:rFonts w:ascii="Times New Roman" w:eastAsia="Times New Roman" w:hAnsi="Times New Roman" w:cs="Times New Roman"/>
                <w:color w:val="202124"/>
                <w:sz w:val="24"/>
                <w:szCs w:val="24"/>
                <w:highlight w:val="white"/>
              </w:rPr>
              <w:t xml:space="preserve"> </w:t>
            </w:r>
          </w:p>
          <w:p w14:paraId="2811CF70"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Протокол №1 від 28.09.2022 р. засідання комісії з якості освіти та освітньої діяльності ТФК ЛНТУ</w:t>
            </w:r>
          </w:p>
          <w:p w14:paraId="4E4FCDA9"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245">
              <w:r w:rsidR="00512ED7">
                <w:rPr>
                  <w:rFonts w:ascii="Times New Roman" w:eastAsia="Times New Roman" w:hAnsi="Times New Roman" w:cs="Times New Roman"/>
                  <w:color w:val="1155CC"/>
                  <w:sz w:val="24"/>
                  <w:szCs w:val="24"/>
                  <w:highlight w:val="white"/>
                  <w:u w:val="single"/>
                </w:rPr>
                <w:t>http://surl.li/nefmo</w:t>
              </w:r>
            </w:hyperlink>
            <w:r w:rsidR="00512ED7">
              <w:rPr>
                <w:rFonts w:ascii="Times New Roman" w:eastAsia="Times New Roman" w:hAnsi="Times New Roman" w:cs="Times New Roman"/>
                <w:sz w:val="24"/>
                <w:szCs w:val="24"/>
                <w:highlight w:val="white"/>
              </w:rPr>
              <w:t xml:space="preserve"> </w:t>
            </w:r>
          </w:p>
          <w:p w14:paraId="66919B4B"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Протокол №2 від 22.12.2022 р. засідання комісії з якості освіти та освітньої діяльності ТФК ЛНТУ</w:t>
            </w:r>
          </w:p>
          <w:p w14:paraId="7AFF7059"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246">
              <w:r w:rsidR="00512ED7">
                <w:rPr>
                  <w:rFonts w:ascii="Times New Roman" w:eastAsia="Times New Roman" w:hAnsi="Times New Roman" w:cs="Times New Roman"/>
                  <w:color w:val="1155CC"/>
                  <w:sz w:val="24"/>
                  <w:szCs w:val="24"/>
                  <w:highlight w:val="white"/>
                  <w:u w:val="single"/>
                </w:rPr>
                <w:t>http://surl.li/nefmv</w:t>
              </w:r>
            </w:hyperlink>
            <w:r w:rsidR="00512ED7">
              <w:rPr>
                <w:rFonts w:ascii="Times New Roman" w:eastAsia="Times New Roman" w:hAnsi="Times New Roman" w:cs="Times New Roman"/>
                <w:sz w:val="24"/>
                <w:szCs w:val="24"/>
                <w:highlight w:val="white"/>
              </w:rPr>
              <w:t xml:space="preserve"> </w:t>
            </w:r>
          </w:p>
          <w:p w14:paraId="3485F9F3"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7. Протокол №3 від 28.03.2023 р. засідання комісії з якості освіти та освітньої діяльності ТФК ЛНТУ</w:t>
            </w:r>
          </w:p>
          <w:p w14:paraId="12D29D3F"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247">
              <w:r w:rsidR="00512ED7">
                <w:rPr>
                  <w:rFonts w:ascii="Times New Roman" w:eastAsia="Times New Roman" w:hAnsi="Times New Roman" w:cs="Times New Roman"/>
                  <w:color w:val="1155CC"/>
                  <w:sz w:val="24"/>
                  <w:szCs w:val="24"/>
                  <w:highlight w:val="white"/>
                  <w:u w:val="single"/>
                </w:rPr>
                <w:t>http://surl.li/nefme</w:t>
              </w:r>
            </w:hyperlink>
            <w:r w:rsidR="00512ED7">
              <w:rPr>
                <w:rFonts w:ascii="Times New Roman" w:eastAsia="Times New Roman" w:hAnsi="Times New Roman" w:cs="Times New Roman"/>
                <w:sz w:val="24"/>
                <w:szCs w:val="24"/>
                <w:highlight w:val="white"/>
              </w:rPr>
              <w:t xml:space="preserve"> </w:t>
            </w:r>
          </w:p>
          <w:p w14:paraId="34E735AE"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Протокол №4 від 26.06.2023 р. засідання комісії з якості освіти та освітньої діяльності ТФК ЛНТУ</w:t>
            </w:r>
          </w:p>
          <w:p w14:paraId="73F90A2B" w14:textId="25032C1B"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248">
              <w:r w:rsidR="00512ED7">
                <w:rPr>
                  <w:rFonts w:ascii="Times New Roman" w:eastAsia="Times New Roman" w:hAnsi="Times New Roman" w:cs="Times New Roman"/>
                  <w:color w:val="1155CC"/>
                  <w:sz w:val="24"/>
                  <w:szCs w:val="24"/>
                  <w:highlight w:val="white"/>
                  <w:u w:val="single"/>
                </w:rPr>
                <w:t>http://surl.li/neflx</w:t>
              </w:r>
            </w:hyperlink>
            <w:r w:rsidR="00512ED7">
              <w:rPr>
                <w:rFonts w:ascii="Times New Roman" w:eastAsia="Times New Roman" w:hAnsi="Times New Roman" w:cs="Times New Roman"/>
                <w:sz w:val="24"/>
                <w:szCs w:val="24"/>
                <w:highlight w:val="white"/>
              </w:rPr>
              <w:t xml:space="preserve"> </w:t>
            </w:r>
            <w:hyperlink r:id="rId249">
              <w:r w:rsidR="00512ED7">
                <w:rPr>
                  <w:rFonts w:ascii="Times New Roman" w:eastAsia="Times New Roman" w:hAnsi="Times New Roman" w:cs="Times New Roman"/>
                  <w:color w:val="1155CC"/>
                  <w:sz w:val="24"/>
                  <w:szCs w:val="24"/>
                  <w:highlight w:val="white"/>
                  <w:u w:val="single"/>
                </w:rPr>
                <w:t>http://surl.li/neflx</w:t>
              </w:r>
            </w:hyperlink>
          </w:p>
        </w:tc>
      </w:tr>
      <w:tr w:rsidR="00512ED7" w14:paraId="68FFC4A9" w14:textId="77777777">
        <w:tc>
          <w:tcPr>
            <w:tcW w:w="782" w:type="dxa"/>
            <w:vAlign w:val="center"/>
          </w:tcPr>
          <w:p w14:paraId="36925779" w14:textId="58EDC786"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2836" w:type="dxa"/>
          </w:tcPr>
          <w:p w14:paraId="27329380" w14:textId="613B05B5"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гарантується безпека освітнього середовища для життя та здоров’я учасників освітнього процесу?</w:t>
            </w:r>
          </w:p>
        </w:tc>
        <w:tc>
          <w:tcPr>
            <w:tcW w:w="7122" w:type="dxa"/>
          </w:tcPr>
          <w:p w14:paraId="3056D529"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безпечного та комфортного освітнього середовища - це комплекс заходів за реалізацію яких відповідає служба охорони праці та цивільного захисту ТФК ЛНТУ, яка здійснює навчання та перевірку знань працівників коледжу (у тому числі робітників, які виконують роботу з підвищеною небезпекою), спеціальні інструктажі з охорони праці при проведенні позакласних навчально-виховних заходів, туристичних поїздок, екскурсій тощо.</w:t>
            </w:r>
          </w:p>
          <w:p w14:paraId="0E3C48A9"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створення безпечних умов для життя і здоров’я учасників освітнього процесу на час воєнного стану облаштовано  укриття на 506 осіб у  підвальному  приміщенні коледжу,  при  цьому  розроблено  чіткі  вказівки шляху евакуації. Також </w:t>
            </w:r>
            <w:r>
              <w:rPr>
                <w:rFonts w:ascii="Times New Roman" w:eastAsia="Times New Roman" w:hAnsi="Times New Roman" w:cs="Times New Roman"/>
                <w:sz w:val="24"/>
                <w:szCs w:val="24"/>
                <w:highlight w:val="white"/>
              </w:rPr>
              <w:t xml:space="preserve">було підписано </w:t>
            </w:r>
            <w:r>
              <w:rPr>
                <w:rFonts w:ascii="Times New Roman" w:eastAsia="Times New Roman" w:hAnsi="Times New Roman" w:cs="Times New Roman"/>
                <w:sz w:val="24"/>
                <w:szCs w:val="24"/>
                <w:highlight w:val="white"/>
              </w:rPr>
              <w:lastRenderedPageBreak/>
              <w:t xml:space="preserve">договір про безкоштовне користування приміщеннями КЗЗСО “Луцький ліцей №11 Луцької міської ради” про безоплатне користування приміщенням для укриття під час повітряних </w:t>
            </w:r>
            <w:proofErr w:type="spellStart"/>
            <w:r>
              <w:rPr>
                <w:rFonts w:ascii="Times New Roman" w:eastAsia="Times New Roman" w:hAnsi="Times New Roman" w:cs="Times New Roman"/>
                <w:sz w:val="24"/>
                <w:szCs w:val="24"/>
                <w:highlight w:val="white"/>
              </w:rPr>
              <w:t>тривог</w:t>
            </w:r>
            <w:proofErr w:type="spellEnd"/>
            <w:r>
              <w:rPr>
                <w:rFonts w:ascii="Times New Roman" w:eastAsia="Times New Roman" w:hAnsi="Times New Roman" w:cs="Times New Roman"/>
                <w:sz w:val="24"/>
                <w:szCs w:val="24"/>
                <w:highlight w:val="white"/>
              </w:rPr>
              <w:t xml:space="preserve"> чи інших надзвичайних ситуацій.</w:t>
            </w:r>
          </w:p>
          <w:p w14:paraId="39BC28CD"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Безпечне освітнє середовище включає в себе соціально-психологічний клімат, профілактику та протидію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профілактику правопорушень, пияцтва, наркоманії, куріння в закладі освіти. За реалізацію цих завдань відповідає соціально-психологічна служба  та циклова комісія виховної роботи коледжу. </w:t>
            </w:r>
          </w:p>
          <w:p w14:paraId="02761D2A"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Визначає порядок створення освітнього середовища, вільного від будь-яких форм насильства та визначає механізм реагування на випадки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(цькування) в коледжі Положення про недопущення фактів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(цькування) та реагування на випадки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(цькування) у ТФК ЛНТУ.</w:t>
            </w:r>
          </w:p>
          <w:p w14:paraId="08497BD3"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p w14:paraId="061FFD8A"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p w14:paraId="144E3DDD"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p w14:paraId="5A516778"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p>
        </w:tc>
        <w:tc>
          <w:tcPr>
            <w:tcW w:w="4536" w:type="dxa"/>
          </w:tcPr>
          <w:p w14:paraId="18A80E59"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Цивільний захист і охорона праці ТФК ЛНТУ</w:t>
            </w:r>
          </w:p>
          <w:p w14:paraId="023B2EB9"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hyperlink r:id="rId250">
              <w:r w:rsidR="00512ED7">
                <w:rPr>
                  <w:rFonts w:ascii="Times New Roman" w:eastAsia="Times New Roman" w:hAnsi="Times New Roman" w:cs="Times New Roman"/>
                  <w:color w:val="1155CC"/>
                  <w:sz w:val="24"/>
                  <w:szCs w:val="24"/>
                  <w:u w:val="single"/>
                </w:rPr>
                <w:t>https://tk.lntu.edu.ua/op/</w:t>
              </w:r>
            </w:hyperlink>
          </w:p>
          <w:p w14:paraId="337C2023"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highlight w:val="white"/>
              </w:rPr>
              <w:t>Положення про організацію роботи з охорони праці учасників навчально-виховного процесу  ТФК Луцького НТУ</w:t>
            </w:r>
          </w:p>
          <w:p w14:paraId="3BE9A9A5"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yellow"/>
              </w:rPr>
            </w:pPr>
            <w:hyperlink r:id="rId251">
              <w:r w:rsidR="00512ED7">
                <w:rPr>
                  <w:rFonts w:ascii="Times New Roman" w:eastAsia="Times New Roman" w:hAnsi="Times New Roman" w:cs="Times New Roman"/>
                  <w:color w:val="1155CC"/>
                  <w:sz w:val="24"/>
                  <w:szCs w:val="24"/>
                  <w:highlight w:val="white"/>
                  <w:u w:val="single"/>
                </w:rPr>
                <w:t>https://cutt.ly/n93QDyu</w:t>
              </w:r>
            </w:hyperlink>
            <w:r w:rsidR="00512ED7">
              <w:rPr>
                <w:rFonts w:ascii="Times New Roman" w:eastAsia="Times New Roman" w:hAnsi="Times New Roman" w:cs="Times New Roman"/>
                <w:sz w:val="24"/>
                <w:szCs w:val="24"/>
                <w:highlight w:val="white"/>
              </w:rPr>
              <w:t xml:space="preserve"> </w:t>
            </w:r>
          </w:p>
          <w:p w14:paraId="0E1E0200"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highlight w:val="white"/>
              </w:rPr>
              <w:t xml:space="preserve">. Положення про порядок розслідування нещасних випадків, що сталися із </w:t>
            </w:r>
            <w:r>
              <w:rPr>
                <w:rFonts w:ascii="Times New Roman" w:eastAsia="Times New Roman" w:hAnsi="Times New Roman" w:cs="Times New Roman"/>
                <w:color w:val="000000"/>
                <w:sz w:val="24"/>
                <w:szCs w:val="24"/>
                <w:highlight w:val="white"/>
              </w:rPr>
              <w:lastRenderedPageBreak/>
              <w:t>здобувачами освіти від час освітнього процесу ТФК Луцького НТУ</w:t>
            </w:r>
          </w:p>
          <w:p w14:paraId="303F726C"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252">
              <w:r w:rsidR="00512ED7">
                <w:rPr>
                  <w:rFonts w:ascii="Times New Roman" w:eastAsia="Times New Roman" w:hAnsi="Times New Roman" w:cs="Times New Roman"/>
                  <w:color w:val="1155CC"/>
                  <w:sz w:val="24"/>
                  <w:szCs w:val="24"/>
                  <w:highlight w:val="white"/>
                  <w:u w:val="single"/>
                </w:rPr>
                <w:t>https://cutt.ly/q93SSV4</w:t>
              </w:r>
            </w:hyperlink>
            <w:r w:rsidR="00512ED7">
              <w:rPr>
                <w:rFonts w:ascii="Times New Roman" w:eastAsia="Times New Roman" w:hAnsi="Times New Roman" w:cs="Times New Roman"/>
                <w:color w:val="000000"/>
                <w:sz w:val="24"/>
                <w:szCs w:val="24"/>
                <w:highlight w:val="white"/>
              </w:rPr>
              <w:t xml:space="preserve"> </w:t>
            </w:r>
          </w:p>
          <w:p w14:paraId="0D156A76"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Психологічна служба коледжу </w:t>
            </w:r>
            <w:hyperlink r:id="rId253">
              <w:r>
                <w:rPr>
                  <w:rFonts w:ascii="Times New Roman" w:eastAsia="Times New Roman" w:hAnsi="Times New Roman" w:cs="Times New Roman"/>
                  <w:color w:val="1155CC"/>
                  <w:sz w:val="24"/>
                  <w:szCs w:val="24"/>
                  <w:highlight w:val="white"/>
                  <w:u w:val="single"/>
                </w:rPr>
                <w:t>https://tk.lntu.edu.ua/pshyh_sluzba/</w:t>
              </w:r>
            </w:hyperlink>
            <w:r>
              <w:rPr>
                <w:rFonts w:ascii="Times New Roman" w:eastAsia="Times New Roman" w:hAnsi="Times New Roman" w:cs="Times New Roman"/>
                <w:sz w:val="24"/>
                <w:szCs w:val="24"/>
                <w:highlight w:val="white"/>
              </w:rPr>
              <w:t xml:space="preserve"> </w:t>
            </w:r>
          </w:p>
          <w:p w14:paraId="09A1E073"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Положення про психологічну службу у Відокремленому структурному підрозділі “Технічний фаховий коледжу Луцького національного технічного університету” </w:t>
            </w:r>
            <w:hyperlink r:id="rId254">
              <w:r>
                <w:rPr>
                  <w:rFonts w:ascii="Times New Roman" w:eastAsia="Times New Roman" w:hAnsi="Times New Roman" w:cs="Times New Roman"/>
                  <w:color w:val="1155CC"/>
                  <w:sz w:val="24"/>
                  <w:szCs w:val="24"/>
                  <w:highlight w:val="white"/>
                  <w:u w:val="single"/>
                </w:rPr>
                <w:t>http://surl.li/nhkdr</w:t>
              </w:r>
            </w:hyperlink>
            <w:r>
              <w:rPr>
                <w:rFonts w:ascii="Times New Roman" w:eastAsia="Times New Roman" w:hAnsi="Times New Roman" w:cs="Times New Roman"/>
                <w:sz w:val="24"/>
                <w:szCs w:val="24"/>
                <w:highlight w:val="white"/>
              </w:rPr>
              <w:t xml:space="preserve"> </w:t>
            </w:r>
          </w:p>
          <w:p w14:paraId="222C5C5E"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План виховної роботи ТФК ЛНТУ на 2023-2024 </w:t>
            </w:r>
            <w:proofErr w:type="spellStart"/>
            <w:r>
              <w:rPr>
                <w:rFonts w:ascii="Times New Roman" w:eastAsia="Times New Roman" w:hAnsi="Times New Roman" w:cs="Times New Roman"/>
                <w:sz w:val="24"/>
                <w:szCs w:val="24"/>
                <w:highlight w:val="white"/>
              </w:rPr>
              <w:t>н.р.</w:t>
            </w:r>
            <w:hyperlink r:id="rId255">
              <w:r>
                <w:rPr>
                  <w:rFonts w:ascii="Times New Roman" w:eastAsia="Times New Roman" w:hAnsi="Times New Roman" w:cs="Times New Roman"/>
                  <w:color w:val="1155CC"/>
                  <w:sz w:val="24"/>
                  <w:szCs w:val="24"/>
                  <w:highlight w:val="white"/>
                  <w:u w:val="single"/>
                </w:rPr>
                <w:t>http</w:t>
              </w:r>
              <w:proofErr w:type="spellEnd"/>
              <w:r>
                <w:rPr>
                  <w:rFonts w:ascii="Times New Roman" w:eastAsia="Times New Roman" w:hAnsi="Times New Roman" w:cs="Times New Roman"/>
                  <w:color w:val="1155CC"/>
                  <w:sz w:val="24"/>
                  <w:szCs w:val="24"/>
                  <w:highlight w:val="white"/>
                  <w:u w:val="single"/>
                </w:rPr>
                <w:t>://surl.li/</w:t>
              </w:r>
              <w:proofErr w:type="spellStart"/>
              <w:r>
                <w:rPr>
                  <w:rFonts w:ascii="Times New Roman" w:eastAsia="Times New Roman" w:hAnsi="Times New Roman" w:cs="Times New Roman"/>
                  <w:color w:val="1155CC"/>
                  <w:sz w:val="24"/>
                  <w:szCs w:val="24"/>
                  <w:highlight w:val="white"/>
                  <w:u w:val="single"/>
                </w:rPr>
                <w:t>nhkea</w:t>
              </w:r>
              <w:proofErr w:type="spellEnd"/>
            </w:hyperlink>
            <w:r>
              <w:rPr>
                <w:rFonts w:ascii="Times New Roman" w:eastAsia="Times New Roman" w:hAnsi="Times New Roman" w:cs="Times New Roman"/>
                <w:sz w:val="24"/>
                <w:szCs w:val="24"/>
                <w:highlight w:val="white"/>
              </w:rPr>
              <w:t xml:space="preserve"> </w:t>
            </w:r>
          </w:p>
          <w:p w14:paraId="1AE04BA8"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7</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Порядок подання та розгляду (з дотриманням конфіденційності) заяв про випадки </w:t>
            </w:r>
            <w:proofErr w:type="spellStart"/>
            <w:r>
              <w:rPr>
                <w:rFonts w:ascii="Times New Roman" w:eastAsia="Times New Roman" w:hAnsi="Times New Roman" w:cs="Times New Roman"/>
                <w:color w:val="000000"/>
                <w:sz w:val="24"/>
                <w:szCs w:val="24"/>
              </w:rPr>
              <w:t>булінгу</w:t>
            </w:r>
            <w:proofErr w:type="spellEnd"/>
            <w:r>
              <w:rPr>
                <w:rFonts w:ascii="Times New Roman" w:eastAsia="Times New Roman" w:hAnsi="Times New Roman" w:cs="Times New Roman"/>
                <w:color w:val="000000"/>
                <w:sz w:val="24"/>
                <w:szCs w:val="24"/>
              </w:rPr>
              <w:t xml:space="preserve"> (цькування) в ТФК Луцького НТУ </w:t>
            </w:r>
          </w:p>
          <w:p w14:paraId="29C326C7"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56">
              <w:r w:rsidR="00512ED7">
                <w:rPr>
                  <w:rFonts w:ascii="Times New Roman" w:eastAsia="Times New Roman" w:hAnsi="Times New Roman" w:cs="Times New Roman"/>
                  <w:color w:val="1155CC"/>
                  <w:sz w:val="24"/>
                  <w:szCs w:val="24"/>
                  <w:u w:val="single"/>
                </w:rPr>
                <w:t>https://cutt.ly/499fTOU</w:t>
              </w:r>
            </w:hyperlink>
            <w:r w:rsidR="00512ED7">
              <w:rPr>
                <w:rFonts w:ascii="Times New Roman" w:eastAsia="Times New Roman" w:hAnsi="Times New Roman" w:cs="Times New Roman"/>
                <w:color w:val="000000"/>
                <w:sz w:val="24"/>
                <w:szCs w:val="24"/>
              </w:rPr>
              <w:t xml:space="preserve"> </w:t>
            </w:r>
          </w:p>
          <w:p w14:paraId="3EB3635B"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Положення про недопущення фактів </w:t>
            </w:r>
            <w:proofErr w:type="spellStart"/>
            <w:r>
              <w:rPr>
                <w:rFonts w:ascii="Times New Roman" w:eastAsia="Times New Roman" w:hAnsi="Times New Roman" w:cs="Times New Roman"/>
                <w:color w:val="000000"/>
                <w:sz w:val="24"/>
                <w:szCs w:val="24"/>
              </w:rPr>
              <w:t>булі</w:t>
            </w:r>
            <w:r>
              <w:rPr>
                <w:rFonts w:ascii="Times New Roman" w:eastAsia="Times New Roman" w:hAnsi="Times New Roman" w:cs="Times New Roman"/>
                <w:sz w:val="24"/>
                <w:szCs w:val="24"/>
              </w:rPr>
              <w:t>нгу</w:t>
            </w:r>
            <w:proofErr w:type="spellEnd"/>
            <w:r>
              <w:rPr>
                <w:rFonts w:ascii="Times New Roman" w:eastAsia="Times New Roman" w:hAnsi="Times New Roman" w:cs="Times New Roman"/>
                <w:sz w:val="24"/>
                <w:szCs w:val="24"/>
              </w:rPr>
              <w:t xml:space="preserve"> (цькування) та реагування на випадки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(цькування) у </w:t>
            </w:r>
            <w:r>
              <w:rPr>
                <w:rFonts w:ascii="Times New Roman" w:eastAsia="Times New Roman" w:hAnsi="Times New Roman" w:cs="Times New Roman"/>
                <w:sz w:val="24"/>
                <w:szCs w:val="24"/>
                <w:highlight w:val="white"/>
              </w:rPr>
              <w:t xml:space="preserve">Відокремленому структурному підрозділі “Технічний фаховий коледжу Луцького національного технічного університету” </w:t>
            </w:r>
            <w:hyperlink r:id="rId257">
              <w:r>
                <w:rPr>
                  <w:rFonts w:ascii="Times New Roman" w:eastAsia="Times New Roman" w:hAnsi="Times New Roman" w:cs="Times New Roman"/>
                  <w:color w:val="1155CC"/>
                  <w:sz w:val="24"/>
                  <w:szCs w:val="24"/>
                  <w:highlight w:val="white"/>
                  <w:u w:val="single"/>
                </w:rPr>
                <w:t>http://surl.li/nflyt</w:t>
              </w:r>
            </w:hyperlink>
            <w:r>
              <w:rPr>
                <w:rFonts w:ascii="Times New Roman" w:eastAsia="Times New Roman" w:hAnsi="Times New Roman" w:cs="Times New Roman"/>
                <w:sz w:val="24"/>
                <w:szCs w:val="24"/>
                <w:highlight w:val="white"/>
              </w:rPr>
              <w:t xml:space="preserve"> </w:t>
            </w:r>
          </w:p>
          <w:p w14:paraId="02F76358"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Положення про Раду профілактики правопорушень, пияцтва, наркоманії, куріння, </w:t>
            </w:r>
            <w:proofErr w:type="spellStart"/>
            <w:r>
              <w:rPr>
                <w:rFonts w:ascii="Times New Roman" w:eastAsia="Times New Roman" w:hAnsi="Times New Roman" w:cs="Times New Roman"/>
                <w:color w:val="000000"/>
                <w:sz w:val="24"/>
                <w:szCs w:val="24"/>
              </w:rPr>
              <w:t>булінгу</w:t>
            </w:r>
            <w:proofErr w:type="spellEnd"/>
            <w:r>
              <w:rPr>
                <w:rFonts w:ascii="Times New Roman" w:eastAsia="Times New Roman" w:hAnsi="Times New Roman" w:cs="Times New Roman"/>
                <w:color w:val="000000"/>
                <w:sz w:val="24"/>
                <w:szCs w:val="24"/>
              </w:rPr>
              <w:t xml:space="preserve"> серед здобувачів освіти Відокремленого структурного підрозділу «Технічний фаховий коледж луцького національного університету»</w:t>
            </w:r>
          </w:p>
          <w:p w14:paraId="67AACCCE"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58">
              <w:r w:rsidR="00512ED7">
                <w:rPr>
                  <w:rFonts w:ascii="Times New Roman" w:eastAsia="Times New Roman" w:hAnsi="Times New Roman" w:cs="Times New Roman"/>
                  <w:color w:val="1155CC"/>
                  <w:sz w:val="24"/>
                  <w:szCs w:val="24"/>
                  <w:u w:val="single"/>
                </w:rPr>
                <w:t>https://</w:t>
              </w:r>
            </w:hyperlink>
            <w:hyperlink r:id="rId259">
              <w:r w:rsidR="00512ED7">
                <w:rPr>
                  <w:rFonts w:ascii="Times New Roman" w:eastAsia="Times New Roman" w:hAnsi="Times New Roman" w:cs="Times New Roman"/>
                  <w:color w:val="1155CC"/>
                  <w:sz w:val="24"/>
                  <w:szCs w:val="24"/>
                  <w:u w:val="single"/>
                </w:rPr>
                <w:t>cutt.ly/s93KbOW</w:t>
              </w:r>
            </w:hyperlink>
            <w:r w:rsidR="00512ED7">
              <w:rPr>
                <w:rFonts w:ascii="Times New Roman" w:eastAsia="Times New Roman" w:hAnsi="Times New Roman" w:cs="Times New Roman"/>
                <w:color w:val="000000"/>
                <w:sz w:val="24"/>
                <w:szCs w:val="24"/>
              </w:rPr>
              <w:t xml:space="preserve"> </w:t>
            </w:r>
          </w:p>
          <w:p w14:paraId="1E7FF0A1"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50505"/>
                <w:sz w:val="24"/>
                <w:szCs w:val="24"/>
                <w:highlight w:val="white"/>
              </w:rPr>
            </w:pPr>
            <w:r>
              <w:rPr>
                <w:rFonts w:ascii="Times New Roman" w:eastAsia="Times New Roman" w:hAnsi="Times New Roman" w:cs="Times New Roman"/>
                <w:sz w:val="24"/>
                <w:szCs w:val="24"/>
              </w:rPr>
              <w:t xml:space="preserve">9. </w:t>
            </w:r>
            <w:r>
              <w:rPr>
                <w:rFonts w:ascii="Times New Roman" w:eastAsia="Times New Roman" w:hAnsi="Times New Roman" w:cs="Times New Roman"/>
                <w:color w:val="050505"/>
                <w:sz w:val="24"/>
                <w:szCs w:val="24"/>
                <w:highlight w:val="white"/>
              </w:rPr>
              <w:t xml:space="preserve">Профілактична бесіда з підлітками: попередження </w:t>
            </w:r>
            <w:proofErr w:type="spellStart"/>
            <w:r>
              <w:rPr>
                <w:rFonts w:ascii="Times New Roman" w:eastAsia="Times New Roman" w:hAnsi="Times New Roman" w:cs="Times New Roman"/>
                <w:color w:val="050505"/>
                <w:sz w:val="24"/>
                <w:szCs w:val="24"/>
                <w:highlight w:val="white"/>
              </w:rPr>
              <w:t>булінгу</w:t>
            </w:r>
            <w:proofErr w:type="spellEnd"/>
            <w:r>
              <w:rPr>
                <w:rFonts w:ascii="Times New Roman" w:eastAsia="Times New Roman" w:hAnsi="Times New Roman" w:cs="Times New Roman"/>
                <w:color w:val="050505"/>
                <w:sz w:val="24"/>
                <w:szCs w:val="24"/>
                <w:highlight w:val="white"/>
              </w:rPr>
              <w:t xml:space="preserve"> серед студентів </w:t>
            </w:r>
          </w:p>
          <w:p w14:paraId="7FFB5BDA" w14:textId="2D3F0949"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260">
              <w:r w:rsidR="00512ED7">
                <w:rPr>
                  <w:rFonts w:ascii="Times New Roman" w:eastAsia="Times New Roman" w:hAnsi="Times New Roman" w:cs="Times New Roman"/>
                  <w:color w:val="1155CC"/>
                  <w:sz w:val="24"/>
                  <w:szCs w:val="24"/>
                  <w:highlight w:val="white"/>
                  <w:u w:val="single"/>
                </w:rPr>
                <w:t>http://surl.li/nhknk</w:t>
              </w:r>
            </w:hyperlink>
            <w:r w:rsidR="00512ED7">
              <w:rPr>
                <w:rFonts w:ascii="Times New Roman" w:eastAsia="Times New Roman" w:hAnsi="Times New Roman" w:cs="Times New Roman"/>
                <w:color w:val="050505"/>
                <w:sz w:val="24"/>
                <w:szCs w:val="24"/>
                <w:highlight w:val="white"/>
              </w:rPr>
              <w:t xml:space="preserve"> </w:t>
            </w:r>
          </w:p>
        </w:tc>
      </w:tr>
      <w:tr w:rsidR="00512ED7" w14:paraId="4610A209" w14:textId="77777777">
        <w:tc>
          <w:tcPr>
            <w:tcW w:w="782" w:type="dxa"/>
            <w:vAlign w:val="center"/>
          </w:tcPr>
          <w:p w14:paraId="04DA9309" w14:textId="33D39894"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2836" w:type="dxa"/>
          </w:tcPr>
          <w:p w14:paraId="50476655" w14:textId="427E423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укомплектовано бібліотеку підручниками, посібниками, фаховими періодичними виданнями для реалізації освітнього процесу в коледжі?</w:t>
            </w:r>
          </w:p>
        </w:tc>
        <w:tc>
          <w:tcPr>
            <w:tcW w:w="7122" w:type="dxa"/>
          </w:tcPr>
          <w:p w14:paraId="00BF22D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Загальний фонд бібліотеки на 1 січня 2023 року  становить 18151 примірників:</w:t>
            </w:r>
          </w:p>
          <w:p w14:paraId="3FA7F99B"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підручники – 7510 примірників;</w:t>
            </w:r>
          </w:p>
          <w:p w14:paraId="2A1F79F1"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технічна література – 3994 примірники;</w:t>
            </w:r>
          </w:p>
          <w:p w14:paraId="1495CE32"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методична література – 1150 примірники;</w:t>
            </w:r>
          </w:p>
          <w:p w14:paraId="52141E1E"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довідкова література – 2746 примірників;</w:t>
            </w:r>
          </w:p>
          <w:p w14:paraId="68D44973"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художня література – 2751 примірник.</w:t>
            </w:r>
          </w:p>
          <w:p w14:paraId="3312B7D7"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Протягом року в бібліотеці було доповнено літературою  постійно діючі книжкові виставки, оновлено та створено </w:t>
            </w:r>
            <w:proofErr w:type="spellStart"/>
            <w:r>
              <w:rPr>
                <w:rFonts w:ascii="Times New Roman" w:eastAsia="Times New Roman" w:hAnsi="Times New Roman" w:cs="Times New Roman"/>
                <w:color w:val="000000"/>
                <w:sz w:val="24"/>
                <w:szCs w:val="24"/>
              </w:rPr>
              <w:t>буккросинг</w:t>
            </w:r>
            <w:proofErr w:type="spellEnd"/>
            <w:r>
              <w:rPr>
                <w:rFonts w:ascii="Times New Roman" w:eastAsia="Times New Roman" w:hAnsi="Times New Roman" w:cs="Times New Roman"/>
                <w:color w:val="000000"/>
                <w:sz w:val="24"/>
                <w:szCs w:val="24"/>
              </w:rPr>
              <w:t xml:space="preserve"> в головному корпусі коледжу, проведено велике списання (1729 одиниць) морально застарілої, зношеної, а також застарілої художньої і науково-популярної літератури російських видавництв.</w:t>
            </w:r>
            <w:r>
              <w:rPr>
                <w:rFonts w:ascii="Times New Roman" w:eastAsia="Times New Roman" w:hAnsi="Times New Roman" w:cs="Times New Roman"/>
                <w:color w:val="000000"/>
                <w:sz w:val="28"/>
                <w:szCs w:val="28"/>
              </w:rPr>
              <w:t xml:space="preserve">  </w:t>
            </w:r>
          </w:p>
          <w:p w14:paraId="5E2DAF35" w14:textId="70237EA1"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Особливості освітнього процесу під час пандемії Covid-19 та воєнного стану в Україні зумовили зміни щодо інформаційного забезпечення процесу навчання здобувачів освіти. З метою постійного доступу здобувачів освіти до актуальної літератури в ТФК ЛНТУ функціонує електронна бібліотека.</w:t>
            </w:r>
          </w:p>
        </w:tc>
        <w:tc>
          <w:tcPr>
            <w:tcW w:w="4536" w:type="dxa"/>
          </w:tcPr>
          <w:p w14:paraId="1CBDEA4A"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Звіт директора Відокремленого структурного підрозділу «Технічний фаховий коледж Луцького національного технічного університету» про діяльність коледжу за 2022 р.</w:t>
            </w:r>
          </w:p>
          <w:p w14:paraId="3CD1DFD7"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yellow"/>
              </w:rPr>
            </w:pPr>
            <w:hyperlink r:id="rId261">
              <w:r w:rsidR="00512ED7">
                <w:rPr>
                  <w:rFonts w:ascii="Times New Roman" w:eastAsia="Times New Roman" w:hAnsi="Times New Roman" w:cs="Times New Roman"/>
                  <w:color w:val="1155CC"/>
                  <w:sz w:val="24"/>
                  <w:szCs w:val="24"/>
                  <w:highlight w:val="white"/>
                  <w:u w:val="single"/>
                </w:rPr>
                <w:t>https://cutt.ly/093kp4y</w:t>
              </w:r>
            </w:hyperlink>
          </w:p>
          <w:p w14:paraId="5A851578"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Електронна бібліотека</w:t>
            </w:r>
          </w:p>
          <w:p w14:paraId="3E9578AE"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262">
              <w:r w:rsidR="00512ED7">
                <w:rPr>
                  <w:rFonts w:ascii="Times New Roman" w:eastAsia="Times New Roman" w:hAnsi="Times New Roman" w:cs="Times New Roman"/>
                  <w:color w:val="1155CC"/>
                  <w:sz w:val="24"/>
                  <w:szCs w:val="24"/>
                  <w:highlight w:val="white"/>
                  <w:u w:val="single"/>
                </w:rPr>
                <w:t>https://elearninglutsk-my.sharepoint.com/personal/admin_elearning_lutsk_ua/_layouts/15/onedrive.aspx?id=%2Fpersonal%2Fadmin%5Felearning%5Flutsk%5Fua%2FDocuments%2FLIBRARY%2DTAC&amp;ga=1</w:t>
              </w:r>
            </w:hyperlink>
            <w:r w:rsidR="00512ED7">
              <w:rPr>
                <w:rFonts w:ascii="Times New Roman" w:eastAsia="Times New Roman" w:hAnsi="Times New Roman" w:cs="Times New Roman"/>
                <w:color w:val="000000"/>
                <w:sz w:val="24"/>
                <w:szCs w:val="24"/>
                <w:highlight w:val="white"/>
              </w:rPr>
              <w:t xml:space="preserve"> </w:t>
            </w:r>
          </w:p>
          <w:p w14:paraId="07438E1F"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Положення про бібліотеку ТФК Луцького НТУ </w:t>
            </w:r>
            <w:hyperlink r:id="rId263">
              <w:r>
                <w:rPr>
                  <w:rFonts w:ascii="Times New Roman" w:eastAsia="Times New Roman" w:hAnsi="Times New Roman" w:cs="Times New Roman"/>
                  <w:color w:val="1155CC"/>
                  <w:sz w:val="24"/>
                  <w:szCs w:val="24"/>
                  <w:highlight w:val="white"/>
                  <w:u w:val="single"/>
                </w:rPr>
                <w:t>http://surl.li/nhkjg</w:t>
              </w:r>
            </w:hyperlink>
            <w:r>
              <w:rPr>
                <w:rFonts w:ascii="Times New Roman" w:eastAsia="Times New Roman" w:hAnsi="Times New Roman" w:cs="Times New Roman"/>
                <w:sz w:val="24"/>
                <w:szCs w:val="24"/>
                <w:highlight w:val="white"/>
              </w:rPr>
              <w:t xml:space="preserve"> </w:t>
            </w:r>
          </w:p>
          <w:p w14:paraId="45AFE5BF"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Паспорт бібліотеки </w:t>
            </w:r>
            <w:hyperlink r:id="rId264">
              <w:r>
                <w:rPr>
                  <w:rFonts w:ascii="Times New Roman" w:eastAsia="Times New Roman" w:hAnsi="Times New Roman" w:cs="Times New Roman"/>
                  <w:color w:val="1155CC"/>
                  <w:sz w:val="24"/>
                  <w:szCs w:val="24"/>
                  <w:highlight w:val="white"/>
                  <w:u w:val="single"/>
                </w:rPr>
                <w:t>http://surl.li/nhkjt</w:t>
              </w:r>
            </w:hyperlink>
            <w:r>
              <w:rPr>
                <w:rFonts w:ascii="Times New Roman" w:eastAsia="Times New Roman" w:hAnsi="Times New Roman" w:cs="Times New Roman"/>
                <w:sz w:val="24"/>
                <w:szCs w:val="24"/>
                <w:highlight w:val="white"/>
              </w:rPr>
              <w:t xml:space="preserve"> </w:t>
            </w:r>
          </w:p>
          <w:p w14:paraId="19A7666A" w14:textId="080DA9DB"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5. Бібліотека ТФК ЛНТУ </w:t>
            </w:r>
            <w:hyperlink r:id="rId265">
              <w:r>
                <w:rPr>
                  <w:rFonts w:ascii="Times New Roman" w:eastAsia="Times New Roman" w:hAnsi="Times New Roman" w:cs="Times New Roman"/>
                  <w:color w:val="1155CC"/>
                  <w:sz w:val="24"/>
                  <w:szCs w:val="24"/>
                  <w:highlight w:val="white"/>
                  <w:u w:val="single"/>
                </w:rPr>
                <w:t>https://tk.lntu.edu.ua/biblio/</w:t>
              </w:r>
            </w:hyperlink>
            <w:r>
              <w:rPr>
                <w:rFonts w:ascii="Times New Roman" w:eastAsia="Times New Roman" w:hAnsi="Times New Roman" w:cs="Times New Roman"/>
                <w:sz w:val="24"/>
                <w:szCs w:val="24"/>
                <w:highlight w:val="white"/>
              </w:rPr>
              <w:t xml:space="preserve">   </w:t>
            </w:r>
          </w:p>
        </w:tc>
      </w:tr>
      <w:tr w:rsidR="00512ED7" w14:paraId="6C8FE49E" w14:textId="77777777">
        <w:tc>
          <w:tcPr>
            <w:tcW w:w="782" w:type="dxa"/>
            <w:vAlign w:val="center"/>
          </w:tcPr>
          <w:p w14:paraId="5E71D62B" w14:textId="7A734525"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p>
        </w:tc>
        <w:tc>
          <w:tcPr>
            <w:tcW w:w="2836" w:type="dxa"/>
          </w:tcPr>
          <w:p w14:paraId="50320723" w14:textId="08C9228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розроблено методи комунікації зі здобувачами освіти?</w:t>
            </w:r>
          </w:p>
        </w:tc>
        <w:tc>
          <w:tcPr>
            <w:tcW w:w="7122" w:type="dxa"/>
          </w:tcPr>
          <w:p w14:paraId="273E43CD"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Основними методами комунікації здобувачів освіти, які використовуються у ТФК ЛНТУ є:</w:t>
            </w:r>
          </w:p>
          <w:p w14:paraId="1ABBDE84"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платформа для д</w:t>
            </w:r>
            <w:r>
              <w:rPr>
                <w:rFonts w:ascii="Times New Roman" w:eastAsia="Times New Roman" w:hAnsi="Times New Roman" w:cs="Times New Roman"/>
                <w:color w:val="000000"/>
                <w:sz w:val="24"/>
                <w:szCs w:val="24"/>
                <w:highlight w:val="white"/>
              </w:rPr>
              <w:t xml:space="preserve">истанційного навчання  Microsoft </w:t>
            </w:r>
            <w:proofErr w:type="spellStart"/>
            <w:r>
              <w:rPr>
                <w:rFonts w:ascii="Times New Roman" w:eastAsia="Times New Roman" w:hAnsi="Times New Roman" w:cs="Times New Roman"/>
                <w:color w:val="000000"/>
                <w:sz w:val="24"/>
                <w:szCs w:val="24"/>
                <w:highlight w:val="white"/>
              </w:rPr>
              <w:t>Teams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for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Education</w:t>
            </w:r>
            <w:proofErr w:type="spellEnd"/>
            <w:r>
              <w:rPr>
                <w:rFonts w:ascii="Times New Roman" w:eastAsia="Times New Roman" w:hAnsi="Times New Roman" w:cs="Times New Roman"/>
                <w:color w:val="000000"/>
                <w:sz w:val="24"/>
                <w:szCs w:val="24"/>
                <w:highlight w:val="white"/>
              </w:rPr>
              <w:t>;</w:t>
            </w:r>
          </w:p>
          <w:p w14:paraId="34542A62"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участь здобувачів освіти в засіданнях педагогічної ради, </w:t>
            </w:r>
            <w:r>
              <w:rPr>
                <w:rFonts w:ascii="Times New Roman" w:eastAsia="Times New Roman" w:hAnsi="Times New Roman" w:cs="Times New Roman"/>
                <w:sz w:val="24"/>
                <w:szCs w:val="24"/>
                <w:highlight w:val="white"/>
              </w:rPr>
              <w:t>к</w:t>
            </w:r>
            <w:r>
              <w:rPr>
                <w:rFonts w:ascii="Times New Roman" w:eastAsia="Times New Roman" w:hAnsi="Times New Roman" w:cs="Times New Roman"/>
                <w:color w:val="000000"/>
                <w:sz w:val="24"/>
                <w:szCs w:val="24"/>
                <w:highlight w:val="white"/>
              </w:rPr>
              <w:t>омісії  з якості освіти та освітньої діяльності ТФК ЛНТУ</w:t>
            </w:r>
            <w:r>
              <w:rPr>
                <w:rFonts w:ascii="Times New Roman" w:eastAsia="Times New Roman" w:hAnsi="Times New Roman" w:cs="Times New Roman"/>
                <w:sz w:val="24"/>
                <w:szCs w:val="24"/>
                <w:highlight w:val="white"/>
              </w:rPr>
              <w:t xml:space="preserve">, засідання циклової комісії, зустрічі за адміністрацією. </w:t>
            </w:r>
          </w:p>
          <w:p w14:paraId="1BEACB2E"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виховні години, які проводяться керівниками груп відповідно до плану виховної роботи на навчальний рік;</w:t>
            </w:r>
          </w:p>
          <w:p w14:paraId="1981702E"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скринька довіри у формі QR коду на сайті ТФК ЛНТУ;</w:t>
            </w:r>
          </w:p>
          <w:p w14:paraId="15B942FB"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заходи, які проводяться соціально-психологічною службою коледжу;</w:t>
            </w:r>
          </w:p>
          <w:p w14:paraId="7F4B6418"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опитування здобувачів освіти щодо якості організації освітнього процесу у ТФК ЛНТУ;</w:t>
            </w:r>
          </w:p>
          <w:p w14:paraId="2A48A98D" w14:textId="0A4BEB2A"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спільнота здобувачів освіти “Технічний фаховий коледж” у </w:t>
            </w:r>
            <w:proofErr w:type="spellStart"/>
            <w:r>
              <w:rPr>
                <w:rFonts w:ascii="Times New Roman" w:eastAsia="Times New Roman" w:hAnsi="Times New Roman" w:cs="Times New Roman"/>
                <w:sz w:val="24"/>
                <w:szCs w:val="24"/>
              </w:rPr>
              <w:t>Telegram</w:t>
            </w:r>
            <w:proofErr w:type="spellEnd"/>
          </w:p>
        </w:tc>
        <w:tc>
          <w:tcPr>
            <w:tcW w:w="4536" w:type="dxa"/>
          </w:tcPr>
          <w:p w14:paraId="1D895E7C"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t xml:space="preserve">1. </w:t>
            </w:r>
            <w:r>
              <w:rPr>
                <w:rFonts w:ascii="Times New Roman" w:eastAsia="Times New Roman" w:hAnsi="Times New Roman" w:cs="Times New Roman"/>
                <w:sz w:val="24"/>
                <w:szCs w:val="24"/>
                <w:highlight w:val="white"/>
              </w:rPr>
              <w:t xml:space="preserve">Наказ про створення комісії з якості освітньої діяльності та якості освіти ТФК ЛНТУ на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p>
          <w:p w14:paraId="39FA85AD" w14:textId="77777777" w:rsidR="00512ED7" w:rsidRDefault="00ED0F66" w:rsidP="00512ED7">
            <w:pP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266">
              <w:r w:rsidR="00512ED7">
                <w:rPr>
                  <w:rFonts w:ascii="Times New Roman" w:eastAsia="Times New Roman" w:hAnsi="Times New Roman" w:cs="Times New Roman"/>
                  <w:color w:val="1155CC"/>
                  <w:sz w:val="24"/>
                  <w:szCs w:val="24"/>
                  <w:highlight w:val="white"/>
                  <w:u w:val="single"/>
                </w:rPr>
                <w:t>https://cutt.ly/0wYyp17b</w:t>
              </w:r>
            </w:hyperlink>
            <w:r w:rsidR="00512ED7">
              <w:rPr>
                <w:rFonts w:ascii="Times New Roman" w:eastAsia="Times New Roman" w:hAnsi="Times New Roman" w:cs="Times New Roman"/>
                <w:sz w:val="24"/>
                <w:szCs w:val="24"/>
                <w:highlight w:val="white"/>
              </w:rPr>
              <w:t xml:space="preserve"> </w:t>
            </w:r>
          </w:p>
          <w:p w14:paraId="5AE71463"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Наказ “Про створення Педагогічної ради ТФК ЛНТУ” від 30.08.2023 р. № 401-07-14</w:t>
            </w:r>
          </w:p>
          <w:p w14:paraId="6E06124C"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hyperlink r:id="rId267">
              <w:r>
                <w:rPr>
                  <w:rFonts w:ascii="Times New Roman" w:eastAsia="Times New Roman" w:hAnsi="Times New Roman" w:cs="Times New Roman"/>
                  <w:color w:val="1155CC"/>
                  <w:sz w:val="24"/>
                  <w:szCs w:val="24"/>
                  <w:highlight w:val="white"/>
                  <w:u w:val="single"/>
                </w:rPr>
                <w:t>http://surl.li/ndpdk</w:t>
              </w:r>
            </w:hyperlink>
            <w:r>
              <w:rPr>
                <w:rFonts w:ascii="Times New Roman" w:eastAsia="Times New Roman" w:hAnsi="Times New Roman" w:cs="Times New Roman"/>
                <w:sz w:val="24"/>
                <w:szCs w:val="24"/>
                <w:highlight w:val="white"/>
              </w:rPr>
              <w:t xml:space="preserve"> </w:t>
            </w:r>
          </w:p>
          <w:p w14:paraId="79F8E2DE"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Порядок проведення опитувань здобувачів освіти, випускників, педагогічних працівників, роботодавців стосовно якості освіти та освітньої діяльності у Технічному фаховому коледжі Луцького національного технічного університету. </w:t>
            </w:r>
          </w:p>
          <w:p w14:paraId="5C246931"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268">
              <w:r w:rsidR="00512ED7">
                <w:rPr>
                  <w:rFonts w:ascii="Times New Roman" w:eastAsia="Times New Roman" w:hAnsi="Times New Roman" w:cs="Times New Roman"/>
                  <w:color w:val="1155CC"/>
                  <w:sz w:val="24"/>
                  <w:szCs w:val="24"/>
                  <w:highlight w:val="white"/>
                  <w:u w:val="single"/>
                </w:rPr>
                <w:t>https://cutt.ly/P91eBM7</w:t>
              </w:r>
            </w:hyperlink>
            <w:r w:rsidR="00512ED7">
              <w:rPr>
                <w:rFonts w:ascii="Times New Roman" w:eastAsia="Times New Roman" w:hAnsi="Times New Roman" w:cs="Times New Roman"/>
                <w:color w:val="000000"/>
                <w:sz w:val="24"/>
                <w:szCs w:val="24"/>
                <w:highlight w:val="white"/>
              </w:rPr>
              <w:t xml:space="preserve"> </w:t>
            </w:r>
          </w:p>
          <w:p w14:paraId="7BE45117"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Графік проведення опитувань</w:t>
            </w:r>
          </w:p>
          <w:p w14:paraId="0107ECD3"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269">
              <w:r w:rsidR="00512ED7">
                <w:rPr>
                  <w:rFonts w:ascii="Times New Roman" w:eastAsia="Times New Roman" w:hAnsi="Times New Roman" w:cs="Times New Roman"/>
                  <w:color w:val="1155CC"/>
                  <w:sz w:val="24"/>
                  <w:szCs w:val="24"/>
                  <w:highlight w:val="white"/>
                  <w:u w:val="single"/>
                </w:rPr>
                <w:t>https://cutt.ly/QwYyo45B</w:t>
              </w:r>
            </w:hyperlink>
            <w:r w:rsidR="00512ED7">
              <w:rPr>
                <w:rFonts w:ascii="Times New Roman" w:eastAsia="Times New Roman" w:hAnsi="Times New Roman" w:cs="Times New Roman"/>
                <w:sz w:val="24"/>
                <w:szCs w:val="24"/>
                <w:highlight w:val="white"/>
              </w:rPr>
              <w:t xml:space="preserve"> </w:t>
            </w:r>
          </w:p>
          <w:p w14:paraId="28150BBB"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Порядок подання та розгляду скарг у Відокремленому структурному підрозділі “Технічний фаховий коледж Луцького національного технічного університету”</w:t>
            </w:r>
          </w:p>
          <w:p w14:paraId="4A6FDDCD"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270">
              <w:r w:rsidR="00512ED7">
                <w:rPr>
                  <w:rFonts w:ascii="Times New Roman" w:eastAsia="Times New Roman" w:hAnsi="Times New Roman" w:cs="Times New Roman"/>
                  <w:color w:val="1155CC"/>
                  <w:sz w:val="24"/>
                  <w:szCs w:val="24"/>
                  <w:highlight w:val="white"/>
                  <w:u w:val="single"/>
                </w:rPr>
                <w:t>http://surl.li/nhkpn</w:t>
              </w:r>
            </w:hyperlink>
            <w:r w:rsidR="00512ED7">
              <w:rPr>
                <w:rFonts w:ascii="Times New Roman" w:eastAsia="Times New Roman" w:hAnsi="Times New Roman" w:cs="Times New Roman"/>
                <w:sz w:val="24"/>
                <w:szCs w:val="24"/>
                <w:highlight w:val="white"/>
              </w:rPr>
              <w:t xml:space="preserve"> </w:t>
            </w:r>
          </w:p>
          <w:p w14:paraId="409CD0C9"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План виховної роботи ТФК ЛНТУ на 2023-2024 </w:t>
            </w:r>
            <w:proofErr w:type="spellStart"/>
            <w:r>
              <w:rPr>
                <w:rFonts w:ascii="Times New Roman" w:eastAsia="Times New Roman" w:hAnsi="Times New Roman" w:cs="Times New Roman"/>
                <w:sz w:val="24"/>
                <w:szCs w:val="24"/>
                <w:highlight w:val="white"/>
              </w:rPr>
              <w:t>н.р.</w:t>
            </w:r>
            <w:hyperlink r:id="rId271">
              <w:r>
                <w:rPr>
                  <w:rFonts w:ascii="Times New Roman" w:eastAsia="Times New Roman" w:hAnsi="Times New Roman" w:cs="Times New Roman"/>
                  <w:color w:val="1155CC"/>
                  <w:sz w:val="24"/>
                  <w:szCs w:val="24"/>
                  <w:highlight w:val="white"/>
                  <w:u w:val="single"/>
                </w:rPr>
                <w:t>http</w:t>
              </w:r>
              <w:proofErr w:type="spellEnd"/>
              <w:r>
                <w:rPr>
                  <w:rFonts w:ascii="Times New Roman" w:eastAsia="Times New Roman" w:hAnsi="Times New Roman" w:cs="Times New Roman"/>
                  <w:color w:val="1155CC"/>
                  <w:sz w:val="24"/>
                  <w:szCs w:val="24"/>
                  <w:highlight w:val="white"/>
                  <w:u w:val="single"/>
                </w:rPr>
                <w:t>://surl.li/</w:t>
              </w:r>
              <w:proofErr w:type="spellStart"/>
              <w:r>
                <w:rPr>
                  <w:rFonts w:ascii="Times New Roman" w:eastAsia="Times New Roman" w:hAnsi="Times New Roman" w:cs="Times New Roman"/>
                  <w:color w:val="1155CC"/>
                  <w:sz w:val="24"/>
                  <w:szCs w:val="24"/>
                  <w:highlight w:val="white"/>
                  <w:u w:val="single"/>
                </w:rPr>
                <w:t>nhkea</w:t>
              </w:r>
              <w:proofErr w:type="spellEnd"/>
            </w:hyperlink>
            <w:r>
              <w:rPr>
                <w:rFonts w:ascii="Times New Roman" w:eastAsia="Times New Roman" w:hAnsi="Times New Roman" w:cs="Times New Roman"/>
                <w:sz w:val="24"/>
                <w:szCs w:val="24"/>
                <w:highlight w:val="white"/>
              </w:rPr>
              <w:t xml:space="preserve"> </w:t>
            </w:r>
          </w:p>
          <w:p w14:paraId="5B027FF1"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7. </w:t>
            </w:r>
            <w:r>
              <w:rPr>
                <w:rFonts w:ascii="Times New Roman" w:eastAsia="Times New Roman" w:hAnsi="Times New Roman" w:cs="Times New Roman"/>
                <w:sz w:val="24"/>
                <w:szCs w:val="24"/>
              </w:rPr>
              <w:t xml:space="preserve">Порядок подання та розгляду (з дотриманням конфіденційності) заяв про випадки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(цькування) в ТФК Луцького НТУ </w:t>
            </w:r>
          </w:p>
          <w:p w14:paraId="09F320FD"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272">
              <w:r w:rsidR="00512ED7">
                <w:rPr>
                  <w:rFonts w:ascii="Times New Roman" w:eastAsia="Times New Roman" w:hAnsi="Times New Roman" w:cs="Times New Roman"/>
                  <w:color w:val="1155CC"/>
                  <w:sz w:val="24"/>
                  <w:szCs w:val="24"/>
                  <w:u w:val="single"/>
                </w:rPr>
                <w:t>https://cutt.ly/499fTOU</w:t>
              </w:r>
            </w:hyperlink>
            <w:r w:rsidR="00512ED7">
              <w:rPr>
                <w:rFonts w:ascii="Times New Roman" w:eastAsia="Times New Roman" w:hAnsi="Times New Roman" w:cs="Times New Roman"/>
                <w:sz w:val="24"/>
                <w:szCs w:val="24"/>
              </w:rPr>
              <w:t xml:space="preserve"> </w:t>
            </w:r>
          </w:p>
          <w:p w14:paraId="4F45349E"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Соціально-психологічна служба ТФК ЛНТУ</w:t>
            </w:r>
          </w:p>
          <w:p w14:paraId="409D45E9" w14:textId="2D007FC5"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273">
              <w:r w:rsidR="00512ED7">
                <w:rPr>
                  <w:rFonts w:ascii="Times New Roman" w:eastAsia="Times New Roman" w:hAnsi="Times New Roman" w:cs="Times New Roman"/>
                  <w:color w:val="1155CC"/>
                  <w:sz w:val="24"/>
                  <w:szCs w:val="24"/>
                  <w:u w:val="single"/>
                </w:rPr>
                <w:t>https://tk.lntu.edu.ua/pshyh_sluzba/</w:t>
              </w:r>
            </w:hyperlink>
            <w:r w:rsidR="00512ED7">
              <w:rPr>
                <w:rFonts w:ascii="Times New Roman" w:eastAsia="Times New Roman" w:hAnsi="Times New Roman" w:cs="Times New Roman"/>
                <w:color w:val="000000"/>
                <w:sz w:val="24"/>
                <w:szCs w:val="24"/>
              </w:rPr>
              <w:t xml:space="preserve"> </w:t>
            </w:r>
          </w:p>
        </w:tc>
      </w:tr>
      <w:tr w:rsidR="00512ED7" w14:paraId="66A48376" w14:textId="77777777">
        <w:tc>
          <w:tcPr>
            <w:tcW w:w="782" w:type="dxa"/>
            <w:vAlign w:val="center"/>
          </w:tcPr>
          <w:p w14:paraId="3369A4D8" w14:textId="4BF43381"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p>
        </w:tc>
        <w:tc>
          <w:tcPr>
            <w:tcW w:w="2836" w:type="dxa"/>
          </w:tcPr>
          <w:p w14:paraId="76E5BB85" w14:textId="57328B55"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розроблено механізми освітньої, організаційної, інформаційної, консультативної та соціальної підтримки здобувачів освіти, зокрема й підтримка осіб з особливими потребами?</w:t>
            </w:r>
          </w:p>
        </w:tc>
        <w:tc>
          <w:tcPr>
            <w:tcW w:w="7122" w:type="dxa"/>
          </w:tcPr>
          <w:p w14:paraId="491819B0"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Освітня, організаційна, інформаційна, консультативна та соціальна підтримка здобувачам освіти, в тому числі й особам з особливими освітніми потребами надається відповідно до функцій структурних підрозділів коледжу, зокрема навчальною частиною, керівниками груп, соціально-психологічної службою коледжу.  Здобувачі</w:t>
            </w:r>
            <w:r>
              <w:rPr>
                <w:rFonts w:ascii="Times New Roman" w:eastAsia="Times New Roman" w:hAnsi="Times New Roman" w:cs="Times New Roman"/>
                <w:color w:val="000000"/>
                <w:sz w:val="24"/>
                <w:szCs w:val="24"/>
                <w:highlight w:val="white"/>
              </w:rPr>
              <w:t xml:space="preserve"> освіти мають право безперешкодно користуватися всіма соціальними об'єктами інфраструктури: бібліотекою, конференц залом, медичним пунктом, їдальнею, стадіоном та спортивним майданчиком. Крім цього, для здобувач</w:t>
            </w:r>
            <w:r>
              <w:rPr>
                <w:rFonts w:ascii="Times New Roman" w:eastAsia="Times New Roman" w:hAnsi="Times New Roman" w:cs="Times New Roman"/>
                <w:sz w:val="24"/>
                <w:szCs w:val="24"/>
                <w:highlight w:val="white"/>
              </w:rPr>
              <w:t>ів</w:t>
            </w:r>
            <w:r>
              <w:rPr>
                <w:rFonts w:ascii="Times New Roman" w:eastAsia="Times New Roman" w:hAnsi="Times New Roman" w:cs="Times New Roman"/>
                <w:color w:val="000000"/>
                <w:sz w:val="24"/>
                <w:szCs w:val="24"/>
                <w:highlight w:val="white"/>
              </w:rPr>
              <w:t xml:space="preserve"> освіти доступні </w:t>
            </w:r>
            <w:r>
              <w:rPr>
                <w:rFonts w:ascii="Times New Roman" w:eastAsia="Times New Roman" w:hAnsi="Times New Roman" w:cs="Times New Roman"/>
                <w:color w:val="000000"/>
                <w:sz w:val="24"/>
                <w:szCs w:val="24"/>
              </w:rPr>
              <w:t>приміщення, навчально-методичне забезпечення дисциплін на Інформаційному порталі ТФК ЛНТУ, електронні освітні ресурси</w:t>
            </w:r>
            <w:r>
              <w:rPr>
                <w:rFonts w:ascii="Times New Roman" w:eastAsia="Times New Roman" w:hAnsi="Times New Roman" w:cs="Times New Roman"/>
                <w:sz w:val="24"/>
                <w:szCs w:val="24"/>
              </w:rPr>
              <w:t>, в тому числі електронна бібліотека.</w:t>
            </w:r>
          </w:p>
          <w:p w14:paraId="3C9E5EA9"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Для осіб з особливими освітніми потребами надається консультативна підтримка соціально-психологічною службою коледжу, а також розроблений </w:t>
            </w:r>
            <w:r>
              <w:rPr>
                <w:rFonts w:ascii="Times New Roman" w:eastAsia="Times New Roman" w:hAnsi="Times New Roman" w:cs="Times New Roman"/>
                <w:color w:val="000000"/>
                <w:sz w:val="24"/>
                <w:szCs w:val="24"/>
                <w:highlight w:val="white"/>
              </w:rPr>
              <w:t>Порядок супроводу (надання допомоги) осіб з інвалідністю та інших маломобільних груп населення у Технічному коледжі Луцького національного технічного університету.</w:t>
            </w:r>
          </w:p>
          <w:p w14:paraId="6657E157" w14:textId="22A25E8D"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Інформація щодо організації освітнього процесу, змін оприлюднюється на сайті ТФК ЛНТУ в розділі освітній процес, в </w:t>
            </w:r>
            <w:r>
              <w:rPr>
                <w:rFonts w:ascii="Times New Roman" w:eastAsia="Times New Roman" w:hAnsi="Times New Roman" w:cs="Times New Roman"/>
                <w:color w:val="000000"/>
                <w:sz w:val="24"/>
                <w:szCs w:val="24"/>
              </w:rPr>
              <w:lastRenderedPageBreak/>
              <w:t xml:space="preserve">спільноті здобувачів освіти та педагогічних працівників “Технічний фаховий коледж” у </w:t>
            </w:r>
            <w:proofErr w:type="spellStart"/>
            <w:r>
              <w:rPr>
                <w:rFonts w:ascii="Times New Roman" w:eastAsia="Times New Roman" w:hAnsi="Times New Roman" w:cs="Times New Roman"/>
                <w:sz w:val="24"/>
                <w:szCs w:val="24"/>
              </w:rPr>
              <w:t>Telegram</w:t>
            </w:r>
            <w:proofErr w:type="spellEnd"/>
            <w:r>
              <w:rPr>
                <w:rFonts w:ascii="Times New Roman" w:eastAsia="Times New Roman" w:hAnsi="Times New Roman" w:cs="Times New Roman"/>
                <w:sz w:val="24"/>
                <w:szCs w:val="24"/>
              </w:rPr>
              <w:t>.</w:t>
            </w:r>
          </w:p>
        </w:tc>
        <w:tc>
          <w:tcPr>
            <w:tcW w:w="4536" w:type="dxa"/>
          </w:tcPr>
          <w:p w14:paraId="4A1202F1"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Соціально-психологічна служба ТФК ЛНТУ</w:t>
            </w:r>
          </w:p>
          <w:p w14:paraId="3007A87A"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74">
              <w:r w:rsidR="00512ED7">
                <w:rPr>
                  <w:rFonts w:ascii="Times New Roman" w:eastAsia="Times New Roman" w:hAnsi="Times New Roman" w:cs="Times New Roman"/>
                  <w:color w:val="1155CC"/>
                  <w:sz w:val="24"/>
                  <w:szCs w:val="24"/>
                  <w:u w:val="single"/>
                </w:rPr>
                <w:t>https://tk.lntu.edu.ua/pshyh_sluzba/</w:t>
              </w:r>
            </w:hyperlink>
            <w:r w:rsidR="00512ED7">
              <w:rPr>
                <w:rFonts w:ascii="Times New Roman" w:eastAsia="Times New Roman" w:hAnsi="Times New Roman" w:cs="Times New Roman"/>
                <w:color w:val="000000"/>
                <w:sz w:val="24"/>
                <w:szCs w:val="24"/>
              </w:rPr>
              <w:t xml:space="preserve"> </w:t>
            </w:r>
          </w:p>
          <w:p w14:paraId="30D70A64"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highlight w:val="white"/>
              </w:rPr>
              <w:t>Порядок супроводу (надання допомоги) осіб з інвалідністю та інших маломобільних груп населення у Технічному коледжі Луцького національного технічного університету</w:t>
            </w:r>
          </w:p>
          <w:p w14:paraId="44B66F67"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75">
              <w:r w:rsidR="00512ED7">
                <w:rPr>
                  <w:rFonts w:ascii="Times New Roman" w:eastAsia="Times New Roman" w:hAnsi="Times New Roman" w:cs="Times New Roman"/>
                  <w:color w:val="1155CC"/>
                  <w:sz w:val="24"/>
                  <w:szCs w:val="24"/>
                  <w:highlight w:val="white"/>
                  <w:u w:val="single"/>
                </w:rPr>
                <w:t>https://tk.lntu.edu.ua/poryadok-suprovodu-osib-z-invalidnistyu/</w:t>
              </w:r>
            </w:hyperlink>
          </w:p>
          <w:p w14:paraId="25DC8A6D"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Розвиток та виховання у ТФК ЛНТУ</w:t>
            </w:r>
          </w:p>
          <w:p w14:paraId="18B7406E"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76">
              <w:r w:rsidR="00512ED7">
                <w:rPr>
                  <w:rFonts w:ascii="Times New Roman" w:eastAsia="Times New Roman" w:hAnsi="Times New Roman" w:cs="Times New Roman"/>
                  <w:color w:val="1155CC"/>
                  <w:sz w:val="24"/>
                  <w:szCs w:val="24"/>
                  <w:u w:val="single"/>
                </w:rPr>
                <w:t>https://tk.lntu.edu.ua/dev-edu/</w:t>
              </w:r>
            </w:hyperlink>
          </w:p>
          <w:p w14:paraId="492F84B7"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Положення про відділення ТФК ЛНТУ</w:t>
            </w:r>
          </w:p>
          <w:p w14:paraId="3F0348A2"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77">
              <w:r w:rsidR="00512ED7">
                <w:rPr>
                  <w:rFonts w:ascii="Times New Roman" w:eastAsia="Times New Roman" w:hAnsi="Times New Roman" w:cs="Times New Roman"/>
                  <w:color w:val="1155CC"/>
                  <w:sz w:val="24"/>
                  <w:szCs w:val="24"/>
                  <w:u w:val="single"/>
                </w:rPr>
                <w:t>https://cutt.ly/393Z8cS</w:t>
              </w:r>
            </w:hyperlink>
            <w:r w:rsidR="00512ED7">
              <w:rPr>
                <w:rFonts w:ascii="Times New Roman" w:eastAsia="Times New Roman" w:hAnsi="Times New Roman" w:cs="Times New Roman"/>
                <w:color w:val="000000"/>
                <w:sz w:val="24"/>
                <w:szCs w:val="24"/>
              </w:rPr>
              <w:t xml:space="preserve"> </w:t>
            </w:r>
          </w:p>
          <w:p w14:paraId="7C0634C2"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План роботи навчальної частини  ТФК ЛНТУ на 202</w:t>
            </w:r>
            <w:r>
              <w:rPr>
                <w:rFonts w:ascii="Times New Roman" w:eastAsia="Times New Roman" w:hAnsi="Times New Roman" w:cs="Times New Roman"/>
                <w:sz w:val="24"/>
                <w:szCs w:val="24"/>
              </w:rPr>
              <w:t xml:space="preserve">3-2024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w:t>
            </w:r>
          </w:p>
          <w:p w14:paraId="1522E260"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78">
              <w:r w:rsidR="00512ED7">
                <w:rPr>
                  <w:rFonts w:ascii="Times New Roman" w:eastAsia="Times New Roman" w:hAnsi="Times New Roman" w:cs="Times New Roman"/>
                  <w:color w:val="1155CC"/>
                  <w:sz w:val="24"/>
                  <w:szCs w:val="24"/>
                  <w:u w:val="single"/>
                </w:rPr>
                <w:t>http://surl.li/nhksy</w:t>
              </w:r>
            </w:hyperlink>
            <w:r w:rsidR="00512ED7">
              <w:rPr>
                <w:rFonts w:ascii="Times New Roman" w:eastAsia="Times New Roman" w:hAnsi="Times New Roman" w:cs="Times New Roman"/>
                <w:sz w:val="24"/>
                <w:szCs w:val="24"/>
              </w:rPr>
              <w:t xml:space="preserve"> </w:t>
            </w:r>
            <w:r w:rsidR="00512ED7">
              <w:rPr>
                <w:rFonts w:ascii="Times New Roman" w:eastAsia="Times New Roman" w:hAnsi="Times New Roman" w:cs="Times New Roman"/>
                <w:color w:val="000000"/>
                <w:sz w:val="24"/>
                <w:szCs w:val="24"/>
              </w:rPr>
              <w:t xml:space="preserve"> </w:t>
            </w:r>
          </w:p>
          <w:p w14:paraId="765345ED"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Інформаційний портал ТФК ЛНТУ (LMS </w:t>
            </w:r>
            <w:proofErr w:type="spellStart"/>
            <w:r>
              <w:rPr>
                <w:rFonts w:ascii="Times New Roman" w:eastAsia="Times New Roman" w:hAnsi="Times New Roman" w:cs="Times New Roman"/>
                <w:color w:val="000000"/>
                <w:sz w:val="24"/>
                <w:szCs w:val="24"/>
              </w:rPr>
              <w:t>Moodle</w:t>
            </w:r>
            <w:proofErr w:type="spellEnd"/>
            <w:r>
              <w:rPr>
                <w:rFonts w:ascii="Times New Roman" w:eastAsia="Times New Roman" w:hAnsi="Times New Roman" w:cs="Times New Roman"/>
                <w:color w:val="000000"/>
                <w:sz w:val="24"/>
                <w:szCs w:val="24"/>
              </w:rPr>
              <w:t>)</w:t>
            </w:r>
          </w:p>
          <w:p w14:paraId="73AE991E"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79">
              <w:r w:rsidR="00512ED7">
                <w:rPr>
                  <w:rFonts w:ascii="Times New Roman" w:eastAsia="Times New Roman" w:hAnsi="Times New Roman" w:cs="Times New Roman"/>
                  <w:color w:val="1155CC"/>
                  <w:sz w:val="24"/>
                  <w:szCs w:val="24"/>
                  <w:u w:val="single"/>
                </w:rPr>
                <w:t>https://e-tk.lntu.edu.ua/</w:t>
              </w:r>
            </w:hyperlink>
            <w:r w:rsidR="00512ED7">
              <w:rPr>
                <w:rFonts w:ascii="Times New Roman" w:eastAsia="Times New Roman" w:hAnsi="Times New Roman" w:cs="Times New Roman"/>
                <w:color w:val="000000"/>
                <w:sz w:val="24"/>
                <w:szCs w:val="24"/>
              </w:rPr>
              <w:t xml:space="preserve"> </w:t>
            </w:r>
          </w:p>
          <w:p w14:paraId="0C351634"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Електронна бібліотека ТФК ЛНТУ</w:t>
            </w:r>
          </w:p>
          <w:p w14:paraId="6BA17792"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80">
              <w:r w:rsidR="00512ED7">
                <w:rPr>
                  <w:rFonts w:ascii="Times New Roman" w:eastAsia="Times New Roman" w:hAnsi="Times New Roman" w:cs="Times New Roman"/>
                  <w:color w:val="1155CC"/>
                  <w:sz w:val="24"/>
                  <w:szCs w:val="24"/>
                  <w:u w:val="single"/>
                </w:rPr>
                <w:t>https://elearninglutsk-my.sharepoint.com/personal/admin_elearning_lutsk_ua/_layouts/15/onedrive.aspx?id=%2Fpersonal%2Fadmin%5Felearning%5Flutsk%5Fua%2FDocuments%2FLIBRARY%2DTAC&amp;ga=1</w:t>
              </w:r>
            </w:hyperlink>
            <w:r w:rsidR="00512ED7">
              <w:rPr>
                <w:rFonts w:ascii="Times New Roman" w:eastAsia="Times New Roman" w:hAnsi="Times New Roman" w:cs="Times New Roman"/>
                <w:color w:val="000000"/>
                <w:sz w:val="24"/>
                <w:szCs w:val="24"/>
              </w:rPr>
              <w:t xml:space="preserve"> </w:t>
            </w:r>
          </w:p>
          <w:p w14:paraId="2C74FC19" w14:textId="197772DA" w:rsidR="00512ED7" w:rsidRDefault="00512ED7" w:rsidP="00512ED7">
            <w:pPr>
              <w:pBdr>
                <w:top w:val="nil"/>
                <w:left w:val="nil"/>
                <w:bottom w:val="nil"/>
                <w:right w:val="nil"/>
                <w:between w:val="nil"/>
              </w:pBdr>
              <w:spacing w:line="360" w:lineRule="auto"/>
              <w:ind w:leftChars="0" w:left="0" w:firstLineChars="0" w:firstLine="0"/>
              <w:jc w:val="both"/>
            </w:pPr>
            <w:r>
              <w:rPr>
                <w:rFonts w:ascii="Times New Roman" w:eastAsia="Times New Roman" w:hAnsi="Times New Roman" w:cs="Times New Roman"/>
                <w:sz w:val="24"/>
                <w:szCs w:val="24"/>
              </w:rPr>
              <w:t xml:space="preserve">8. Освітній процес </w:t>
            </w:r>
            <w:hyperlink r:id="rId281" w:history="1">
              <w:r w:rsidRPr="00F64B69">
                <w:rPr>
                  <w:rStyle w:val="a9"/>
                </w:rPr>
                <w:t>https://tk.lntu.edu.ua/okr-kr/</w:t>
              </w:r>
            </w:hyperlink>
          </w:p>
          <w:p w14:paraId="546CA28B" w14:textId="1EF81FD4"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9. Положення про організацію виховної роботи </w:t>
            </w:r>
            <w:r>
              <w:rPr>
                <w:rFonts w:ascii="Times New Roman" w:eastAsia="Times New Roman" w:hAnsi="Times New Roman" w:cs="Times New Roman"/>
                <w:sz w:val="24"/>
                <w:szCs w:val="24"/>
                <w:highlight w:val="white"/>
              </w:rPr>
              <w:t xml:space="preserve">у Відокремленому структурному підрозділі “Технічний фаховий коледж Луцького національного технічного університету” </w:t>
            </w:r>
            <w:hyperlink r:id="rId282">
              <w:r>
                <w:rPr>
                  <w:rFonts w:ascii="Times New Roman" w:eastAsia="Times New Roman" w:hAnsi="Times New Roman" w:cs="Times New Roman"/>
                  <w:color w:val="1155CC"/>
                  <w:sz w:val="24"/>
                  <w:szCs w:val="24"/>
                  <w:highlight w:val="white"/>
                  <w:u w:val="single"/>
                </w:rPr>
                <w:t>http://surl.li/ndshe</w:t>
              </w:r>
            </w:hyperlink>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w:t>
            </w:r>
          </w:p>
        </w:tc>
      </w:tr>
      <w:tr w:rsidR="00512ED7" w14:paraId="2E5E4BAF" w14:textId="77777777">
        <w:tc>
          <w:tcPr>
            <w:tcW w:w="782" w:type="dxa"/>
            <w:vAlign w:val="center"/>
          </w:tcPr>
          <w:p w14:paraId="7CE54C6B" w14:textId="3F3AE1AC"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14</w:t>
            </w:r>
          </w:p>
        </w:tc>
        <w:tc>
          <w:tcPr>
            <w:tcW w:w="2836" w:type="dxa"/>
          </w:tcPr>
          <w:p w14:paraId="03B1A334" w14:textId="12CDC7CD"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Чи розроблено шляхи реалізації дистанційного навчання із залученням інноваційних </w:t>
            </w:r>
            <w:r>
              <w:rPr>
                <w:rFonts w:ascii="Times New Roman" w:eastAsia="Times New Roman" w:hAnsi="Times New Roman" w:cs="Times New Roman"/>
                <w:color w:val="000000"/>
                <w:sz w:val="24"/>
                <w:szCs w:val="24"/>
              </w:rPr>
              <w:t>технологій?</w:t>
            </w:r>
          </w:p>
        </w:tc>
        <w:tc>
          <w:tcPr>
            <w:tcW w:w="7122" w:type="dxa"/>
          </w:tcPr>
          <w:p w14:paraId="7B76AC1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Систематична робота щодо впровадження інноваційних,  інформаційно-комунікаційних технологій в освітній процес ТФК ЛНТУ здійснювалася до пандемії та воєнного стану. Безпекові умови тривалий час унеможливлювали реалізацію освітнього процесу в очному форматі, що активізувало інтеграцію </w:t>
            </w:r>
            <w:r>
              <w:rPr>
                <w:rFonts w:ascii="Times New Roman" w:eastAsia="Times New Roman" w:hAnsi="Times New Roman" w:cs="Times New Roman"/>
                <w:color w:val="000000"/>
                <w:sz w:val="24"/>
                <w:szCs w:val="24"/>
                <w:highlight w:val="white"/>
              </w:rPr>
              <w:t xml:space="preserve">інноваційних технологій дистанційного навчання в освітній процес. </w:t>
            </w:r>
            <w:r>
              <w:rPr>
                <w:rFonts w:ascii="Times New Roman" w:eastAsia="Times New Roman" w:hAnsi="Times New Roman" w:cs="Times New Roman"/>
                <w:sz w:val="24"/>
                <w:szCs w:val="24"/>
                <w:highlight w:val="white"/>
              </w:rPr>
              <w:t>В</w:t>
            </w:r>
            <w:r>
              <w:rPr>
                <w:rFonts w:ascii="Times New Roman" w:eastAsia="Times New Roman" w:hAnsi="Times New Roman" w:cs="Times New Roman"/>
                <w:color w:val="000000"/>
                <w:sz w:val="24"/>
                <w:szCs w:val="24"/>
                <w:highlight w:val="white"/>
              </w:rPr>
              <w:t>изначає основні засади організації освітнього процесу із застосуванням технологій дистанційного навчання у ТФК ЛН</w:t>
            </w:r>
            <w:r>
              <w:rPr>
                <w:rFonts w:ascii="Times New Roman" w:eastAsia="Times New Roman" w:hAnsi="Times New Roman" w:cs="Times New Roman"/>
                <w:sz w:val="24"/>
                <w:szCs w:val="24"/>
                <w:highlight w:val="white"/>
              </w:rPr>
              <w:t>ТУ Положення про застосування технологій дистанційного навчання у</w:t>
            </w:r>
            <w:r>
              <w:rPr>
                <w:rFonts w:ascii="Times New Roman" w:eastAsia="Times New Roman" w:hAnsi="Times New Roman" w:cs="Times New Roman"/>
                <w:color w:val="000000"/>
                <w:sz w:val="24"/>
                <w:szCs w:val="24"/>
                <w:highlight w:val="white"/>
              </w:rPr>
              <w:t xml:space="preserve"> Відокремленому структурному підрозділі «Технічний фаховий коледж Луцького технічного університету».</w:t>
            </w:r>
          </w:p>
          <w:p w14:paraId="50CEBEF5" w14:textId="12B48CB4"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 xml:space="preserve">Для забезпечення якісного освітнього процесу в дистанційному та змішаному форматах в ТФК ЛНТУ використовується </w:t>
            </w:r>
            <w:r>
              <w:rPr>
                <w:rFonts w:ascii="Times New Roman" w:eastAsia="Times New Roman" w:hAnsi="Times New Roman" w:cs="Times New Roman"/>
                <w:color w:val="000000"/>
                <w:sz w:val="24"/>
                <w:szCs w:val="24"/>
                <w:highlight w:val="white"/>
              </w:rPr>
              <w:t xml:space="preserve">програма Microsoft </w:t>
            </w:r>
            <w:proofErr w:type="spellStart"/>
            <w:r>
              <w:rPr>
                <w:rFonts w:ascii="Times New Roman" w:eastAsia="Times New Roman" w:hAnsi="Times New Roman" w:cs="Times New Roman"/>
                <w:color w:val="000000"/>
                <w:sz w:val="24"/>
                <w:szCs w:val="24"/>
                <w:highlight w:val="white"/>
              </w:rPr>
              <w:t>Teams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for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Education</w:t>
            </w:r>
            <w:proofErr w:type="spellEnd"/>
            <w:r>
              <w:rPr>
                <w:rFonts w:ascii="Times New Roman" w:eastAsia="Times New Roman" w:hAnsi="Times New Roman" w:cs="Times New Roman"/>
                <w:color w:val="000000"/>
                <w:sz w:val="24"/>
                <w:szCs w:val="24"/>
                <w:highlight w:val="white"/>
              </w:rPr>
              <w:t xml:space="preserve"> та система управління навчанням LMS </w:t>
            </w:r>
            <w:proofErr w:type="spellStart"/>
            <w:r>
              <w:rPr>
                <w:rFonts w:ascii="Times New Roman" w:eastAsia="Times New Roman" w:hAnsi="Times New Roman" w:cs="Times New Roman"/>
                <w:color w:val="000000"/>
                <w:sz w:val="24"/>
                <w:szCs w:val="24"/>
                <w:highlight w:val="white"/>
              </w:rPr>
              <w:t>Moodlе</w:t>
            </w:r>
            <w:proofErr w:type="spellEnd"/>
            <w:r>
              <w:rPr>
                <w:rFonts w:ascii="Times New Roman" w:eastAsia="Times New Roman" w:hAnsi="Times New Roman" w:cs="Times New Roman"/>
                <w:color w:val="000000"/>
                <w:sz w:val="24"/>
                <w:szCs w:val="24"/>
                <w:highlight w:val="white"/>
              </w:rPr>
              <w:t xml:space="preserve">, що дозволяє ефективно здійснювати освітній процес як під час очного, так і під час дистанційного навчання. </w:t>
            </w:r>
            <w:r>
              <w:rPr>
                <w:rFonts w:ascii="Times New Roman" w:eastAsia="Times New Roman" w:hAnsi="Times New Roman" w:cs="Times New Roman"/>
                <w:sz w:val="24"/>
                <w:szCs w:val="24"/>
                <w:highlight w:val="white"/>
              </w:rPr>
              <w:t xml:space="preserve">Здобувачі освіти мають постійний доступ (24/7) до навчально-методичних матеріалів на Інформаційному порталі ТФК ЛНТУ (LMS </w:t>
            </w:r>
            <w:proofErr w:type="spellStart"/>
            <w:r>
              <w:rPr>
                <w:rFonts w:ascii="Times New Roman" w:eastAsia="Times New Roman" w:hAnsi="Times New Roman" w:cs="Times New Roman"/>
                <w:sz w:val="24"/>
                <w:szCs w:val="24"/>
                <w:highlight w:val="white"/>
              </w:rPr>
              <w:t>Moodlе</w:t>
            </w:r>
            <w:proofErr w:type="spellEnd"/>
            <w:r>
              <w:rPr>
                <w:rFonts w:ascii="Times New Roman" w:eastAsia="Times New Roman" w:hAnsi="Times New Roman" w:cs="Times New Roman"/>
                <w:sz w:val="24"/>
                <w:szCs w:val="24"/>
                <w:highlight w:val="white"/>
              </w:rPr>
              <w:t xml:space="preserve">), доступ до матеріалів електронної бібліотеки та власного кабінету в електронному журналі для моніторингу власних досягнень. Все це дозволяє надавати якісні освітні послуги здобувачам освіти ТФК </w:t>
            </w:r>
            <w:r>
              <w:rPr>
                <w:rFonts w:ascii="Times New Roman" w:eastAsia="Times New Roman" w:hAnsi="Times New Roman" w:cs="Times New Roman"/>
                <w:sz w:val="24"/>
                <w:szCs w:val="24"/>
                <w:highlight w:val="white"/>
              </w:rPr>
              <w:lastRenderedPageBreak/>
              <w:t>ЛНТУ незалежно від формату освітнього процесу: очного, змішаного чи з використанням дистанційних технологій.</w:t>
            </w:r>
          </w:p>
        </w:tc>
        <w:tc>
          <w:tcPr>
            <w:tcW w:w="4536" w:type="dxa"/>
          </w:tcPr>
          <w:p w14:paraId="33869E99"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1. Положення про застосування технологій дистанційного навчання у Відокремленому структурному підрозділі “Технічний фаховий коледж Луцького національного технічного університету”</w:t>
            </w:r>
          </w:p>
          <w:p w14:paraId="4E7F18D1"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yellow"/>
              </w:rPr>
            </w:pPr>
            <w:hyperlink r:id="rId283">
              <w:r w:rsidR="00512ED7">
                <w:rPr>
                  <w:rFonts w:ascii="Times New Roman" w:eastAsia="Times New Roman" w:hAnsi="Times New Roman" w:cs="Times New Roman"/>
                  <w:color w:val="1155CC"/>
                  <w:sz w:val="24"/>
                  <w:szCs w:val="24"/>
                  <w:highlight w:val="white"/>
                  <w:u w:val="single"/>
                </w:rPr>
                <w:t>https://cutt.ly/T92W5I7</w:t>
              </w:r>
            </w:hyperlink>
            <w:r w:rsidR="00512ED7">
              <w:rPr>
                <w:rFonts w:ascii="Times New Roman" w:eastAsia="Times New Roman" w:hAnsi="Times New Roman" w:cs="Times New Roman"/>
                <w:color w:val="000000"/>
                <w:sz w:val="24"/>
                <w:szCs w:val="24"/>
                <w:highlight w:val="white"/>
              </w:rPr>
              <w:t xml:space="preserve"> </w:t>
            </w:r>
          </w:p>
          <w:p w14:paraId="7CE7DD78"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2. Дистанційне навчання у ТФК ЛНТУ</w:t>
            </w:r>
          </w:p>
          <w:p w14:paraId="662832BD"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284">
              <w:r w:rsidR="00512ED7">
                <w:rPr>
                  <w:rFonts w:ascii="Times New Roman" w:eastAsia="Times New Roman" w:hAnsi="Times New Roman" w:cs="Times New Roman"/>
                  <w:color w:val="1155CC"/>
                  <w:sz w:val="24"/>
                  <w:szCs w:val="24"/>
                  <w:highlight w:val="white"/>
                  <w:u w:val="single"/>
                </w:rPr>
                <w:t>https://tk.lntu.edu.ua/elearning/</w:t>
              </w:r>
            </w:hyperlink>
            <w:r w:rsidR="00512ED7">
              <w:rPr>
                <w:rFonts w:ascii="Times New Roman" w:eastAsia="Times New Roman" w:hAnsi="Times New Roman" w:cs="Times New Roman"/>
                <w:color w:val="000000"/>
                <w:sz w:val="24"/>
                <w:szCs w:val="24"/>
                <w:highlight w:val="white"/>
              </w:rPr>
              <w:t xml:space="preserve"> </w:t>
            </w:r>
          </w:p>
          <w:p w14:paraId="2F2F571A"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Microsoft </w:t>
            </w:r>
            <w:proofErr w:type="spellStart"/>
            <w:r>
              <w:rPr>
                <w:rFonts w:ascii="Times New Roman" w:eastAsia="Times New Roman" w:hAnsi="Times New Roman" w:cs="Times New Roman"/>
                <w:sz w:val="24"/>
                <w:szCs w:val="24"/>
                <w:highlight w:val="white"/>
              </w:rPr>
              <w:t>Teams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for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Education</w:t>
            </w:r>
            <w:proofErr w:type="spellEnd"/>
            <w:r>
              <w:rPr>
                <w:rFonts w:ascii="Times New Roman" w:eastAsia="Times New Roman" w:hAnsi="Times New Roman" w:cs="Times New Roman"/>
                <w:sz w:val="24"/>
                <w:szCs w:val="24"/>
                <w:highlight w:val="white"/>
              </w:rPr>
              <w:t xml:space="preserve"> </w:t>
            </w:r>
            <w:hyperlink r:id="rId285">
              <w:r>
                <w:rPr>
                  <w:rFonts w:ascii="Times New Roman" w:eastAsia="Times New Roman" w:hAnsi="Times New Roman" w:cs="Times New Roman"/>
                  <w:color w:val="1155CC"/>
                  <w:sz w:val="24"/>
                  <w:szCs w:val="24"/>
                  <w:highlight w:val="white"/>
                  <w:u w:val="single"/>
                </w:rPr>
                <w:t>http://surl.li/nhlqv</w:t>
              </w:r>
            </w:hyperlink>
            <w:r>
              <w:rPr>
                <w:rFonts w:ascii="Times New Roman" w:eastAsia="Times New Roman" w:hAnsi="Times New Roman" w:cs="Times New Roman"/>
                <w:sz w:val="24"/>
                <w:szCs w:val="24"/>
                <w:highlight w:val="white"/>
              </w:rPr>
              <w:t xml:space="preserve"> </w:t>
            </w:r>
          </w:p>
          <w:p w14:paraId="462D3D23"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Електронна бібліотека коледжу</w:t>
            </w:r>
          </w:p>
          <w:p w14:paraId="508F4680"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86">
              <w:r w:rsidR="00512ED7">
                <w:rPr>
                  <w:rFonts w:ascii="Times New Roman" w:eastAsia="Times New Roman" w:hAnsi="Times New Roman" w:cs="Times New Roman"/>
                  <w:color w:val="1155CC"/>
                  <w:sz w:val="24"/>
                  <w:szCs w:val="24"/>
                  <w:u w:val="single"/>
                </w:rPr>
                <w:t xml:space="preserve">https://elearninglutsk-my.sharepoint.com/personal/admin_elearning_lutsk_ua/_layouts/15/onedrive.aspx?id=%2 Personal%2Fadmin%5Felearning%5Flutsk%5Fua%2FDocuments%2FLIBRARY%2 DTAC </w:t>
              </w:r>
              <w:proofErr w:type="spellStart"/>
              <w:r w:rsidR="00512ED7">
                <w:rPr>
                  <w:rFonts w:ascii="Times New Roman" w:eastAsia="Times New Roman" w:hAnsi="Times New Roman" w:cs="Times New Roman"/>
                  <w:color w:val="1155CC"/>
                  <w:sz w:val="24"/>
                  <w:szCs w:val="24"/>
                  <w:u w:val="single"/>
                </w:rPr>
                <w:t>ga</w:t>
              </w:r>
              <w:proofErr w:type="spellEnd"/>
              <w:r w:rsidR="00512ED7">
                <w:rPr>
                  <w:rFonts w:ascii="Times New Roman" w:eastAsia="Times New Roman" w:hAnsi="Times New Roman" w:cs="Times New Roman"/>
                  <w:color w:val="1155CC"/>
                  <w:sz w:val="24"/>
                  <w:szCs w:val="24"/>
                  <w:u w:val="single"/>
                </w:rPr>
                <w:t>=1</w:t>
              </w:r>
            </w:hyperlink>
            <w:r w:rsidR="00512ED7">
              <w:rPr>
                <w:rFonts w:ascii="Times New Roman" w:eastAsia="Times New Roman" w:hAnsi="Times New Roman" w:cs="Times New Roman"/>
                <w:color w:val="000000"/>
                <w:sz w:val="24"/>
                <w:szCs w:val="24"/>
              </w:rPr>
              <w:t xml:space="preserve"> </w:t>
            </w:r>
          </w:p>
          <w:p w14:paraId="23906DB9"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5</w:t>
            </w:r>
            <w:r>
              <w:rPr>
                <w:rFonts w:ascii="Times New Roman" w:eastAsia="Times New Roman" w:hAnsi="Times New Roman" w:cs="Times New Roman"/>
                <w:color w:val="000000"/>
                <w:sz w:val="24"/>
                <w:szCs w:val="24"/>
              </w:rPr>
              <w:t>. Інформаційний портал ТФК ЛНТУ</w:t>
            </w:r>
          </w:p>
          <w:p w14:paraId="76CE2826"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87">
              <w:r w:rsidR="00512ED7">
                <w:rPr>
                  <w:rFonts w:ascii="Times New Roman" w:eastAsia="Times New Roman" w:hAnsi="Times New Roman" w:cs="Times New Roman"/>
                  <w:color w:val="1155CC"/>
                  <w:sz w:val="24"/>
                  <w:szCs w:val="24"/>
                  <w:u w:val="single"/>
                </w:rPr>
                <w:t>https://e-tk.lntu.edu.ua/</w:t>
              </w:r>
            </w:hyperlink>
            <w:r w:rsidR="00512ED7">
              <w:rPr>
                <w:rFonts w:ascii="Times New Roman" w:eastAsia="Times New Roman" w:hAnsi="Times New Roman" w:cs="Times New Roman"/>
                <w:color w:val="000000"/>
                <w:sz w:val="24"/>
                <w:szCs w:val="24"/>
              </w:rPr>
              <w:t xml:space="preserve"> </w:t>
            </w:r>
          </w:p>
          <w:p w14:paraId="5DE720C1"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Електронний журнал</w:t>
            </w:r>
          </w:p>
          <w:p w14:paraId="06E07C23"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88">
              <w:r w:rsidR="00512ED7">
                <w:rPr>
                  <w:rFonts w:ascii="Times New Roman" w:eastAsia="Times New Roman" w:hAnsi="Times New Roman" w:cs="Times New Roman"/>
                  <w:color w:val="1155CC"/>
                  <w:sz w:val="24"/>
                  <w:szCs w:val="24"/>
                  <w:u w:val="single"/>
                </w:rPr>
                <w:t>https://journalelectro.pythonanywhere.com/</w:t>
              </w:r>
            </w:hyperlink>
            <w:r w:rsidR="00512ED7">
              <w:rPr>
                <w:rFonts w:ascii="Times New Roman" w:eastAsia="Times New Roman" w:hAnsi="Times New Roman" w:cs="Times New Roman"/>
                <w:sz w:val="24"/>
                <w:szCs w:val="24"/>
              </w:rPr>
              <w:t xml:space="preserve"> </w:t>
            </w:r>
          </w:p>
          <w:p w14:paraId="2680984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p>
        </w:tc>
      </w:tr>
      <w:tr w:rsidR="00512ED7" w14:paraId="63EE29B1" w14:textId="77777777">
        <w:tc>
          <w:tcPr>
            <w:tcW w:w="782" w:type="dxa"/>
            <w:vAlign w:val="center"/>
          </w:tcPr>
          <w:p w14:paraId="6A554E17" w14:textId="33505754"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w:t>
            </w:r>
          </w:p>
        </w:tc>
        <w:tc>
          <w:tcPr>
            <w:tcW w:w="2836" w:type="dxa"/>
          </w:tcPr>
          <w:p w14:paraId="65A1BAFE" w14:textId="023415F0"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Чи надається соціальна підтримка здобувачам освіти (у разі потреби)?</w:t>
            </w:r>
          </w:p>
        </w:tc>
        <w:tc>
          <w:tcPr>
            <w:tcW w:w="7122" w:type="dxa"/>
          </w:tcPr>
          <w:p w14:paraId="233A3E41"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Соціальна підтримка здобувачам освіти надається соціально-психологічною службою коледжу. </w:t>
            </w:r>
            <w:r>
              <w:rPr>
                <w:rFonts w:ascii="Times New Roman" w:eastAsia="Times New Roman" w:hAnsi="Times New Roman" w:cs="Times New Roman"/>
                <w:color w:val="000000"/>
                <w:sz w:val="24"/>
                <w:szCs w:val="24"/>
                <w:highlight w:val="white"/>
              </w:rPr>
              <w:t>Одним із завдань соціально-психологічної служби ТФК ЛНТУ є надання  соціальної підтримки усім здобувачам освіти. Соціальний педагог ТФК ЛНТУ працює у коледжі відповідно до затвердженого Річного плану роботи соціального педагога на 202</w:t>
            </w:r>
            <w:r>
              <w:rPr>
                <w:rFonts w:ascii="Times New Roman" w:eastAsia="Times New Roman" w:hAnsi="Times New Roman" w:cs="Times New Roman"/>
                <w:sz w:val="24"/>
                <w:szCs w:val="24"/>
                <w:highlight w:val="white"/>
              </w:rPr>
              <w:t>3</w:t>
            </w:r>
            <w:r>
              <w:rPr>
                <w:rFonts w:ascii="Times New Roman" w:eastAsia="Times New Roman" w:hAnsi="Times New Roman" w:cs="Times New Roman"/>
                <w:color w:val="000000"/>
                <w:sz w:val="24"/>
                <w:szCs w:val="24"/>
                <w:highlight w:val="white"/>
              </w:rPr>
              <w:t>-202</w:t>
            </w:r>
            <w:r>
              <w:rPr>
                <w:rFonts w:ascii="Times New Roman" w:eastAsia="Times New Roman" w:hAnsi="Times New Roman" w:cs="Times New Roman"/>
                <w:sz w:val="24"/>
                <w:szCs w:val="24"/>
                <w:highlight w:val="white"/>
              </w:rPr>
              <w:t>4</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н.р</w:t>
            </w:r>
            <w:proofErr w:type="spellEnd"/>
            <w:r>
              <w:rPr>
                <w:rFonts w:ascii="Times New Roman" w:eastAsia="Times New Roman" w:hAnsi="Times New Roman" w:cs="Times New Roman"/>
                <w:color w:val="000000"/>
                <w:sz w:val="24"/>
                <w:szCs w:val="24"/>
                <w:highlight w:val="white"/>
              </w:rPr>
              <w:t>.  Основними завданнями роботи соціального педагога є:</w:t>
            </w:r>
          </w:p>
          <w:p w14:paraId="0C730196"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сприяння створенню умов для успішної соціалізації здобувачів освіти; </w:t>
            </w:r>
          </w:p>
          <w:p w14:paraId="331083ED"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дослідження особистості здобувача освіти з метою виявлення соціальних та особистісних проблем, індивідуальних особливостей та нахилів; </w:t>
            </w:r>
          </w:p>
          <w:p w14:paraId="1BA1E9ED"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 надання допомоги у професійному та особистісному самовизначенні; </w:t>
            </w:r>
          </w:p>
          <w:p w14:paraId="2D97DFDF"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проведення профілактичної роботи, спрямованої на подолання відхилень у розвитку, незадовільної успішності й поведінки здобувачів освіти, кризових життєвих ситуацій, формування здорового способу життя; </w:t>
            </w:r>
          </w:p>
          <w:p w14:paraId="36743F62"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проведення індивідуальних та групових консультацій з метою сприяння підвищенню культури учасників освітнього процесу.</w:t>
            </w:r>
          </w:p>
          <w:p w14:paraId="24B0767C"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Виплата стипендій у ТФК ЛНТУ здійснюється відповідно до вимог чинного законодавства (Порядок призначення та виплати стипендій, затверджений постановою Кабінету Міністрів України від 12 липня 2004 р. №882(в редакції постанови Кабінету Міністрів України від 28 грудня 2016 р. №1050 ) та сформованих, за результатами академічної успішності, рейтингів, які оприлюднені на сайті ТФК ЛНТУ (</w:t>
            </w:r>
            <w:hyperlink r:id="rId289">
              <w:r>
                <w:rPr>
                  <w:rFonts w:ascii="Times New Roman" w:eastAsia="Times New Roman" w:hAnsi="Times New Roman" w:cs="Times New Roman"/>
                  <w:color w:val="1155CC"/>
                  <w:sz w:val="24"/>
                  <w:szCs w:val="24"/>
                  <w:highlight w:val="white"/>
                  <w:u w:val="single"/>
                </w:rPr>
                <w:t>https://tk.lntu.edu.ua/students/</w:t>
              </w:r>
            </w:hyperlink>
            <w:r>
              <w:rPr>
                <w:rFonts w:ascii="Times New Roman" w:eastAsia="Times New Roman" w:hAnsi="Times New Roman" w:cs="Times New Roman"/>
                <w:sz w:val="24"/>
                <w:szCs w:val="24"/>
                <w:highlight w:val="white"/>
              </w:rPr>
              <w:t>)</w:t>
            </w:r>
          </w:p>
          <w:p w14:paraId="20BE2B65"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Соціальна стипендія пільговим категоріям здобувачів освіти призначається  згідно Постанови Кабінету Міністрів України від 28 грудня 2016 року №1045 «Порядок використання коштів, передбачених у державному бюджеті для виплати соціальних </w:t>
            </w:r>
            <w:r>
              <w:rPr>
                <w:rFonts w:ascii="Times New Roman" w:eastAsia="Times New Roman" w:hAnsi="Times New Roman" w:cs="Times New Roman"/>
                <w:sz w:val="24"/>
                <w:szCs w:val="24"/>
                <w:highlight w:val="white"/>
              </w:rPr>
              <w:lastRenderedPageBreak/>
              <w:t>стипендій студентам (курсантам) вищих навчальних закладів». Крім цього, підтримка соціально незахищених категорій здобувачів освіти здійснюється Профспілкою здобувачів освіти ТФК ЛНТУ.</w:t>
            </w:r>
          </w:p>
          <w:p w14:paraId="088F9F08" w14:textId="3A938BF2"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Пільгові категорії здобувачів освіти також відповідно до наказу директора ТФК ЛНТУ звільнені від оплати за проживання в гуртожитку на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p>
        </w:tc>
        <w:tc>
          <w:tcPr>
            <w:tcW w:w="4536" w:type="dxa"/>
          </w:tcPr>
          <w:p w14:paraId="496C9CFA"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Річний план роботи соціального педагога Відокремленого структурного підрозділу “Технічний фаховий коледж Луцького національного технічного університету” на 202</w:t>
            </w:r>
            <w:r>
              <w:rPr>
                <w:rFonts w:ascii="Times New Roman" w:eastAsia="Times New Roman" w:hAnsi="Times New Roman" w:cs="Times New Roman"/>
                <w:sz w:val="24"/>
                <w:szCs w:val="24"/>
              </w:rPr>
              <w:t xml:space="preserve">3-2024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xml:space="preserve">. </w:t>
            </w:r>
            <w:hyperlink r:id="rId290">
              <w:r>
                <w:rPr>
                  <w:rFonts w:ascii="Times New Roman" w:eastAsia="Times New Roman" w:hAnsi="Times New Roman" w:cs="Times New Roman"/>
                  <w:color w:val="1155CC"/>
                  <w:sz w:val="24"/>
                  <w:szCs w:val="24"/>
                  <w:u w:val="single"/>
                </w:rPr>
                <w:t>http://surl.li/nhlxg</w:t>
              </w:r>
            </w:hyperlink>
            <w:r>
              <w:rPr>
                <w:rFonts w:ascii="Times New Roman" w:eastAsia="Times New Roman" w:hAnsi="Times New Roman" w:cs="Times New Roman"/>
                <w:sz w:val="24"/>
                <w:szCs w:val="24"/>
              </w:rPr>
              <w:t xml:space="preserve"> </w:t>
            </w:r>
          </w:p>
          <w:p w14:paraId="66CF096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Річний план роботи практичного психолога Відокремленого структурного підрозділу “Технічний фаховий коледж Луцького національного технічного університету” на 202</w:t>
            </w:r>
            <w:r>
              <w:rPr>
                <w:rFonts w:ascii="Times New Roman" w:eastAsia="Times New Roman" w:hAnsi="Times New Roman" w:cs="Times New Roman"/>
                <w:sz w:val="24"/>
                <w:szCs w:val="24"/>
              </w:rPr>
              <w:t xml:space="preserve">3-2024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xml:space="preserve">. </w:t>
            </w:r>
            <w:hyperlink r:id="rId291">
              <w:r>
                <w:rPr>
                  <w:rFonts w:ascii="Times New Roman" w:eastAsia="Times New Roman" w:hAnsi="Times New Roman" w:cs="Times New Roman"/>
                  <w:color w:val="1155CC"/>
                  <w:sz w:val="24"/>
                  <w:szCs w:val="24"/>
                  <w:u w:val="single"/>
                </w:rPr>
                <w:t>http://surl.li/nhlxk</w:t>
              </w:r>
            </w:hyperlink>
            <w:r>
              <w:rPr>
                <w:rFonts w:ascii="Times New Roman" w:eastAsia="Times New Roman" w:hAnsi="Times New Roman" w:cs="Times New Roman"/>
                <w:sz w:val="24"/>
                <w:szCs w:val="24"/>
              </w:rPr>
              <w:t xml:space="preserve"> </w:t>
            </w:r>
          </w:p>
          <w:p w14:paraId="2FA85B1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3. Привітання соціально незахищених категорій здобувачів освіти з різдвяними святами:</w:t>
            </w:r>
          </w:p>
          <w:p w14:paraId="68BB03FA"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292">
              <w:r w:rsidR="00512ED7">
                <w:rPr>
                  <w:rFonts w:ascii="Times New Roman" w:eastAsia="Times New Roman" w:hAnsi="Times New Roman" w:cs="Times New Roman"/>
                  <w:color w:val="1155CC"/>
                  <w:sz w:val="24"/>
                  <w:szCs w:val="24"/>
                  <w:highlight w:val="white"/>
                  <w:u w:val="single"/>
                </w:rPr>
                <w:t>http://surl.li/nhlxs</w:t>
              </w:r>
            </w:hyperlink>
            <w:r w:rsidR="00512ED7">
              <w:rPr>
                <w:rFonts w:ascii="Times New Roman" w:eastAsia="Times New Roman" w:hAnsi="Times New Roman" w:cs="Times New Roman"/>
                <w:sz w:val="24"/>
                <w:szCs w:val="24"/>
                <w:highlight w:val="white"/>
              </w:rPr>
              <w:t xml:space="preserve"> </w:t>
            </w:r>
          </w:p>
          <w:p w14:paraId="6994755E"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Положення про психологічну службу у Відокремленому структурному підрозділі “Технічний фаховий коледжу Луцького національного технічного університету” </w:t>
            </w:r>
            <w:hyperlink r:id="rId293">
              <w:r>
                <w:rPr>
                  <w:rFonts w:ascii="Times New Roman" w:eastAsia="Times New Roman" w:hAnsi="Times New Roman" w:cs="Times New Roman"/>
                  <w:color w:val="1155CC"/>
                  <w:sz w:val="24"/>
                  <w:szCs w:val="24"/>
                  <w:highlight w:val="white"/>
                  <w:u w:val="single"/>
                </w:rPr>
                <w:t>http://surl.li/nhkdr</w:t>
              </w:r>
            </w:hyperlink>
            <w:r>
              <w:rPr>
                <w:rFonts w:ascii="Times New Roman" w:eastAsia="Times New Roman" w:hAnsi="Times New Roman" w:cs="Times New Roman"/>
                <w:sz w:val="24"/>
                <w:szCs w:val="24"/>
                <w:highlight w:val="white"/>
              </w:rPr>
              <w:t xml:space="preserve"> </w:t>
            </w:r>
          </w:p>
          <w:p w14:paraId="7F67986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Наказ про звільнення від оплати за гуртожиток від 12.09.2023 р. №442-07-14. </w:t>
            </w:r>
            <w:hyperlink r:id="rId294">
              <w:r>
                <w:rPr>
                  <w:rFonts w:ascii="Times New Roman" w:eastAsia="Times New Roman" w:hAnsi="Times New Roman" w:cs="Times New Roman"/>
                  <w:color w:val="1155CC"/>
                  <w:sz w:val="24"/>
                  <w:szCs w:val="24"/>
                  <w:highlight w:val="white"/>
                  <w:u w:val="single"/>
                </w:rPr>
                <w:t>http://surl.li/nhvqq</w:t>
              </w:r>
            </w:hyperlink>
            <w:r>
              <w:rPr>
                <w:rFonts w:ascii="Times New Roman" w:eastAsia="Times New Roman" w:hAnsi="Times New Roman" w:cs="Times New Roman"/>
                <w:sz w:val="24"/>
                <w:szCs w:val="24"/>
                <w:highlight w:val="white"/>
              </w:rPr>
              <w:t xml:space="preserve"> </w:t>
            </w:r>
          </w:p>
          <w:p w14:paraId="444E678F"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Положення про призначення та виплату стипендій здобувачам освіти ТФК ЛНТУ</w:t>
            </w:r>
          </w:p>
          <w:p w14:paraId="08D4B9F2" w14:textId="0EE79F03"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295">
              <w:r w:rsidR="00512ED7">
                <w:rPr>
                  <w:rFonts w:ascii="Times New Roman" w:eastAsia="Times New Roman" w:hAnsi="Times New Roman" w:cs="Times New Roman"/>
                  <w:color w:val="1155CC"/>
                  <w:sz w:val="24"/>
                  <w:szCs w:val="24"/>
                  <w:u w:val="single"/>
                </w:rPr>
                <w:t>http://surl.li/nhvqi</w:t>
              </w:r>
            </w:hyperlink>
            <w:r w:rsidR="00512ED7">
              <w:rPr>
                <w:rFonts w:ascii="Times New Roman" w:eastAsia="Times New Roman" w:hAnsi="Times New Roman" w:cs="Times New Roman"/>
                <w:sz w:val="24"/>
                <w:szCs w:val="24"/>
              </w:rPr>
              <w:t xml:space="preserve">  </w:t>
            </w:r>
          </w:p>
        </w:tc>
      </w:tr>
      <w:tr w:rsidR="00512ED7" w14:paraId="3B321DB1" w14:textId="77777777">
        <w:tc>
          <w:tcPr>
            <w:tcW w:w="782" w:type="dxa"/>
            <w:vAlign w:val="center"/>
          </w:tcPr>
          <w:p w14:paraId="76FFD2B6" w14:textId="6CA70427"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w:t>
            </w:r>
          </w:p>
        </w:tc>
        <w:tc>
          <w:tcPr>
            <w:tcW w:w="2836" w:type="dxa"/>
          </w:tcPr>
          <w:p w14:paraId="4F437532" w14:textId="7A92D36A"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забезпечує заклад освіти реалізацію прав на освіту осіб з особливими освітніми потребами?</w:t>
            </w:r>
          </w:p>
        </w:tc>
        <w:tc>
          <w:tcPr>
            <w:tcW w:w="7122" w:type="dxa"/>
          </w:tcPr>
          <w:p w14:paraId="69F3DA59" w14:textId="6DC57986"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ТФК ЛНТУ забезпечує реалізацію прав на освіту осіб з особливими освітніми потребами. Визначає дії працівників ТФК ЛНТУ щодо забезпечення зручності та комфортності перебування в будівлях та приміщеннях Коледжу, а також на його прибудинковій території особам з інвалідністю та іншим маломобільним групам населення Порядок супроводу (надання допомоги) осіб з інвалідністю та інших маломобільних груп населення</w:t>
            </w:r>
            <w:r>
              <w:rPr>
                <w:rFonts w:ascii="Times New Roman" w:eastAsia="Times New Roman" w:hAnsi="Times New Roman" w:cs="Times New Roman"/>
                <w:sz w:val="24"/>
                <w:szCs w:val="24"/>
              </w:rPr>
              <w:t xml:space="preserve">. </w:t>
            </w:r>
          </w:p>
        </w:tc>
        <w:tc>
          <w:tcPr>
            <w:tcW w:w="4536" w:type="dxa"/>
          </w:tcPr>
          <w:p w14:paraId="4BD3F8CC"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Порядок супроводу (надання допомоги) осіб з інвалідністю та інших маломобільних груп населення у Технічному коледжі Луцького національного технічного університету</w:t>
            </w:r>
          </w:p>
          <w:p w14:paraId="4B0C8AB5" w14:textId="1DFC9256"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296">
              <w:r w:rsidR="00512ED7">
                <w:rPr>
                  <w:rFonts w:ascii="Times New Roman" w:eastAsia="Times New Roman" w:hAnsi="Times New Roman" w:cs="Times New Roman"/>
                  <w:color w:val="1155CC"/>
                  <w:sz w:val="24"/>
                  <w:szCs w:val="24"/>
                  <w:highlight w:val="white"/>
                  <w:u w:val="single"/>
                </w:rPr>
                <w:t>https://tk.lntu.edu.ua/poryadok-suprovodu-osib-z-invalidnistyu/</w:t>
              </w:r>
            </w:hyperlink>
          </w:p>
        </w:tc>
      </w:tr>
      <w:tr w:rsidR="00512ED7" w14:paraId="60AE760A" w14:textId="77777777">
        <w:tc>
          <w:tcPr>
            <w:tcW w:w="782" w:type="dxa"/>
            <w:vAlign w:val="center"/>
          </w:tcPr>
          <w:p w14:paraId="2E2B28E6" w14:textId="50B24DFB"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836" w:type="dxa"/>
          </w:tcPr>
          <w:p w14:paraId="48CCC8E9" w14:textId="3E0D1996"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забезпечує заклад освіти доступність навчальних приміщень для осіб з особливими потребами?</w:t>
            </w:r>
          </w:p>
        </w:tc>
        <w:tc>
          <w:tcPr>
            <w:tcW w:w="7122" w:type="dxa"/>
          </w:tcPr>
          <w:p w14:paraId="734465D0" w14:textId="179B6D74"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ТФК ЛНТУ забезпечує доступність навчальних приміщень для осіб з особливими освітніми потребами, що підтверджується відповідними технічними висновками про наявність умов для вільного доступу до будівель і приміщень осіб з інвалідністю та маломобільних груп населення, зокрема корпусу теоретичних занять (літера А–4), корпусу навчальних майстерень (літера В–3), </w:t>
            </w:r>
            <w:r>
              <w:rPr>
                <w:rFonts w:ascii="Times New Roman" w:eastAsia="Times New Roman" w:hAnsi="Times New Roman" w:cs="Times New Roman"/>
                <w:sz w:val="24"/>
                <w:szCs w:val="24"/>
              </w:rPr>
              <w:lastRenderedPageBreak/>
              <w:t xml:space="preserve">загально-побутового корпусу (літера Б–2), які знаходяться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м. Луцьк вул. </w:t>
            </w:r>
            <w:proofErr w:type="spellStart"/>
            <w:r>
              <w:rPr>
                <w:rFonts w:ascii="Times New Roman" w:eastAsia="Times New Roman" w:hAnsi="Times New Roman" w:cs="Times New Roman"/>
                <w:sz w:val="24"/>
                <w:szCs w:val="24"/>
              </w:rPr>
              <w:t>Конякіна</w:t>
            </w:r>
            <w:proofErr w:type="spellEnd"/>
            <w:r>
              <w:rPr>
                <w:rFonts w:ascii="Times New Roman" w:eastAsia="Times New Roman" w:hAnsi="Times New Roman" w:cs="Times New Roman"/>
                <w:sz w:val="24"/>
                <w:szCs w:val="24"/>
              </w:rPr>
              <w:t>, 5.</w:t>
            </w:r>
          </w:p>
        </w:tc>
        <w:tc>
          <w:tcPr>
            <w:tcW w:w="4536" w:type="dxa"/>
          </w:tcPr>
          <w:p w14:paraId="40C2CC70"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1.Технічний висновок про наявність умов для вільного доступу до будівель і приміщень осіб з інвалідністю та маломобільних груп населення (корпус теоретичних занять (літера А – 4)) </w:t>
            </w:r>
            <w:hyperlink r:id="rId297">
              <w:r>
                <w:rPr>
                  <w:rFonts w:ascii="Times New Roman" w:eastAsia="Times New Roman" w:hAnsi="Times New Roman" w:cs="Times New Roman"/>
                  <w:color w:val="1155CC"/>
                  <w:sz w:val="24"/>
                  <w:szCs w:val="24"/>
                  <w:u w:val="single"/>
                </w:rPr>
                <w:t>http://surl.li/nhinn</w:t>
              </w:r>
            </w:hyperlink>
            <w:r>
              <w:rPr>
                <w:rFonts w:ascii="Times New Roman" w:eastAsia="Times New Roman" w:hAnsi="Times New Roman" w:cs="Times New Roman"/>
                <w:sz w:val="24"/>
                <w:szCs w:val="24"/>
              </w:rPr>
              <w:t xml:space="preserve"> </w:t>
            </w:r>
          </w:p>
          <w:p w14:paraId="0C29C19A"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Технічний висновок про наявність умов для вільного доступу до будівель і приміщень осіб з інвалідністю та маломобільних груп населення (загально-побутовий корпус (літера Б – 2)) </w:t>
            </w:r>
            <w:hyperlink r:id="rId298">
              <w:r>
                <w:rPr>
                  <w:rFonts w:ascii="Times New Roman" w:eastAsia="Times New Roman" w:hAnsi="Times New Roman" w:cs="Times New Roman"/>
                  <w:color w:val="1155CC"/>
                  <w:sz w:val="24"/>
                  <w:szCs w:val="24"/>
                  <w:u w:val="single"/>
                </w:rPr>
                <w:t>http://surl.li/nhiob</w:t>
              </w:r>
            </w:hyperlink>
            <w:r>
              <w:rPr>
                <w:rFonts w:ascii="Times New Roman" w:eastAsia="Times New Roman" w:hAnsi="Times New Roman" w:cs="Times New Roman"/>
                <w:sz w:val="24"/>
                <w:szCs w:val="24"/>
              </w:rPr>
              <w:t xml:space="preserve"> </w:t>
            </w:r>
          </w:p>
          <w:p w14:paraId="38F4ED6A"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Технічний висновок про наявність умов для вільного доступу до будівель і приміщень осіб з інвалідністю та маломобільних груп населення (корпус навчальних майстерень (літера В–3) </w:t>
            </w:r>
            <w:hyperlink r:id="rId299">
              <w:r>
                <w:rPr>
                  <w:rFonts w:ascii="Times New Roman" w:eastAsia="Times New Roman" w:hAnsi="Times New Roman" w:cs="Times New Roman"/>
                  <w:color w:val="1155CC"/>
                  <w:sz w:val="24"/>
                  <w:szCs w:val="24"/>
                  <w:u w:val="single"/>
                </w:rPr>
                <w:t>http://surl.li/nhipg</w:t>
              </w:r>
            </w:hyperlink>
            <w:r>
              <w:rPr>
                <w:rFonts w:ascii="Times New Roman" w:eastAsia="Times New Roman" w:hAnsi="Times New Roman" w:cs="Times New Roman"/>
                <w:sz w:val="24"/>
                <w:szCs w:val="24"/>
              </w:rPr>
              <w:t xml:space="preserve"> </w:t>
            </w:r>
          </w:p>
          <w:p w14:paraId="2202CE3B" w14:textId="2744C564"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4. Експертне заключення щодо стану учбових приміщень гуртожитку (Г-5) відокремленого структурного підрозділу «Технічний фаховий коледж Луцького національного технічного університету» </w:t>
            </w:r>
            <w:hyperlink r:id="rId300">
              <w:r>
                <w:rPr>
                  <w:rFonts w:ascii="Times New Roman" w:eastAsia="Times New Roman" w:hAnsi="Times New Roman" w:cs="Times New Roman"/>
                  <w:color w:val="1155CC"/>
                  <w:sz w:val="24"/>
                  <w:szCs w:val="24"/>
                  <w:u w:val="single"/>
                </w:rPr>
                <w:t>http://surl.li/nhiqt</w:t>
              </w:r>
            </w:hyperlink>
          </w:p>
        </w:tc>
      </w:tr>
    </w:tbl>
    <w:p w14:paraId="0B03AFF8" w14:textId="03FD9FC5"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p>
    <w:p w14:paraId="34741BBE" w14:textId="6F5BFC78" w:rsidR="008D02BF" w:rsidRDefault="00BE4130"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Критерій </w:t>
      </w:r>
      <w:r w:rsidR="00512ED7">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Внутрішнє забезпечення якості освітньо-професійної програми</w:t>
      </w:r>
    </w:p>
    <w:tbl>
      <w:tblPr>
        <w:tblStyle w:val="85"/>
        <w:tblW w:w="15270"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2928"/>
        <w:gridCol w:w="7107"/>
        <w:gridCol w:w="4545"/>
      </w:tblGrid>
      <w:tr w:rsidR="00895985" w14:paraId="0B03B174" w14:textId="77777777">
        <w:tc>
          <w:tcPr>
            <w:tcW w:w="690" w:type="dxa"/>
            <w:vAlign w:val="center"/>
          </w:tcPr>
          <w:p w14:paraId="0B03B164" w14:textId="36F18C38" w:rsidR="00895985" w:rsidRDefault="0032768F"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2928" w:type="dxa"/>
          </w:tcPr>
          <w:p w14:paraId="0B03B165" w14:textId="12A1C2B6"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проводиться моніторинг інформації щодо кар’єрного шляху випускників</w:t>
            </w:r>
            <w:r w:rsidR="00A436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відгуки роботодавців щодо якості </w:t>
            </w:r>
            <w:r w:rsidR="00A43681">
              <w:rPr>
                <w:rFonts w:ascii="Times New Roman" w:eastAsia="Times New Roman" w:hAnsi="Times New Roman" w:cs="Times New Roman"/>
                <w:color w:val="000000"/>
                <w:sz w:val="24"/>
                <w:szCs w:val="24"/>
              </w:rPr>
              <w:t>підготовки?</w:t>
            </w:r>
          </w:p>
        </w:tc>
        <w:tc>
          <w:tcPr>
            <w:tcW w:w="7107" w:type="dxa"/>
          </w:tcPr>
          <w:p w14:paraId="0B03B167" w14:textId="36E81134" w:rsidR="00895985" w:rsidRPr="0032768F" w:rsidRDefault="0032768F"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B7D5C">
              <w:rPr>
                <w:rFonts w:ascii="Times New Roman" w:eastAsia="Times New Roman" w:hAnsi="Times New Roman" w:cs="Times New Roman"/>
                <w:sz w:val="24"/>
                <w:szCs w:val="24"/>
              </w:rPr>
              <w:t xml:space="preserve"> ТФК ЛНТУ аналізу інформації щодо кар’єрного шляху випускників та відгуків роботодавців щодо оцінки якості </w:t>
            </w:r>
            <w:r w:rsidR="00A43681">
              <w:rPr>
                <w:rFonts w:ascii="Times New Roman" w:eastAsia="Times New Roman" w:hAnsi="Times New Roman" w:cs="Times New Roman"/>
                <w:sz w:val="24"/>
                <w:szCs w:val="24"/>
              </w:rPr>
              <w:t>освітньої діяльності</w:t>
            </w:r>
            <w:r w:rsidR="008B7D5C">
              <w:rPr>
                <w:rFonts w:ascii="Times New Roman" w:eastAsia="Times New Roman" w:hAnsi="Times New Roman" w:cs="Times New Roman"/>
                <w:sz w:val="24"/>
                <w:szCs w:val="24"/>
              </w:rPr>
              <w:t xml:space="preserve"> приділяється значна увага. </w:t>
            </w:r>
            <w:r w:rsidR="008B7D5C">
              <w:rPr>
                <w:rFonts w:ascii="Times New Roman" w:eastAsia="Times New Roman" w:hAnsi="Times New Roman" w:cs="Times New Roman"/>
                <w:color w:val="000000"/>
                <w:sz w:val="24"/>
                <w:szCs w:val="24"/>
              </w:rPr>
              <w:t>Координує моніторинг кар’єрного шляху випускників Центр професійної кар'єри ТФК ЛНТУ одним із завдань якого є запровадження системи зворотного зв’язку між підприємствами, установами та організаціями (роботодавцями) і ТФК ЛНТУ для отримання об’єктивної оцінки якості фахової підготовки.</w:t>
            </w:r>
          </w:p>
          <w:p w14:paraId="0B03B169" w14:textId="0A2A33BE"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Інструментом зворотного зв'язку є анонімні опитування випускників ТФК ЛНТУ, результати яких дозволяють виявити недоліки освітнього процесу в ТФК ЛНТУ, проаналізувати подальший професійний шлях випускника </w:t>
            </w:r>
            <w:proofErr w:type="spellStart"/>
            <w:r>
              <w:rPr>
                <w:rFonts w:ascii="Times New Roman" w:eastAsia="Times New Roman" w:hAnsi="Times New Roman" w:cs="Times New Roman"/>
                <w:sz w:val="24"/>
                <w:szCs w:val="24"/>
              </w:rPr>
              <w:t>тощоЗ</w:t>
            </w:r>
            <w:proofErr w:type="spellEnd"/>
            <w:r>
              <w:rPr>
                <w:rFonts w:ascii="Times New Roman" w:eastAsia="Times New Roman" w:hAnsi="Times New Roman" w:cs="Times New Roman"/>
                <w:sz w:val="24"/>
                <w:szCs w:val="24"/>
              </w:rPr>
              <w:t xml:space="preserve"> метою підвищення мотивації здобувачів освіти в коледжі проводя</w:t>
            </w:r>
            <w:r w:rsidR="00A43681">
              <w:rPr>
                <w:rFonts w:ascii="Times New Roman" w:eastAsia="Times New Roman" w:hAnsi="Times New Roman" w:cs="Times New Roman"/>
                <w:sz w:val="24"/>
                <w:szCs w:val="24"/>
              </w:rPr>
              <w:t>ться зустрічі з успішними</w:t>
            </w:r>
            <w:r>
              <w:rPr>
                <w:rFonts w:ascii="Times New Roman" w:eastAsia="Times New Roman" w:hAnsi="Times New Roman" w:cs="Times New Roman"/>
                <w:sz w:val="24"/>
                <w:szCs w:val="24"/>
              </w:rPr>
              <w:t xml:space="preserve">, які дають практичні поради, </w:t>
            </w:r>
            <w:r>
              <w:rPr>
                <w:rFonts w:ascii="Times New Roman" w:eastAsia="Times New Roman" w:hAnsi="Times New Roman" w:cs="Times New Roman"/>
                <w:color w:val="050505"/>
                <w:sz w:val="24"/>
                <w:szCs w:val="24"/>
                <w:highlight w:val="white"/>
              </w:rPr>
              <w:t>на що в навчанні і практиці варто звертати більше уваги, які навички будуть корисними в професійній діяльності тощо</w:t>
            </w:r>
            <w:r>
              <w:rPr>
                <w:rFonts w:ascii="Times New Roman" w:eastAsia="Times New Roman" w:hAnsi="Times New Roman" w:cs="Times New Roman"/>
                <w:sz w:val="24"/>
                <w:szCs w:val="24"/>
              </w:rPr>
              <w:t xml:space="preserve"> </w:t>
            </w:r>
          </w:p>
        </w:tc>
        <w:tc>
          <w:tcPr>
            <w:tcW w:w="4545" w:type="dxa"/>
          </w:tcPr>
          <w:p w14:paraId="0B03B16A"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Положення про Центр професійної кар’єри  Відокремленого структурного підрозділу «Технічний фаховий коледж Луцького національного технічного університету»</w:t>
            </w:r>
          </w:p>
          <w:p w14:paraId="0B03B16B"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301">
              <w:r w:rsidR="008B7D5C">
                <w:rPr>
                  <w:rFonts w:ascii="Times New Roman" w:eastAsia="Times New Roman" w:hAnsi="Times New Roman" w:cs="Times New Roman"/>
                  <w:color w:val="1155CC"/>
                  <w:sz w:val="24"/>
                  <w:szCs w:val="24"/>
                  <w:highlight w:val="white"/>
                  <w:u w:val="single"/>
                </w:rPr>
                <w:t>https://cutt.ly/a93VebB</w:t>
              </w:r>
            </w:hyperlink>
            <w:r w:rsidR="008B7D5C">
              <w:rPr>
                <w:rFonts w:ascii="Times New Roman" w:eastAsia="Times New Roman" w:hAnsi="Times New Roman" w:cs="Times New Roman"/>
                <w:color w:val="000000"/>
                <w:sz w:val="24"/>
                <w:szCs w:val="24"/>
                <w:highlight w:val="white"/>
              </w:rPr>
              <w:t xml:space="preserve"> </w:t>
            </w:r>
          </w:p>
          <w:p w14:paraId="0B03B16C"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highlight w:val="white"/>
              </w:rPr>
              <w:t xml:space="preserve">Порядок проведення опитувань здобувачів освіти, випускників, педагогічних працівників, роботодавців стосовно якості освіти та освітньої діяльності у Технічному фаховому коледжі Луцького національного технічного університету. </w:t>
            </w:r>
          </w:p>
          <w:p w14:paraId="0B03B16D"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hyperlink r:id="rId302">
              <w:r w:rsidR="008B7D5C">
                <w:rPr>
                  <w:rFonts w:ascii="Times New Roman" w:eastAsia="Times New Roman" w:hAnsi="Times New Roman" w:cs="Times New Roman"/>
                  <w:color w:val="1155CC"/>
                  <w:sz w:val="24"/>
                  <w:szCs w:val="24"/>
                  <w:highlight w:val="white"/>
                  <w:u w:val="single"/>
                </w:rPr>
                <w:t>https://cutt.ly/P91eBM7</w:t>
              </w:r>
            </w:hyperlink>
            <w:r w:rsidR="008B7D5C">
              <w:rPr>
                <w:rFonts w:ascii="Times New Roman" w:eastAsia="Times New Roman" w:hAnsi="Times New Roman" w:cs="Times New Roman"/>
                <w:color w:val="000000"/>
                <w:sz w:val="24"/>
                <w:szCs w:val="24"/>
                <w:highlight w:val="white"/>
              </w:rPr>
              <w:t xml:space="preserve"> </w:t>
            </w:r>
          </w:p>
          <w:p w14:paraId="0B03B16E"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202124"/>
                <w:sz w:val="24"/>
                <w:szCs w:val="24"/>
                <w:highlight w:val="white"/>
              </w:rPr>
              <w:t xml:space="preserve">Анкетування випускників ТФК ЛНТУ 2023 р. </w:t>
            </w:r>
            <w:hyperlink r:id="rId303">
              <w:r>
                <w:rPr>
                  <w:rFonts w:ascii="Times New Roman" w:eastAsia="Times New Roman" w:hAnsi="Times New Roman" w:cs="Times New Roman"/>
                  <w:color w:val="1155CC"/>
                  <w:sz w:val="24"/>
                  <w:szCs w:val="24"/>
                  <w:highlight w:val="white"/>
                  <w:u w:val="single"/>
                </w:rPr>
                <w:t>https://forms.gle/hG22EMUATis1RHaG6</w:t>
              </w:r>
            </w:hyperlink>
            <w:r>
              <w:rPr>
                <w:rFonts w:ascii="Times New Roman" w:eastAsia="Times New Roman" w:hAnsi="Times New Roman" w:cs="Times New Roman"/>
                <w:color w:val="202124"/>
                <w:sz w:val="24"/>
                <w:szCs w:val="24"/>
                <w:highlight w:val="white"/>
              </w:rPr>
              <w:t xml:space="preserve"> </w:t>
            </w:r>
          </w:p>
          <w:p w14:paraId="0B03B16F"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lastRenderedPageBreak/>
              <w:t>4. Результати анкетування випускників ТФК ЛНТУ щодо якості організації освітнього процесу в коледжі, 2023 р.</w:t>
            </w:r>
          </w:p>
          <w:p w14:paraId="0B03B170"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202124"/>
                <w:sz w:val="24"/>
                <w:szCs w:val="24"/>
                <w:highlight w:val="white"/>
              </w:rPr>
            </w:pPr>
            <w:hyperlink r:id="rId304">
              <w:r w:rsidR="008B7D5C">
                <w:rPr>
                  <w:rFonts w:ascii="Times New Roman" w:eastAsia="Times New Roman" w:hAnsi="Times New Roman" w:cs="Times New Roman"/>
                  <w:color w:val="1155CC"/>
                  <w:sz w:val="24"/>
                  <w:szCs w:val="24"/>
                  <w:highlight w:val="white"/>
                  <w:u w:val="single"/>
                </w:rPr>
                <w:t>http://surl.li/nhngq</w:t>
              </w:r>
            </w:hyperlink>
          </w:p>
          <w:p w14:paraId="0B03B171"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5. Результати анкетування випускників ТФК ЛНТУ щодо якості організації освітнього процесу в коледжі, 2022 р.</w:t>
            </w:r>
          </w:p>
          <w:p w14:paraId="0B03B172"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202124"/>
                <w:sz w:val="24"/>
                <w:szCs w:val="24"/>
                <w:highlight w:val="white"/>
              </w:rPr>
            </w:pPr>
            <w:hyperlink r:id="rId305">
              <w:r w:rsidR="008B7D5C">
                <w:rPr>
                  <w:rFonts w:ascii="Times New Roman" w:eastAsia="Times New Roman" w:hAnsi="Times New Roman" w:cs="Times New Roman"/>
                  <w:color w:val="1155CC"/>
                  <w:sz w:val="24"/>
                  <w:szCs w:val="24"/>
                  <w:highlight w:val="white"/>
                  <w:u w:val="single"/>
                </w:rPr>
                <w:t>http://surl.li/nhngw</w:t>
              </w:r>
            </w:hyperlink>
            <w:r w:rsidR="008B7D5C">
              <w:rPr>
                <w:rFonts w:ascii="Times New Roman" w:eastAsia="Times New Roman" w:hAnsi="Times New Roman" w:cs="Times New Roman"/>
                <w:color w:val="202124"/>
                <w:sz w:val="24"/>
                <w:szCs w:val="24"/>
                <w:highlight w:val="white"/>
              </w:rPr>
              <w:t xml:space="preserve"> </w:t>
            </w:r>
          </w:p>
          <w:p w14:paraId="0B03B173"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w:t>
            </w:r>
            <w:r>
              <w:rPr>
                <w:rFonts w:ascii="Times New Roman" w:eastAsia="Times New Roman" w:hAnsi="Times New Roman" w:cs="Times New Roman"/>
                <w:color w:val="050505"/>
                <w:sz w:val="24"/>
                <w:szCs w:val="24"/>
                <w:highlight w:val="white"/>
              </w:rPr>
              <w:t xml:space="preserve">У коледжі відбулась зустріч між успішними випускниками та студентським активом  </w:t>
            </w:r>
            <w:hyperlink r:id="rId306">
              <w:r>
                <w:rPr>
                  <w:rFonts w:ascii="Times New Roman" w:eastAsia="Times New Roman" w:hAnsi="Times New Roman" w:cs="Times New Roman"/>
                  <w:color w:val="1155CC"/>
                  <w:sz w:val="24"/>
                  <w:szCs w:val="24"/>
                  <w:highlight w:val="white"/>
                  <w:u w:val="single"/>
                </w:rPr>
                <w:t>http://surl.li/nhnfv</w:t>
              </w:r>
            </w:hyperlink>
            <w:r>
              <w:rPr>
                <w:rFonts w:ascii="Times New Roman" w:eastAsia="Times New Roman" w:hAnsi="Times New Roman" w:cs="Times New Roman"/>
                <w:color w:val="050505"/>
                <w:sz w:val="24"/>
                <w:szCs w:val="24"/>
                <w:highlight w:val="white"/>
              </w:rPr>
              <w:t xml:space="preserve"> </w:t>
            </w:r>
          </w:p>
        </w:tc>
      </w:tr>
      <w:tr w:rsidR="00895985" w14:paraId="0B03B17F" w14:textId="77777777">
        <w:tc>
          <w:tcPr>
            <w:tcW w:w="690" w:type="dxa"/>
            <w:vAlign w:val="center"/>
          </w:tcPr>
          <w:p w14:paraId="0B03B175" w14:textId="61CF998B" w:rsidR="00895985" w:rsidRDefault="0032768F"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928" w:type="dxa"/>
          </w:tcPr>
          <w:p w14:paraId="0B03B176" w14:textId="466B9B6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враховано в положенні про систему забезпечення якості закладу освіти заходи щодо реагування на виявлені недоліки в освітній діяльності?</w:t>
            </w:r>
          </w:p>
        </w:tc>
        <w:tc>
          <w:tcPr>
            <w:tcW w:w="7107" w:type="dxa"/>
          </w:tcPr>
          <w:p w14:paraId="0B03B177" w14:textId="2935A06D"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результатів моніторингу освітньої діяльності закладу освіти підсумки моніторингу:</w:t>
            </w:r>
          </w:p>
          <w:p w14:paraId="0B03B178"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узагальнюються у схемах, діаграмах, висвітлюються в аналітично-інформаційних матеріалах та на сайті ТФК ЛНТУ;  </w:t>
            </w:r>
          </w:p>
          <w:p w14:paraId="0B03B179"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за результатами моніторингу розробляються рекомендації, приймаються управлінські рішення щодо планування та корекції роботи; </w:t>
            </w:r>
          </w:p>
          <w:p w14:paraId="0B03B17A"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дані моніторингу можуть використовуватись для обговорення на засіданнях циклових та методичних комісій, нарадах дирекції, засіданнях педагогічної ради коледжу, комісії із забезпечення якості освітньої діяльності та якості освіти.</w:t>
            </w:r>
          </w:p>
          <w:p w14:paraId="0B03B17B" w14:textId="3300802F"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tc>
        <w:tc>
          <w:tcPr>
            <w:tcW w:w="4545" w:type="dxa"/>
          </w:tcPr>
          <w:p w14:paraId="0B03B17C"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1. Положення про порядок розроблення, затвердження, перегляду та оновлення освітньо-професійних програм у ТФК ЛНТУ </w:t>
            </w:r>
            <w:hyperlink r:id="rId307">
              <w:r>
                <w:rPr>
                  <w:rFonts w:ascii="Times New Roman" w:eastAsia="Times New Roman" w:hAnsi="Times New Roman" w:cs="Times New Roman"/>
                  <w:color w:val="1155CC"/>
                  <w:sz w:val="24"/>
                  <w:szCs w:val="24"/>
                  <w:highlight w:val="white"/>
                  <w:u w:val="single"/>
                </w:rPr>
                <w:t>http://surl.li/nfbyd</w:t>
              </w:r>
            </w:hyperlink>
            <w:r>
              <w:rPr>
                <w:rFonts w:ascii="Times New Roman" w:eastAsia="Times New Roman" w:hAnsi="Times New Roman" w:cs="Times New Roman"/>
                <w:sz w:val="24"/>
                <w:szCs w:val="24"/>
                <w:highlight w:val="white"/>
              </w:rPr>
              <w:t xml:space="preserve"> </w:t>
            </w:r>
          </w:p>
          <w:p w14:paraId="0B03B17D"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Положення про внутрішню систему забезпечення якості освіти у Відокремленому структурному підрозділі </w:t>
            </w:r>
            <w:r>
              <w:rPr>
                <w:rFonts w:ascii="Times New Roman" w:eastAsia="Times New Roman" w:hAnsi="Times New Roman" w:cs="Times New Roman"/>
                <w:sz w:val="24"/>
                <w:szCs w:val="24"/>
                <w:highlight w:val="white"/>
              </w:rPr>
              <w:lastRenderedPageBreak/>
              <w:t>“Технічний фаховий коледж Луцького національного технічного університету”</w:t>
            </w:r>
          </w:p>
          <w:p w14:paraId="0B03B17E" w14:textId="77777777" w:rsidR="00895985" w:rsidRDefault="00ED0F66" w:rsidP="00D06571">
            <w:pPr>
              <w:spacing w:line="360" w:lineRule="auto"/>
              <w:ind w:leftChars="0" w:left="0" w:firstLineChars="0" w:firstLine="0"/>
              <w:jc w:val="both"/>
              <w:rPr>
                <w:rFonts w:ascii="Times New Roman" w:eastAsia="Times New Roman" w:hAnsi="Times New Roman" w:cs="Times New Roman"/>
                <w:sz w:val="24"/>
                <w:szCs w:val="24"/>
                <w:highlight w:val="white"/>
              </w:rPr>
            </w:pPr>
            <w:hyperlink r:id="rId308">
              <w:r w:rsidR="008B7D5C">
                <w:rPr>
                  <w:rFonts w:ascii="Times New Roman" w:eastAsia="Times New Roman" w:hAnsi="Times New Roman" w:cs="Times New Roman"/>
                  <w:color w:val="1155CC"/>
                  <w:sz w:val="24"/>
                  <w:szCs w:val="24"/>
                  <w:highlight w:val="white"/>
                  <w:u w:val="single"/>
                </w:rPr>
                <w:t>https://cutt.ly/B91w9hS</w:t>
              </w:r>
            </w:hyperlink>
          </w:p>
        </w:tc>
      </w:tr>
      <w:tr w:rsidR="00895985" w14:paraId="0B03B1B6" w14:textId="77777777">
        <w:tc>
          <w:tcPr>
            <w:tcW w:w="690" w:type="dxa"/>
            <w:vAlign w:val="center"/>
          </w:tcPr>
          <w:p w14:paraId="0B03B19E" w14:textId="3EEF2C96" w:rsidR="00895985" w:rsidRDefault="0032768F"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2928" w:type="dxa"/>
          </w:tcPr>
          <w:p w14:paraId="0B03B19F" w14:textId="09583F8E"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Чи враховано під час </w:t>
            </w:r>
            <w:proofErr w:type="spellStart"/>
            <w:r>
              <w:rPr>
                <w:rFonts w:ascii="Times New Roman" w:eastAsia="Times New Roman" w:hAnsi="Times New Roman" w:cs="Times New Roman"/>
                <w:color w:val="000000"/>
                <w:sz w:val="24"/>
                <w:szCs w:val="24"/>
                <w:highlight w:val="white"/>
              </w:rPr>
              <w:t>самооцінювання</w:t>
            </w:r>
            <w:proofErr w:type="spellEnd"/>
            <w:r>
              <w:rPr>
                <w:rFonts w:ascii="Times New Roman" w:eastAsia="Times New Roman" w:hAnsi="Times New Roman" w:cs="Times New Roman"/>
                <w:color w:val="000000"/>
                <w:sz w:val="24"/>
                <w:szCs w:val="24"/>
                <w:highlight w:val="white"/>
              </w:rPr>
              <w:t xml:space="preserve"> опитування (анкетування) здобувачів освіти?</w:t>
            </w:r>
          </w:p>
        </w:tc>
        <w:tc>
          <w:tcPr>
            <w:tcW w:w="7107" w:type="dxa"/>
          </w:tcPr>
          <w:p w14:paraId="0B03B1A0" w14:textId="5FFCC2F6"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w:t>
            </w:r>
            <w:r>
              <w:rPr>
                <w:rFonts w:ascii="Times New Roman" w:eastAsia="Times New Roman" w:hAnsi="Times New Roman" w:cs="Times New Roman"/>
                <w:sz w:val="24"/>
                <w:szCs w:val="24"/>
              </w:rPr>
              <w:t>питування здобувачів освіти, педагогічних працівників, роботодавців, випускників щодо якості освітнь</w:t>
            </w:r>
            <w:r w:rsidR="00992A5F">
              <w:rPr>
                <w:rFonts w:ascii="Times New Roman" w:eastAsia="Times New Roman" w:hAnsi="Times New Roman" w:cs="Times New Roman"/>
                <w:sz w:val="24"/>
                <w:szCs w:val="24"/>
              </w:rPr>
              <w:t>ого процесу</w:t>
            </w:r>
            <w:r>
              <w:rPr>
                <w:rFonts w:ascii="Times New Roman" w:eastAsia="Times New Roman" w:hAnsi="Times New Roman" w:cs="Times New Roman"/>
                <w:sz w:val="24"/>
                <w:szCs w:val="24"/>
              </w:rPr>
              <w:t xml:space="preserve">, освітнього середовища є одним з інструментів та джерел отримання інформації для. Результати узагальнюються у вигляді аналітичних довідок та обговорюються на засіданнях циклової комісії, комісії з якості освіти та освітньої діяльності. </w:t>
            </w:r>
          </w:p>
          <w:p w14:paraId="0B03B1A1" w14:textId="77777777" w:rsidR="00895985"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Процедура організації, проведення, аналізу, представлення результатів опитування регламентується  </w:t>
            </w:r>
            <w:r>
              <w:rPr>
                <w:rFonts w:ascii="Times New Roman" w:eastAsia="Times New Roman" w:hAnsi="Times New Roman" w:cs="Times New Roman"/>
                <w:sz w:val="24"/>
                <w:szCs w:val="24"/>
                <w:highlight w:val="white"/>
              </w:rPr>
              <w:t xml:space="preserve">Порядком проведення опитувань здобувачів освіти, випускників, педагогічних працівників, роботодавців стосовно якості освіти та освітньої діяльності у ТФК ЛНТУ. </w:t>
            </w:r>
          </w:p>
          <w:p w14:paraId="0B03B1A4" w14:textId="77777777"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p>
          <w:p w14:paraId="0B03B1A5" w14:textId="77777777"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p>
          <w:p w14:paraId="0B03B1A6" w14:textId="77777777"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p>
        </w:tc>
        <w:tc>
          <w:tcPr>
            <w:tcW w:w="4545" w:type="dxa"/>
          </w:tcPr>
          <w:p w14:paraId="0B03B1A8" w14:textId="4CF7F848" w:rsidR="00895985" w:rsidRDefault="00992A5F"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1.</w:t>
            </w:r>
            <w:r w:rsidR="008B7D5C">
              <w:rPr>
                <w:rFonts w:ascii="Times New Roman" w:eastAsia="Times New Roman" w:hAnsi="Times New Roman" w:cs="Times New Roman"/>
                <w:color w:val="000000"/>
                <w:sz w:val="24"/>
                <w:szCs w:val="24"/>
              </w:rPr>
              <w:t>Положення про внутрішню систему забезпечення якості освіти у Відокремленому структурному підрозділі “Технічний фаховий коледж Луцького національного технічного університету”</w:t>
            </w:r>
          </w:p>
          <w:p w14:paraId="0B03B1A9"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shd w:val="clear" w:color="auto" w:fill="E06666"/>
              </w:rPr>
            </w:pPr>
            <w:hyperlink r:id="rId309">
              <w:r w:rsidR="008B7D5C">
                <w:rPr>
                  <w:rFonts w:ascii="Times New Roman" w:eastAsia="Times New Roman" w:hAnsi="Times New Roman" w:cs="Times New Roman"/>
                  <w:color w:val="1155CC"/>
                  <w:sz w:val="24"/>
                  <w:szCs w:val="24"/>
                  <w:highlight w:val="white"/>
                  <w:u w:val="single"/>
                </w:rPr>
                <w:t>https://cutt.ly/B91w9hS</w:t>
              </w:r>
            </w:hyperlink>
            <w:r w:rsidR="008B7D5C">
              <w:rPr>
                <w:rFonts w:ascii="Times New Roman" w:eastAsia="Times New Roman" w:hAnsi="Times New Roman" w:cs="Times New Roman"/>
                <w:color w:val="000000"/>
                <w:sz w:val="24"/>
                <w:szCs w:val="24"/>
                <w:highlight w:val="white"/>
              </w:rPr>
              <w:t xml:space="preserve"> </w:t>
            </w:r>
          </w:p>
          <w:p w14:paraId="0B03B1AA"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3. Порядок проведення опитувань здобувачів освіти, випускників, педагогічних працівників, роботодавців стосовно якості освіти та освітньої діяльності у Технічному фаховому </w:t>
            </w:r>
            <w:r>
              <w:rPr>
                <w:rFonts w:ascii="Times New Roman" w:eastAsia="Times New Roman" w:hAnsi="Times New Roman" w:cs="Times New Roman"/>
                <w:color w:val="000000"/>
                <w:sz w:val="24"/>
                <w:szCs w:val="24"/>
                <w:highlight w:val="white"/>
              </w:rPr>
              <w:lastRenderedPageBreak/>
              <w:t xml:space="preserve">коледжі Луцького національного технічного університету. </w:t>
            </w:r>
          </w:p>
          <w:p w14:paraId="0B03B1AB" w14:textId="77777777" w:rsidR="00895985" w:rsidRDefault="00ED0F66"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310">
              <w:r w:rsidR="008B7D5C">
                <w:rPr>
                  <w:rFonts w:ascii="Times New Roman" w:eastAsia="Times New Roman" w:hAnsi="Times New Roman" w:cs="Times New Roman"/>
                  <w:color w:val="1155CC"/>
                  <w:sz w:val="24"/>
                  <w:szCs w:val="24"/>
                  <w:highlight w:val="white"/>
                  <w:u w:val="single"/>
                </w:rPr>
                <w:t>https://cutt.ly/P91eBM7</w:t>
              </w:r>
            </w:hyperlink>
            <w:r w:rsidR="008B7D5C">
              <w:rPr>
                <w:rFonts w:ascii="Times New Roman" w:eastAsia="Times New Roman" w:hAnsi="Times New Roman" w:cs="Times New Roman"/>
                <w:color w:val="000000"/>
                <w:sz w:val="24"/>
                <w:szCs w:val="24"/>
                <w:highlight w:val="white"/>
              </w:rPr>
              <w:t xml:space="preserve"> </w:t>
            </w:r>
          </w:p>
          <w:p w14:paraId="0B03B1AC" w14:textId="77777777" w:rsidR="00895985"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Графік проведення опитувань</w:t>
            </w:r>
          </w:p>
          <w:p w14:paraId="0B03B1AE" w14:textId="1798A3DB" w:rsidR="0032768F" w:rsidRPr="0032768F" w:rsidRDefault="00ED0F66" w:rsidP="00D06571">
            <w:pPr>
              <w:spacing w:line="360" w:lineRule="auto"/>
              <w:ind w:leftChars="0" w:left="0" w:firstLineChars="0" w:firstLine="0"/>
              <w:jc w:val="both"/>
              <w:rPr>
                <w:rFonts w:ascii="Times New Roman" w:eastAsia="Times New Roman" w:hAnsi="Times New Roman" w:cs="Times New Roman"/>
                <w:sz w:val="24"/>
                <w:szCs w:val="24"/>
                <w:highlight w:val="white"/>
              </w:rPr>
            </w:pPr>
            <w:hyperlink r:id="rId311">
              <w:r w:rsidR="008B7D5C">
                <w:rPr>
                  <w:rFonts w:ascii="Times New Roman" w:eastAsia="Times New Roman" w:hAnsi="Times New Roman" w:cs="Times New Roman"/>
                  <w:color w:val="1155CC"/>
                  <w:sz w:val="24"/>
                  <w:szCs w:val="24"/>
                  <w:highlight w:val="white"/>
                  <w:u w:val="single"/>
                </w:rPr>
                <w:t>https://cutt.ly/QwYyo45B</w:t>
              </w:r>
            </w:hyperlink>
            <w:r w:rsidR="008B7D5C">
              <w:rPr>
                <w:rFonts w:ascii="Times New Roman" w:eastAsia="Times New Roman" w:hAnsi="Times New Roman" w:cs="Times New Roman"/>
                <w:sz w:val="24"/>
                <w:szCs w:val="24"/>
                <w:highlight w:val="white"/>
              </w:rPr>
              <w:t xml:space="preserve"> </w:t>
            </w:r>
          </w:p>
          <w:p w14:paraId="0B03B1B5" w14:textId="022DEF57" w:rsidR="00895985" w:rsidRDefault="0032768F" w:rsidP="00512ED7">
            <w:pPr>
              <w:spacing w:line="360" w:lineRule="auto"/>
              <w:ind w:leftChars="0" w:left="0" w:firstLineChars="0" w:firstLine="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5</w:t>
            </w:r>
            <w:r w:rsidR="008B7D5C">
              <w:rPr>
                <w:rFonts w:ascii="Times New Roman" w:eastAsia="Times New Roman" w:hAnsi="Times New Roman" w:cs="Times New Roman"/>
                <w:color w:val="202124"/>
                <w:sz w:val="24"/>
                <w:szCs w:val="24"/>
                <w:highlight w:val="white"/>
              </w:rPr>
              <w:t xml:space="preserve">. Анкетування студентів ТФК ЛНТУ щодо організації освітнього процесу у 2022-2023 </w:t>
            </w:r>
            <w:proofErr w:type="spellStart"/>
            <w:r w:rsidR="008B7D5C">
              <w:rPr>
                <w:rFonts w:ascii="Times New Roman" w:eastAsia="Times New Roman" w:hAnsi="Times New Roman" w:cs="Times New Roman"/>
                <w:color w:val="202124"/>
                <w:sz w:val="24"/>
                <w:szCs w:val="24"/>
                <w:highlight w:val="white"/>
              </w:rPr>
              <w:t>н.р.</w:t>
            </w:r>
            <w:hyperlink r:id="rId312">
              <w:r w:rsidR="008B7D5C">
                <w:rPr>
                  <w:rFonts w:ascii="Times New Roman" w:eastAsia="Times New Roman" w:hAnsi="Times New Roman" w:cs="Times New Roman"/>
                  <w:color w:val="1155CC"/>
                  <w:sz w:val="24"/>
                  <w:szCs w:val="24"/>
                  <w:highlight w:val="white"/>
                  <w:u w:val="single"/>
                </w:rPr>
                <w:t>https</w:t>
              </w:r>
              <w:proofErr w:type="spellEnd"/>
              <w:r w:rsidR="008B7D5C">
                <w:rPr>
                  <w:rFonts w:ascii="Times New Roman" w:eastAsia="Times New Roman" w:hAnsi="Times New Roman" w:cs="Times New Roman"/>
                  <w:color w:val="1155CC"/>
                  <w:sz w:val="24"/>
                  <w:szCs w:val="24"/>
                  <w:highlight w:val="white"/>
                  <w:u w:val="single"/>
                </w:rPr>
                <w:t>://forms.gle/jEiKh7krqAFUBg1j7</w:t>
              </w:r>
            </w:hyperlink>
            <w:r w:rsidR="008B7D5C">
              <w:rPr>
                <w:rFonts w:ascii="Times New Roman" w:eastAsia="Times New Roman" w:hAnsi="Times New Roman" w:cs="Times New Roman"/>
                <w:color w:val="202124"/>
                <w:sz w:val="24"/>
                <w:szCs w:val="24"/>
                <w:highlight w:val="white"/>
              </w:rPr>
              <w:t xml:space="preserve"> </w:t>
            </w:r>
          </w:p>
        </w:tc>
      </w:tr>
      <w:tr w:rsidR="00895985" w14:paraId="0B03B1BD" w14:textId="77777777">
        <w:tc>
          <w:tcPr>
            <w:tcW w:w="690" w:type="dxa"/>
            <w:vAlign w:val="center"/>
          </w:tcPr>
          <w:p w14:paraId="0B03B1B7" w14:textId="46BA2A08" w:rsidR="00895985" w:rsidRPr="00410912" w:rsidRDefault="00B1184C" w:rsidP="00D06571">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sz w:val="24"/>
                <w:szCs w:val="24"/>
              </w:rPr>
            </w:pPr>
            <w:r w:rsidRPr="00410912">
              <w:rPr>
                <w:rFonts w:ascii="Times New Roman" w:eastAsia="Times New Roman" w:hAnsi="Times New Roman" w:cs="Times New Roman"/>
                <w:sz w:val="24"/>
                <w:szCs w:val="24"/>
              </w:rPr>
              <w:lastRenderedPageBreak/>
              <w:t>4</w:t>
            </w:r>
          </w:p>
        </w:tc>
        <w:tc>
          <w:tcPr>
            <w:tcW w:w="2928" w:type="dxa"/>
          </w:tcPr>
          <w:p w14:paraId="0B03B1B8" w14:textId="7ED04B47" w:rsidR="00895985" w:rsidRPr="00410912"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sidRPr="00410912">
              <w:rPr>
                <w:rFonts w:ascii="Times New Roman" w:eastAsia="Times New Roman" w:hAnsi="Times New Roman" w:cs="Times New Roman"/>
                <w:sz w:val="24"/>
                <w:szCs w:val="24"/>
              </w:rPr>
              <w:t xml:space="preserve">Чи враховано участь роботодавців у </w:t>
            </w:r>
            <w:proofErr w:type="spellStart"/>
            <w:r w:rsidRPr="00410912">
              <w:rPr>
                <w:rFonts w:ascii="Times New Roman" w:eastAsia="Times New Roman" w:hAnsi="Times New Roman" w:cs="Times New Roman"/>
                <w:sz w:val="24"/>
                <w:szCs w:val="24"/>
              </w:rPr>
              <w:t>самооцінюванні</w:t>
            </w:r>
            <w:proofErr w:type="spellEnd"/>
            <w:r w:rsidRPr="00410912">
              <w:rPr>
                <w:rFonts w:ascii="Times New Roman" w:eastAsia="Times New Roman" w:hAnsi="Times New Roman" w:cs="Times New Roman"/>
                <w:sz w:val="24"/>
                <w:szCs w:val="24"/>
              </w:rPr>
              <w:t>?</w:t>
            </w:r>
          </w:p>
        </w:tc>
        <w:tc>
          <w:tcPr>
            <w:tcW w:w="7107" w:type="dxa"/>
          </w:tcPr>
          <w:p w14:paraId="0B03B1B9" w14:textId="201592B3" w:rsidR="00895985" w:rsidRPr="00410912"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sidRPr="00410912">
              <w:rPr>
                <w:rFonts w:ascii="Times New Roman" w:eastAsia="Times New Roman" w:hAnsi="Times New Roman" w:cs="Times New Roman"/>
                <w:sz w:val="24"/>
                <w:szCs w:val="24"/>
                <w:highlight w:val="white"/>
              </w:rPr>
              <w:t xml:space="preserve">Опитування роботодавців є інструментом отримання інформації щодо якості </w:t>
            </w:r>
            <w:r w:rsidR="00992A5F" w:rsidRPr="00410912">
              <w:rPr>
                <w:rFonts w:ascii="Times New Roman" w:eastAsia="Times New Roman" w:hAnsi="Times New Roman" w:cs="Times New Roman"/>
                <w:sz w:val="24"/>
                <w:szCs w:val="24"/>
                <w:highlight w:val="white"/>
              </w:rPr>
              <w:t>підготовки здобувачів освіти</w:t>
            </w:r>
            <w:r w:rsidRPr="00410912">
              <w:rPr>
                <w:rFonts w:ascii="Times New Roman" w:eastAsia="Times New Roman" w:hAnsi="Times New Roman" w:cs="Times New Roman"/>
                <w:sz w:val="24"/>
                <w:szCs w:val="24"/>
                <w:highlight w:val="white"/>
              </w:rPr>
              <w:t>. Пропозиції роботодавців щодо поглиблення практичної підготовки, реалізовані через активізацію спілкування здобувачів з роботодавцями, практиками, використання таких форм навчання як відкриті лекції, навчальні екскурсії</w:t>
            </w:r>
            <w:r w:rsidR="00992A5F" w:rsidRPr="00410912">
              <w:rPr>
                <w:rFonts w:ascii="Times New Roman" w:eastAsia="Times New Roman" w:hAnsi="Times New Roman" w:cs="Times New Roman"/>
                <w:sz w:val="24"/>
                <w:szCs w:val="24"/>
                <w:highlight w:val="white"/>
              </w:rPr>
              <w:t xml:space="preserve"> та ін</w:t>
            </w:r>
            <w:r w:rsidRPr="00410912">
              <w:rPr>
                <w:rFonts w:ascii="Times New Roman" w:eastAsia="Times New Roman" w:hAnsi="Times New Roman" w:cs="Times New Roman"/>
                <w:sz w:val="24"/>
                <w:szCs w:val="24"/>
                <w:highlight w:val="white"/>
              </w:rPr>
              <w:t>.</w:t>
            </w:r>
          </w:p>
        </w:tc>
        <w:tc>
          <w:tcPr>
            <w:tcW w:w="4545" w:type="dxa"/>
          </w:tcPr>
          <w:p w14:paraId="0B03B1BA" w14:textId="77777777" w:rsidR="00895985" w:rsidRPr="00410912" w:rsidRDefault="008B7D5C"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sidRPr="00410912">
              <w:rPr>
                <w:rFonts w:ascii="Times New Roman" w:eastAsia="Times New Roman" w:hAnsi="Times New Roman" w:cs="Times New Roman"/>
                <w:sz w:val="24"/>
                <w:szCs w:val="24"/>
                <w:highlight w:val="white"/>
              </w:rPr>
              <w:t xml:space="preserve">1. Анкетування роботодавців у 2022-2023 </w:t>
            </w:r>
            <w:proofErr w:type="spellStart"/>
            <w:r w:rsidRPr="00410912">
              <w:rPr>
                <w:rFonts w:ascii="Times New Roman" w:eastAsia="Times New Roman" w:hAnsi="Times New Roman" w:cs="Times New Roman"/>
                <w:sz w:val="24"/>
                <w:szCs w:val="24"/>
                <w:highlight w:val="white"/>
              </w:rPr>
              <w:t>н.р</w:t>
            </w:r>
            <w:proofErr w:type="spellEnd"/>
            <w:r w:rsidRPr="00410912">
              <w:rPr>
                <w:rFonts w:ascii="Times New Roman" w:eastAsia="Times New Roman" w:hAnsi="Times New Roman" w:cs="Times New Roman"/>
                <w:sz w:val="24"/>
                <w:szCs w:val="24"/>
                <w:highlight w:val="white"/>
              </w:rPr>
              <w:t>.</w:t>
            </w:r>
          </w:p>
          <w:p w14:paraId="0B03B1BB" w14:textId="77777777" w:rsidR="00895985" w:rsidRPr="00410912" w:rsidRDefault="00ED0F66" w:rsidP="00D06571">
            <w:pPr>
              <w:spacing w:line="360" w:lineRule="auto"/>
              <w:ind w:leftChars="0" w:left="0" w:firstLineChars="0" w:firstLine="0"/>
              <w:jc w:val="both"/>
              <w:rPr>
                <w:rFonts w:ascii="Times New Roman" w:eastAsia="Times New Roman" w:hAnsi="Times New Roman" w:cs="Times New Roman"/>
                <w:sz w:val="24"/>
                <w:szCs w:val="24"/>
                <w:highlight w:val="white"/>
              </w:rPr>
            </w:pPr>
            <w:hyperlink r:id="rId313">
              <w:r w:rsidR="008B7D5C" w:rsidRPr="00410912">
                <w:rPr>
                  <w:rFonts w:ascii="Times New Roman" w:eastAsia="Times New Roman" w:hAnsi="Times New Roman" w:cs="Times New Roman"/>
                  <w:sz w:val="24"/>
                  <w:szCs w:val="24"/>
                  <w:highlight w:val="white"/>
                  <w:u w:val="single"/>
                </w:rPr>
                <w:t>https://forms.gle/CK9xpsase2iVycJHA</w:t>
              </w:r>
            </w:hyperlink>
          </w:p>
          <w:p w14:paraId="0B03B1BC" w14:textId="17E4E2EC" w:rsidR="00895985" w:rsidRPr="00410912" w:rsidRDefault="008B7D5C" w:rsidP="00D06571">
            <w:pPr>
              <w:spacing w:line="360" w:lineRule="auto"/>
              <w:ind w:leftChars="0" w:left="0" w:firstLineChars="0" w:firstLine="0"/>
              <w:jc w:val="both"/>
              <w:rPr>
                <w:rFonts w:ascii="Times New Roman" w:eastAsia="Times New Roman" w:hAnsi="Times New Roman" w:cs="Times New Roman"/>
                <w:sz w:val="24"/>
                <w:szCs w:val="24"/>
                <w:highlight w:val="white"/>
              </w:rPr>
            </w:pPr>
            <w:r w:rsidRPr="00410912">
              <w:rPr>
                <w:rFonts w:ascii="Times New Roman" w:eastAsia="Times New Roman" w:hAnsi="Times New Roman" w:cs="Times New Roman"/>
                <w:sz w:val="24"/>
                <w:szCs w:val="24"/>
                <w:highlight w:val="white"/>
              </w:rPr>
              <w:t xml:space="preserve">2. Результати анкетування роботодавців щодо якості підготовки фахівців у ТФК ЛНТУ </w:t>
            </w:r>
            <w:hyperlink r:id="rId314">
              <w:r w:rsidRPr="00410912">
                <w:rPr>
                  <w:rFonts w:ascii="Times New Roman" w:eastAsia="Times New Roman" w:hAnsi="Times New Roman" w:cs="Times New Roman"/>
                  <w:sz w:val="24"/>
                  <w:szCs w:val="24"/>
                  <w:highlight w:val="white"/>
                  <w:u w:val="single"/>
                </w:rPr>
                <w:t>http://surl.li/nhrix</w:t>
              </w:r>
            </w:hyperlink>
            <w:r w:rsidRPr="00410912">
              <w:rPr>
                <w:rFonts w:ascii="Times New Roman" w:eastAsia="Times New Roman" w:hAnsi="Times New Roman" w:cs="Times New Roman"/>
                <w:sz w:val="24"/>
                <w:szCs w:val="24"/>
                <w:highlight w:val="white"/>
              </w:rPr>
              <w:t xml:space="preserve"> </w:t>
            </w:r>
          </w:p>
        </w:tc>
      </w:tr>
      <w:tr w:rsidR="00512ED7" w14:paraId="78E64294" w14:textId="77777777">
        <w:tc>
          <w:tcPr>
            <w:tcW w:w="690" w:type="dxa"/>
            <w:vAlign w:val="center"/>
          </w:tcPr>
          <w:p w14:paraId="05214B16" w14:textId="165CCC63" w:rsidR="00512ED7" w:rsidRPr="00410912"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28" w:type="dxa"/>
          </w:tcPr>
          <w:p w14:paraId="694A4FB3" w14:textId="7F101892" w:rsidR="00512ED7" w:rsidRPr="00410912"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Чи збираються та враховуються пропозиції </w:t>
            </w:r>
            <w:r>
              <w:rPr>
                <w:rFonts w:ascii="Times New Roman" w:eastAsia="Times New Roman" w:hAnsi="Times New Roman" w:cs="Times New Roman"/>
                <w:color w:val="000000"/>
                <w:sz w:val="24"/>
                <w:szCs w:val="24"/>
              </w:rPr>
              <w:lastRenderedPageBreak/>
              <w:t>здобувачів освіти при розробці ОП?</w:t>
            </w:r>
          </w:p>
        </w:tc>
        <w:tc>
          <w:tcPr>
            <w:tcW w:w="7107" w:type="dxa"/>
          </w:tcPr>
          <w:p w14:paraId="62E07585" w14:textId="278BA42F" w:rsidR="00512ED7" w:rsidRPr="00410912"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Пропозиції здобувачів освіти збираються шляхом проведення анонімних опитувань, участі здобувачів освіти в засіданнях </w:t>
            </w:r>
            <w:r>
              <w:rPr>
                <w:rFonts w:ascii="Times New Roman" w:eastAsia="Times New Roman" w:hAnsi="Times New Roman" w:cs="Times New Roman"/>
                <w:sz w:val="24"/>
                <w:szCs w:val="24"/>
              </w:rPr>
              <w:lastRenderedPageBreak/>
              <w:t>Педагогічної ради, комісії з якості освіти та освітньої діяльності, відкритих засіданнях циклових комісій.</w:t>
            </w:r>
          </w:p>
        </w:tc>
        <w:tc>
          <w:tcPr>
            <w:tcW w:w="4545" w:type="dxa"/>
          </w:tcPr>
          <w:p w14:paraId="33265E64"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1. </w:t>
            </w:r>
            <w:r>
              <w:rPr>
                <w:rFonts w:ascii="Times New Roman" w:eastAsia="Times New Roman" w:hAnsi="Times New Roman" w:cs="Times New Roman"/>
                <w:sz w:val="24"/>
                <w:szCs w:val="24"/>
                <w:highlight w:val="white"/>
              </w:rPr>
              <w:t xml:space="preserve">Положення про навчально-методичне забезпечення освітнього процесу </w:t>
            </w:r>
            <w:r>
              <w:rPr>
                <w:rFonts w:ascii="Times New Roman" w:eastAsia="Times New Roman" w:hAnsi="Times New Roman" w:cs="Times New Roman"/>
                <w:sz w:val="24"/>
                <w:szCs w:val="24"/>
                <w:highlight w:val="white"/>
              </w:rPr>
              <w:lastRenderedPageBreak/>
              <w:t xml:space="preserve">Відокремленого структурного підрозділу “Технічний фаховий коледж Луцького національного технічного університету” </w:t>
            </w:r>
            <w:hyperlink r:id="rId315">
              <w:r>
                <w:rPr>
                  <w:rFonts w:ascii="Times New Roman" w:eastAsia="Times New Roman" w:hAnsi="Times New Roman" w:cs="Times New Roman"/>
                  <w:color w:val="1155CC"/>
                  <w:sz w:val="24"/>
                  <w:szCs w:val="24"/>
                  <w:highlight w:val="white"/>
                  <w:u w:val="single"/>
                </w:rPr>
                <w:t>http://surl.li/nexqz</w:t>
              </w:r>
            </w:hyperlink>
          </w:p>
          <w:p w14:paraId="61FFE876"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2. Порядок проведення опитувань здобувачів освіти, випускників, педагогічних працівників, роботодавців стосовно якості освіти та освітньої діяльності у Технічному фаховому коледжі Луцького національного технічного університету. </w:t>
            </w:r>
          </w:p>
          <w:p w14:paraId="3185D14F"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316">
              <w:r w:rsidR="00512ED7">
                <w:rPr>
                  <w:rFonts w:ascii="Times New Roman" w:eastAsia="Times New Roman" w:hAnsi="Times New Roman" w:cs="Times New Roman"/>
                  <w:color w:val="1155CC"/>
                  <w:sz w:val="24"/>
                  <w:szCs w:val="24"/>
                  <w:highlight w:val="white"/>
                  <w:u w:val="single"/>
                </w:rPr>
                <w:t>https://cutt.ly/P91eBM7</w:t>
              </w:r>
            </w:hyperlink>
            <w:r w:rsidR="00512ED7">
              <w:rPr>
                <w:rFonts w:ascii="Times New Roman" w:eastAsia="Times New Roman" w:hAnsi="Times New Roman" w:cs="Times New Roman"/>
                <w:color w:val="000000"/>
                <w:sz w:val="24"/>
                <w:szCs w:val="24"/>
                <w:highlight w:val="white"/>
              </w:rPr>
              <w:t xml:space="preserve"> </w:t>
            </w:r>
          </w:p>
          <w:p w14:paraId="75BB8063"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000000"/>
                <w:sz w:val="24"/>
                <w:szCs w:val="24"/>
                <w:highlight w:val="white"/>
              </w:rPr>
              <w:t xml:space="preserve">3. </w:t>
            </w:r>
            <w:r>
              <w:rPr>
                <w:rFonts w:ascii="Times New Roman" w:eastAsia="Times New Roman" w:hAnsi="Times New Roman" w:cs="Times New Roman"/>
                <w:color w:val="202124"/>
                <w:sz w:val="24"/>
                <w:szCs w:val="24"/>
                <w:highlight w:val="white"/>
              </w:rPr>
              <w:t>Анкетування студентів ТФК ЛНТУ щодо якості ОПП</w:t>
            </w:r>
          </w:p>
          <w:p w14:paraId="35395B1D" w14:textId="77777777" w:rsidR="00512ED7" w:rsidRDefault="00ED0F66" w:rsidP="00512ED7">
            <w:pPr>
              <w:spacing w:line="360" w:lineRule="auto"/>
              <w:ind w:leftChars="0" w:left="0" w:firstLineChars="0" w:firstLine="0"/>
              <w:rPr>
                <w:rFonts w:ascii="Times New Roman" w:eastAsia="Times New Roman" w:hAnsi="Times New Roman" w:cs="Times New Roman"/>
                <w:color w:val="202124"/>
                <w:sz w:val="24"/>
                <w:szCs w:val="24"/>
                <w:highlight w:val="white"/>
              </w:rPr>
            </w:pPr>
            <w:hyperlink r:id="rId317">
              <w:r w:rsidR="00512ED7">
                <w:rPr>
                  <w:rFonts w:ascii="Times New Roman" w:eastAsia="Times New Roman" w:hAnsi="Times New Roman" w:cs="Times New Roman"/>
                  <w:color w:val="1155CC"/>
                  <w:sz w:val="24"/>
                  <w:szCs w:val="24"/>
                  <w:highlight w:val="white"/>
                  <w:u w:val="single"/>
                </w:rPr>
                <w:t>https://forms.gle/gud5fgSmMwykgFaH9</w:t>
              </w:r>
            </w:hyperlink>
            <w:r w:rsidR="00512ED7">
              <w:rPr>
                <w:rFonts w:ascii="Times New Roman" w:eastAsia="Times New Roman" w:hAnsi="Times New Roman" w:cs="Times New Roman"/>
                <w:color w:val="202124"/>
                <w:sz w:val="24"/>
                <w:szCs w:val="24"/>
                <w:highlight w:val="white"/>
              </w:rPr>
              <w:t xml:space="preserve"> </w:t>
            </w:r>
          </w:p>
          <w:p w14:paraId="746938D4" w14:textId="77777777" w:rsidR="00512ED7" w:rsidRDefault="00512ED7" w:rsidP="00512ED7">
            <w:pPr>
              <w:spacing w:line="360" w:lineRule="auto"/>
              <w:ind w:leftChars="0" w:left="0" w:firstLineChars="0" w:firstLine="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4. Анкетування студентів ТФК ЛНТУ щодо організації освітнього процесу у </w:t>
            </w:r>
            <w:r>
              <w:rPr>
                <w:rFonts w:ascii="Times New Roman" w:eastAsia="Times New Roman" w:hAnsi="Times New Roman" w:cs="Times New Roman"/>
                <w:color w:val="202124"/>
                <w:sz w:val="24"/>
                <w:szCs w:val="24"/>
                <w:highlight w:val="white"/>
              </w:rPr>
              <w:lastRenderedPageBreak/>
              <w:t xml:space="preserve">2022-2023 </w:t>
            </w:r>
            <w:proofErr w:type="spellStart"/>
            <w:r>
              <w:rPr>
                <w:rFonts w:ascii="Times New Roman" w:eastAsia="Times New Roman" w:hAnsi="Times New Roman" w:cs="Times New Roman"/>
                <w:color w:val="202124"/>
                <w:sz w:val="24"/>
                <w:szCs w:val="24"/>
                <w:highlight w:val="white"/>
              </w:rPr>
              <w:t>н.р.</w:t>
            </w:r>
            <w:hyperlink r:id="rId318">
              <w:r>
                <w:rPr>
                  <w:rFonts w:ascii="Times New Roman" w:eastAsia="Times New Roman" w:hAnsi="Times New Roman" w:cs="Times New Roman"/>
                  <w:color w:val="1155CC"/>
                  <w:sz w:val="24"/>
                  <w:szCs w:val="24"/>
                  <w:highlight w:val="white"/>
                  <w:u w:val="single"/>
                </w:rPr>
                <w:t>https</w:t>
              </w:r>
              <w:proofErr w:type="spellEnd"/>
              <w:r>
                <w:rPr>
                  <w:rFonts w:ascii="Times New Roman" w:eastAsia="Times New Roman" w:hAnsi="Times New Roman" w:cs="Times New Roman"/>
                  <w:color w:val="1155CC"/>
                  <w:sz w:val="24"/>
                  <w:szCs w:val="24"/>
                  <w:highlight w:val="white"/>
                  <w:u w:val="single"/>
                </w:rPr>
                <w:t>://forms.gle/jEiKh7krqAFUBg1j7</w:t>
              </w:r>
            </w:hyperlink>
            <w:r>
              <w:rPr>
                <w:rFonts w:ascii="Times New Roman" w:eastAsia="Times New Roman" w:hAnsi="Times New Roman" w:cs="Times New Roman"/>
                <w:color w:val="202124"/>
                <w:sz w:val="24"/>
                <w:szCs w:val="24"/>
                <w:highlight w:val="white"/>
              </w:rPr>
              <w:t xml:space="preserve"> </w:t>
            </w:r>
          </w:p>
          <w:p w14:paraId="03B6204B" w14:textId="77777777" w:rsidR="00512ED7" w:rsidRDefault="00512ED7" w:rsidP="00512ED7">
            <w:pPr>
              <w:spacing w:line="360" w:lineRule="auto"/>
              <w:ind w:leftChars="0" w:left="0" w:firstLineChars="0" w:firstLine="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5. Зустріч студентського активу з адміністрацією коледжу</w:t>
            </w:r>
          </w:p>
          <w:p w14:paraId="580953F2" w14:textId="7D0199B6" w:rsidR="00512ED7" w:rsidRPr="00410912"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319">
              <w:r w:rsidR="00512ED7">
                <w:rPr>
                  <w:rFonts w:ascii="Times New Roman" w:eastAsia="Times New Roman" w:hAnsi="Times New Roman" w:cs="Times New Roman"/>
                  <w:color w:val="1155CC"/>
                  <w:sz w:val="24"/>
                  <w:szCs w:val="24"/>
                  <w:highlight w:val="white"/>
                  <w:u w:val="single"/>
                </w:rPr>
                <w:t>http://surl.li/nbwmr</w:t>
              </w:r>
            </w:hyperlink>
            <w:r w:rsidR="00512ED7">
              <w:rPr>
                <w:rFonts w:ascii="Times New Roman" w:eastAsia="Times New Roman" w:hAnsi="Times New Roman" w:cs="Times New Roman"/>
                <w:color w:val="202124"/>
                <w:sz w:val="24"/>
                <w:szCs w:val="24"/>
                <w:highlight w:val="white"/>
              </w:rPr>
              <w:t xml:space="preserve"> </w:t>
            </w:r>
          </w:p>
        </w:tc>
      </w:tr>
      <w:tr w:rsidR="00512ED7" w14:paraId="49B736E8" w14:textId="77777777">
        <w:tc>
          <w:tcPr>
            <w:tcW w:w="690" w:type="dxa"/>
            <w:vAlign w:val="center"/>
          </w:tcPr>
          <w:p w14:paraId="0B628933" w14:textId="14C2348E"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928" w:type="dxa"/>
          </w:tcPr>
          <w:p w14:paraId="5E361ADE" w14:textId="1201D8B5"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враховано участь здобувачів освіти у процедурах внутрішнього забезпечення якості освітньої діяльності?</w:t>
            </w:r>
          </w:p>
        </w:tc>
        <w:tc>
          <w:tcPr>
            <w:tcW w:w="7107" w:type="dxa"/>
          </w:tcPr>
          <w:p w14:paraId="6BE353C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Моніторинг внутрішньої системи якості освіти та освітньої діяльності ТФК ЛНТУ здійснюється за участю всіх учасників освітнього процесу, в першу чергу, здобувачів освіти. </w:t>
            </w:r>
          </w:p>
          <w:p w14:paraId="0B11995E"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Беруть участь в засіданнях  педагогічної ради як колегіального органу управління, комісії з якості освіти та освітньої діяльності, головною </w:t>
            </w:r>
            <w:proofErr w:type="spellStart"/>
            <w:r>
              <w:rPr>
                <w:rFonts w:ascii="Times New Roman" w:eastAsia="Times New Roman" w:hAnsi="Times New Roman" w:cs="Times New Roman"/>
                <w:sz w:val="24"/>
                <w:szCs w:val="24"/>
              </w:rPr>
              <w:t>метої</w:t>
            </w:r>
            <w:proofErr w:type="spellEnd"/>
            <w:r>
              <w:rPr>
                <w:rFonts w:ascii="Times New Roman" w:eastAsia="Times New Roman" w:hAnsi="Times New Roman" w:cs="Times New Roman"/>
                <w:sz w:val="24"/>
                <w:szCs w:val="24"/>
              </w:rPr>
              <w:t xml:space="preserve"> якої є реалізація стратегічних цілей розвитку коледжу щодо підвищення якості освітньої діяльності та якості освіти, забезпечення відповідності рівня якості освітніх послуг сучасним вимогам </w:t>
            </w:r>
            <w:proofErr w:type="spellStart"/>
            <w:r>
              <w:rPr>
                <w:rFonts w:ascii="Times New Roman" w:eastAsia="Times New Roman" w:hAnsi="Times New Roman" w:cs="Times New Roman"/>
                <w:sz w:val="24"/>
                <w:szCs w:val="24"/>
              </w:rPr>
              <w:t>стейкхолдерів</w:t>
            </w:r>
            <w:proofErr w:type="spellEnd"/>
            <w:r>
              <w:rPr>
                <w:rFonts w:ascii="Times New Roman" w:eastAsia="Times New Roman" w:hAnsi="Times New Roman" w:cs="Times New Roman"/>
                <w:color w:val="000000"/>
                <w:sz w:val="24"/>
                <w:szCs w:val="24"/>
              </w:rPr>
              <w:t xml:space="preserve">. </w:t>
            </w:r>
          </w:p>
          <w:p w14:paraId="5CB194B8" w14:textId="3D3554BC"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участю здобувачів освіти на засіданнях циклових комісій проводиться обговорення та внесення змін (за потреби) в ОП.</w:t>
            </w:r>
          </w:p>
        </w:tc>
        <w:tc>
          <w:tcPr>
            <w:tcW w:w="4545" w:type="dxa"/>
          </w:tcPr>
          <w:p w14:paraId="420082DE"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Положення про внутрішню систему забезпечення якості освіти у Відокремленому структурному підрозділі “Технічний фаховий коледж Луцького національного технічного університету”</w:t>
            </w:r>
          </w:p>
          <w:p w14:paraId="28A95EEF"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320">
              <w:r w:rsidR="00512ED7">
                <w:rPr>
                  <w:rFonts w:ascii="Times New Roman" w:eastAsia="Times New Roman" w:hAnsi="Times New Roman" w:cs="Times New Roman"/>
                  <w:color w:val="1155CC"/>
                  <w:sz w:val="24"/>
                  <w:szCs w:val="24"/>
                  <w:highlight w:val="white"/>
                  <w:u w:val="single"/>
                </w:rPr>
                <w:t>https://cutt.ly/B91w9hS</w:t>
              </w:r>
            </w:hyperlink>
            <w:r w:rsidR="00512ED7">
              <w:rPr>
                <w:rFonts w:ascii="Times New Roman" w:eastAsia="Times New Roman" w:hAnsi="Times New Roman" w:cs="Times New Roman"/>
                <w:sz w:val="24"/>
                <w:szCs w:val="24"/>
                <w:highlight w:val="white"/>
              </w:rPr>
              <w:t xml:space="preserve"> </w:t>
            </w:r>
          </w:p>
          <w:p w14:paraId="04ABB9F7"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Протокол №1 від 28.09.2022 р. засідання комісії з якості освіти та освітньої діяльності ТФК ЛНТУ</w:t>
            </w:r>
          </w:p>
          <w:p w14:paraId="4B09E29D"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321">
              <w:r w:rsidR="00512ED7">
                <w:rPr>
                  <w:rFonts w:ascii="Times New Roman" w:eastAsia="Times New Roman" w:hAnsi="Times New Roman" w:cs="Times New Roman"/>
                  <w:color w:val="1155CC"/>
                  <w:sz w:val="24"/>
                  <w:szCs w:val="24"/>
                  <w:highlight w:val="white"/>
                  <w:u w:val="single"/>
                </w:rPr>
                <w:t>http://surl.li/nefmo</w:t>
              </w:r>
            </w:hyperlink>
            <w:r w:rsidR="00512ED7">
              <w:rPr>
                <w:rFonts w:ascii="Times New Roman" w:eastAsia="Times New Roman" w:hAnsi="Times New Roman" w:cs="Times New Roman"/>
                <w:sz w:val="24"/>
                <w:szCs w:val="24"/>
                <w:highlight w:val="white"/>
              </w:rPr>
              <w:t xml:space="preserve"> </w:t>
            </w:r>
          </w:p>
          <w:p w14:paraId="55478F7A"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3. Протокол №2 від 22.12.2022 р. засідання комісії з якості освіти та освітньої діяльності ТФК ЛНТУ</w:t>
            </w:r>
          </w:p>
          <w:p w14:paraId="3558317C"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322">
              <w:r w:rsidR="00512ED7">
                <w:rPr>
                  <w:rFonts w:ascii="Times New Roman" w:eastAsia="Times New Roman" w:hAnsi="Times New Roman" w:cs="Times New Roman"/>
                  <w:color w:val="1155CC"/>
                  <w:sz w:val="24"/>
                  <w:szCs w:val="24"/>
                  <w:highlight w:val="white"/>
                  <w:u w:val="single"/>
                </w:rPr>
                <w:t>http://surl.li/nefmv</w:t>
              </w:r>
            </w:hyperlink>
            <w:r w:rsidR="00512ED7">
              <w:rPr>
                <w:rFonts w:ascii="Times New Roman" w:eastAsia="Times New Roman" w:hAnsi="Times New Roman" w:cs="Times New Roman"/>
                <w:sz w:val="24"/>
                <w:szCs w:val="24"/>
                <w:highlight w:val="white"/>
              </w:rPr>
              <w:t xml:space="preserve"> </w:t>
            </w:r>
          </w:p>
          <w:p w14:paraId="136F26AF"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Протокол №3 від 28.03.2023 р. засідання комісії з якості освіти та освітньої діяльності ТФК ЛНТУ</w:t>
            </w:r>
          </w:p>
          <w:p w14:paraId="2A2BC9BD"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323">
              <w:r w:rsidR="00512ED7">
                <w:rPr>
                  <w:rFonts w:ascii="Times New Roman" w:eastAsia="Times New Roman" w:hAnsi="Times New Roman" w:cs="Times New Roman"/>
                  <w:color w:val="1155CC"/>
                  <w:sz w:val="24"/>
                  <w:szCs w:val="24"/>
                  <w:highlight w:val="white"/>
                  <w:u w:val="single"/>
                </w:rPr>
                <w:t>http://surl.li/nefme</w:t>
              </w:r>
            </w:hyperlink>
            <w:r w:rsidR="00512ED7">
              <w:rPr>
                <w:rFonts w:ascii="Times New Roman" w:eastAsia="Times New Roman" w:hAnsi="Times New Roman" w:cs="Times New Roman"/>
                <w:sz w:val="24"/>
                <w:szCs w:val="24"/>
                <w:highlight w:val="white"/>
              </w:rPr>
              <w:t xml:space="preserve"> </w:t>
            </w:r>
          </w:p>
          <w:p w14:paraId="6CE71A0B"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Протокол №4 від 26.06.2023 р. засідання комісії з якості освіти та освітньої діяльності ТФК ЛНТУ</w:t>
            </w:r>
          </w:p>
          <w:p w14:paraId="78DF15A6"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rPr>
            </w:pPr>
            <w:hyperlink r:id="rId324">
              <w:r w:rsidR="00512ED7">
                <w:rPr>
                  <w:rFonts w:ascii="Times New Roman" w:eastAsia="Times New Roman" w:hAnsi="Times New Roman" w:cs="Times New Roman"/>
                  <w:color w:val="1155CC"/>
                  <w:sz w:val="24"/>
                  <w:szCs w:val="24"/>
                  <w:highlight w:val="white"/>
                  <w:u w:val="single"/>
                </w:rPr>
                <w:t>http://surl.li/neflx</w:t>
              </w:r>
            </w:hyperlink>
            <w:r w:rsidR="00512ED7">
              <w:rPr>
                <w:rFonts w:ascii="Times New Roman" w:eastAsia="Times New Roman" w:hAnsi="Times New Roman" w:cs="Times New Roman"/>
                <w:sz w:val="24"/>
                <w:szCs w:val="24"/>
                <w:highlight w:val="white"/>
              </w:rPr>
              <w:t xml:space="preserve"> </w:t>
            </w:r>
            <w:hyperlink r:id="rId325">
              <w:r w:rsidR="00512ED7">
                <w:rPr>
                  <w:rFonts w:ascii="Times New Roman" w:eastAsia="Times New Roman" w:hAnsi="Times New Roman" w:cs="Times New Roman"/>
                  <w:color w:val="1155CC"/>
                  <w:sz w:val="24"/>
                  <w:szCs w:val="24"/>
                  <w:highlight w:val="white"/>
                  <w:u w:val="single"/>
                </w:rPr>
                <w:t>http://surl.li/neflx</w:t>
              </w:r>
            </w:hyperlink>
          </w:p>
          <w:p w14:paraId="214E72AC"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highlight w:val="white"/>
              </w:rPr>
              <w:t xml:space="preserve">Наказ про створення комісії з якості освітньої діяльності та якості освіти ТФК ЛНТУ на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p>
          <w:p w14:paraId="59920394"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326">
              <w:r w:rsidR="00512ED7">
                <w:rPr>
                  <w:rFonts w:ascii="Times New Roman" w:eastAsia="Times New Roman" w:hAnsi="Times New Roman" w:cs="Times New Roman"/>
                  <w:color w:val="1155CC"/>
                  <w:sz w:val="24"/>
                  <w:szCs w:val="24"/>
                  <w:highlight w:val="white"/>
                  <w:u w:val="single"/>
                </w:rPr>
                <w:t>https://cutt.ly/0wYyp17b</w:t>
              </w:r>
            </w:hyperlink>
            <w:r w:rsidR="00512ED7">
              <w:rPr>
                <w:rFonts w:ascii="Times New Roman" w:eastAsia="Times New Roman" w:hAnsi="Times New Roman" w:cs="Times New Roman"/>
                <w:sz w:val="24"/>
                <w:szCs w:val="24"/>
                <w:highlight w:val="white"/>
              </w:rPr>
              <w:t xml:space="preserve"> </w:t>
            </w:r>
          </w:p>
          <w:p w14:paraId="51A02F76"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7. Наказ про створення педагогічної ради ТФК ЛНТУ від 30.08.2023 р. №401-07-14</w:t>
            </w:r>
          </w:p>
          <w:p w14:paraId="0949B4E3"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327">
              <w:r w:rsidR="00512ED7">
                <w:rPr>
                  <w:rFonts w:ascii="Times New Roman" w:eastAsia="Times New Roman" w:hAnsi="Times New Roman" w:cs="Times New Roman"/>
                  <w:color w:val="1155CC"/>
                  <w:sz w:val="24"/>
                  <w:szCs w:val="24"/>
                  <w:highlight w:val="white"/>
                  <w:u w:val="single"/>
                </w:rPr>
                <w:t>https://cutt.ly/HwYymXE2</w:t>
              </w:r>
            </w:hyperlink>
          </w:p>
          <w:p w14:paraId="23A345BD" w14:textId="6BAD14F8"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8.  Положення про уповноважену особу з питань запобігання та виявлення корупції у Технічному фаховому коледжі Луцького національного технічного університету </w:t>
            </w:r>
            <w:hyperlink r:id="rId328">
              <w:r>
                <w:rPr>
                  <w:rFonts w:ascii="Times New Roman" w:eastAsia="Times New Roman" w:hAnsi="Times New Roman" w:cs="Times New Roman"/>
                  <w:color w:val="1155CC"/>
                  <w:sz w:val="24"/>
                  <w:szCs w:val="24"/>
                  <w:highlight w:val="white"/>
                  <w:u w:val="single"/>
                </w:rPr>
                <w:t>http://surl.li/nhtxg</w:t>
              </w:r>
            </w:hyperlink>
            <w:r>
              <w:rPr>
                <w:rFonts w:ascii="Times New Roman" w:eastAsia="Times New Roman" w:hAnsi="Times New Roman" w:cs="Times New Roman"/>
                <w:sz w:val="24"/>
                <w:szCs w:val="24"/>
                <w:highlight w:val="white"/>
              </w:rPr>
              <w:t xml:space="preserve"> </w:t>
            </w:r>
          </w:p>
        </w:tc>
      </w:tr>
      <w:tr w:rsidR="00512ED7" w14:paraId="1F8D7610" w14:textId="77777777">
        <w:tc>
          <w:tcPr>
            <w:tcW w:w="690" w:type="dxa"/>
            <w:vAlign w:val="center"/>
          </w:tcPr>
          <w:p w14:paraId="1217D106" w14:textId="10F713EA"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928" w:type="dxa"/>
          </w:tcPr>
          <w:p w14:paraId="36BA9BC9" w14:textId="74420D6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 врегульовано процедуру опитувань здобувачів освіти? </w:t>
            </w:r>
          </w:p>
        </w:tc>
        <w:tc>
          <w:tcPr>
            <w:tcW w:w="7107" w:type="dxa"/>
          </w:tcPr>
          <w:p w14:paraId="25091B23"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Регламентує процедуру організації, проведення, аналізу, представлення результатів опитувань </w:t>
            </w:r>
            <w:r>
              <w:rPr>
                <w:rFonts w:ascii="Times New Roman" w:eastAsia="Times New Roman" w:hAnsi="Times New Roman" w:cs="Times New Roman"/>
                <w:color w:val="000000"/>
                <w:sz w:val="24"/>
                <w:szCs w:val="24"/>
              </w:rPr>
              <w:t>Порядок проведення опитувань здобувачів освіти, випускників, педагогічних працівників, роботодавців стосовно якості освіти та освітньої діяльності</w:t>
            </w:r>
            <w:r>
              <w:rPr>
                <w:rFonts w:ascii="Times New Roman" w:eastAsia="Times New Roman" w:hAnsi="Times New Roman" w:cs="Times New Roman"/>
                <w:sz w:val="24"/>
                <w:szCs w:val="24"/>
              </w:rPr>
              <w:t xml:space="preserve"> у ТФК ЛНТУ</w:t>
            </w:r>
            <w:r>
              <w:rPr>
                <w:rFonts w:ascii="Times New Roman" w:eastAsia="Times New Roman" w:hAnsi="Times New Roman" w:cs="Times New Roman"/>
                <w:color w:val="000000"/>
                <w:sz w:val="24"/>
                <w:szCs w:val="24"/>
              </w:rPr>
              <w:t xml:space="preserve">. Опитування проводяться з метою визначення загальної якості освітнього процесу закладу освіти із забезпеченням ефективного об’єктивного інформаційного відображення його стану, забезпечення всіх учасників освітнього процесу зворотним зв'язком, стимулювання професійного зростання та підвищення кваліфікації педагогічних працівників, </w:t>
            </w:r>
            <w:r>
              <w:rPr>
                <w:rFonts w:ascii="Times New Roman" w:eastAsia="Times New Roman" w:hAnsi="Times New Roman" w:cs="Times New Roman"/>
                <w:color w:val="000000"/>
                <w:sz w:val="24"/>
                <w:szCs w:val="24"/>
              </w:rPr>
              <w:lastRenderedPageBreak/>
              <w:t xml:space="preserve">покращення результатів діяльності коледжу та їх узгодження з вимогами роботодавців. </w:t>
            </w:r>
          </w:p>
          <w:p w14:paraId="2FF7483C" w14:textId="6962C4C9"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Загальну організацію, планування та контроль здійснює комісія з якості освіти та освітньої діяльності ТФК ЛНТУ відповідно до затвердженого плану роботи. Опитування проводяться згідно затвердженого графіку на поточний навчальний рік. </w:t>
            </w:r>
          </w:p>
        </w:tc>
        <w:tc>
          <w:tcPr>
            <w:tcW w:w="4545" w:type="dxa"/>
          </w:tcPr>
          <w:p w14:paraId="0D244045"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1. Порядок проведення опитувань здобувачів освіти, випускників, педагогічних працівників, роботодавців стосовно якості освіти та освітньої діяльності у Технічному фаховому коледжі Луцького національного технічного університету. </w:t>
            </w:r>
          </w:p>
          <w:p w14:paraId="42C24419"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329">
              <w:r w:rsidR="00512ED7">
                <w:rPr>
                  <w:rFonts w:ascii="Times New Roman" w:eastAsia="Times New Roman" w:hAnsi="Times New Roman" w:cs="Times New Roman"/>
                  <w:color w:val="1155CC"/>
                  <w:sz w:val="24"/>
                  <w:szCs w:val="24"/>
                  <w:highlight w:val="white"/>
                  <w:u w:val="single"/>
                </w:rPr>
                <w:t>https://cutt.ly/P91eBM7</w:t>
              </w:r>
            </w:hyperlink>
          </w:p>
          <w:p w14:paraId="31BB534B"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highlight w:val="white"/>
              </w:rPr>
              <w:lastRenderedPageBreak/>
              <w:t>2. План роботи комісії із забез</w:t>
            </w:r>
            <w:r>
              <w:rPr>
                <w:rFonts w:ascii="Times New Roman" w:eastAsia="Times New Roman" w:hAnsi="Times New Roman" w:cs="Times New Roman"/>
                <w:sz w:val="24"/>
                <w:szCs w:val="24"/>
                <w:highlight w:val="white"/>
              </w:rPr>
              <w:t xml:space="preserve">печення якості освіти на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 xml:space="preserve">. </w:t>
            </w:r>
            <w:hyperlink r:id="rId330">
              <w:r>
                <w:rPr>
                  <w:rFonts w:ascii="Times New Roman" w:eastAsia="Times New Roman" w:hAnsi="Times New Roman" w:cs="Times New Roman"/>
                  <w:color w:val="1155CC"/>
                  <w:sz w:val="24"/>
                  <w:szCs w:val="24"/>
                  <w:highlight w:val="white"/>
                  <w:u w:val="single"/>
                </w:rPr>
                <w:t>http://surl.li/nefia</w:t>
              </w:r>
            </w:hyperlink>
            <w:r>
              <w:rPr>
                <w:rFonts w:ascii="Times New Roman" w:eastAsia="Times New Roman" w:hAnsi="Times New Roman" w:cs="Times New Roman"/>
                <w:sz w:val="24"/>
                <w:szCs w:val="24"/>
                <w:highlight w:val="white"/>
              </w:rPr>
              <w:t xml:space="preserve"> </w:t>
            </w:r>
          </w:p>
          <w:p w14:paraId="7A772069"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Графік проведення опитувань</w:t>
            </w:r>
          </w:p>
          <w:p w14:paraId="3C9AF3F3" w14:textId="472356E1"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rPr>
            </w:pPr>
            <w:hyperlink r:id="rId331">
              <w:r w:rsidR="00512ED7">
                <w:rPr>
                  <w:rFonts w:ascii="Times New Roman" w:eastAsia="Times New Roman" w:hAnsi="Times New Roman" w:cs="Times New Roman"/>
                  <w:color w:val="1155CC"/>
                  <w:sz w:val="24"/>
                  <w:szCs w:val="24"/>
                  <w:highlight w:val="white"/>
                  <w:u w:val="single"/>
                </w:rPr>
                <w:t>https://cutt.ly/QwYyo45B</w:t>
              </w:r>
            </w:hyperlink>
            <w:r w:rsidR="00512ED7">
              <w:rPr>
                <w:rFonts w:ascii="Times New Roman" w:eastAsia="Times New Roman" w:hAnsi="Times New Roman" w:cs="Times New Roman"/>
                <w:sz w:val="24"/>
                <w:szCs w:val="24"/>
                <w:highlight w:val="white"/>
              </w:rPr>
              <w:t xml:space="preserve"> </w:t>
            </w:r>
          </w:p>
        </w:tc>
      </w:tr>
      <w:tr w:rsidR="00512ED7" w14:paraId="22836DD3" w14:textId="77777777">
        <w:tc>
          <w:tcPr>
            <w:tcW w:w="690" w:type="dxa"/>
            <w:vAlign w:val="center"/>
          </w:tcPr>
          <w:p w14:paraId="768349D6" w14:textId="2718EE34"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2928" w:type="dxa"/>
          </w:tcPr>
          <w:p w14:paraId="25B4815E" w14:textId="158D2E01"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 розроблено способи організації процесу опитувань здобувачів  освіти?</w:t>
            </w:r>
          </w:p>
        </w:tc>
        <w:tc>
          <w:tcPr>
            <w:tcW w:w="7107" w:type="dxa"/>
          </w:tcPr>
          <w:p w14:paraId="642AA68A"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організації процесу опитування щодо основних напрямів оцінки освітнього процесу у ТФК ЛНТУ координує комісія з якості освіти та освітньої діяльності ТФК ЛНТУ відповідно до плану роботи.</w:t>
            </w:r>
          </w:p>
          <w:p w14:paraId="5343F597"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Матеріали опитувань переглядаються, за потреби розробляються та затверджуються на засіданні навчально-методичної ради щорічно з залученням психолога, голів циклових комісій, методичної служби коледжу, завідувачів відділень. Опитування </w:t>
            </w:r>
            <w:r>
              <w:rPr>
                <w:rFonts w:ascii="Times New Roman" w:eastAsia="Times New Roman" w:hAnsi="Times New Roman" w:cs="Times New Roman"/>
                <w:color w:val="000000"/>
                <w:sz w:val="24"/>
                <w:szCs w:val="24"/>
              </w:rPr>
              <w:t xml:space="preserve">проводяться методом анонімного анкетування за допомогою </w:t>
            </w:r>
            <w:proofErr w:type="spellStart"/>
            <w:r>
              <w:rPr>
                <w:rFonts w:ascii="Times New Roman" w:eastAsia="Times New Roman" w:hAnsi="Times New Roman" w:cs="Times New Roman"/>
                <w:color w:val="000000"/>
                <w:sz w:val="24"/>
                <w:szCs w:val="24"/>
              </w:rPr>
              <w:t>Google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Forms</w:t>
            </w:r>
            <w:proofErr w:type="spellEnd"/>
            <w:r>
              <w:rPr>
                <w:rFonts w:ascii="Times New Roman" w:eastAsia="Times New Roman" w:hAnsi="Times New Roman" w:cs="Times New Roman"/>
                <w:color w:val="000000"/>
                <w:sz w:val="24"/>
                <w:szCs w:val="24"/>
              </w:rPr>
              <w:t xml:space="preserve"> та/або Microsoft </w:t>
            </w:r>
            <w:proofErr w:type="spellStart"/>
            <w:r>
              <w:rPr>
                <w:rFonts w:ascii="Times New Roman" w:eastAsia="Times New Roman" w:hAnsi="Times New Roman" w:cs="Times New Roman"/>
                <w:color w:val="000000"/>
                <w:sz w:val="24"/>
                <w:szCs w:val="24"/>
              </w:rPr>
              <w:t>Forms</w:t>
            </w:r>
            <w:proofErr w:type="spellEnd"/>
            <w:r>
              <w:rPr>
                <w:rFonts w:ascii="Times New Roman" w:eastAsia="Times New Roman" w:hAnsi="Times New Roman" w:cs="Times New Roman"/>
                <w:color w:val="000000"/>
                <w:sz w:val="24"/>
                <w:szCs w:val="24"/>
              </w:rPr>
              <w:t xml:space="preserve"> з подальшим опрацюванням отриманих даних</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формуванням відповідної аналітичної довідки та оприлюдненням її на са</w:t>
            </w:r>
            <w:r>
              <w:rPr>
                <w:rFonts w:ascii="Times New Roman" w:eastAsia="Times New Roman" w:hAnsi="Times New Roman" w:cs="Times New Roman"/>
                <w:sz w:val="24"/>
                <w:szCs w:val="24"/>
              </w:rPr>
              <w:t>йті ТФК ЛНТУ.</w:t>
            </w:r>
          </w:p>
          <w:p w14:paraId="18D3B8E9" w14:textId="71318C8D"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Перед початком планового опитування, </w:t>
            </w:r>
            <w:r>
              <w:rPr>
                <w:rFonts w:ascii="Times New Roman" w:eastAsia="Times New Roman" w:hAnsi="Times New Roman" w:cs="Times New Roman"/>
                <w:sz w:val="24"/>
                <w:szCs w:val="24"/>
              </w:rPr>
              <w:t>к</w:t>
            </w:r>
            <w:r>
              <w:rPr>
                <w:rFonts w:ascii="Times New Roman" w:eastAsia="Times New Roman" w:hAnsi="Times New Roman" w:cs="Times New Roman"/>
                <w:color w:val="000000"/>
                <w:sz w:val="24"/>
                <w:szCs w:val="24"/>
              </w:rPr>
              <w:t xml:space="preserve">омісія із забезпечення якості освіти та освітньої діяльності коледжу інформує відповідні структурні підрозділи про опитування. Надсилає їм роз’яснювальні листи та анкету. Перед опитуванням обов’язковим є проведення інформаційно-роз’яснювальної роботи серед здобувачів освіти, випускників, педагогічних працівників коледжу і роботодавців про мету та завдання опитування, як важливої складової підвищення якості освітнього процесу. </w:t>
            </w:r>
            <w:r>
              <w:rPr>
                <w:rFonts w:ascii="Times New Roman" w:eastAsia="Times New Roman" w:hAnsi="Times New Roman" w:cs="Times New Roman"/>
                <w:sz w:val="24"/>
                <w:szCs w:val="24"/>
              </w:rPr>
              <w:t>Акцентується увага на анонімності і добровільності участі, неформальному підході та важливості надання реальних і об’єктивних відповідей.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Проводять інформаційно-роз’яснювальну роботу відповідні структурні підрозділи, керівник груп, голови циклових комісій.</w:t>
            </w:r>
          </w:p>
        </w:tc>
        <w:tc>
          <w:tcPr>
            <w:tcW w:w="4545" w:type="dxa"/>
          </w:tcPr>
          <w:p w14:paraId="14E9F03E"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lastRenderedPageBreak/>
              <w:t xml:space="preserve">1. </w:t>
            </w:r>
            <w:r>
              <w:rPr>
                <w:rFonts w:ascii="Times New Roman" w:eastAsia="Times New Roman" w:hAnsi="Times New Roman" w:cs="Times New Roman"/>
                <w:color w:val="000000"/>
                <w:sz w:val="24"/>
                <w:szCs w:val="24"/>
                <w:highlight w:val="white"/>
              </w:rPr>
              <w:t xml:space="preserve">Порядок проведення опитувань здобувачів освіти, випускників, педагогічних працівників, роботодавців стосовно якості освіти та освітньої діяльності у Технічному фаховому коледжі Луцького національного технічного університету. </w:t>
            </w:r>
          </w:p>
          <w:p w14:paraId="6DB2271A"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332">
              <w:r w:rsidR="00512ED7">
                <w:rPr>
                  <w:rFonts w:ascii="Times New Roman" w:eastAsia="Times New Roman" w:hAnsi="Times New Roman" w:cs="Times New Roman"/>
                  <w:color w:val="1155CC"/>
                  <w:sz w:val="24"/>
                  <w:szCs w:val="24"/>
                  <w:highlight w:val="white"/>
                  <w:u w:val="single"/>
                </w:rPr>
                <w:t>https://cutt.ly/P91eBM7</w:t>
              </w:r>
            </w:hyperlink>
            <w:r w:rsidR="00512ED7">
              <w:rPr>
                <w:rFonts w:ascii="Times New Roman" w:eastAsia="Times New Roman" w:hAnsi="Times New Roman" w:cs="Times New Roman"/>
                <w:color w:val="000000"/>
                <w:sz w:val="24"/>
                <w:szCs w:val="24"/>
                <w:highlight w:val="white"/>
              </w:rPr>
              <w:t xml:space="preserve"> </w:t>
            </w:r>
          </w:p>
          <w:p w14:paraId="66931391"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План роботи комісії із забезпечення якості освіти на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 xml:space="preserve">. </w:t>
            </w:r>
            <w:hyperlink r:id="rId333">
              <w:r>
                <w:rPr>
                  <w:rFonts w:ascii="Times New Roman" w:eastAsia="Times New Roman" w:hAnsi="Times New Roman" w:cs="Times New Roman"/>
                  <w:color w:val="1155CC"/>
                  <w:sz w:val="24"/>
                  <w:szCs w:val="24"/>
                  <w:highlight w:val="white"/>
                  <w:u w:val="single"/>
                </w:rPr>
                <w:t>http://surl.li/nefia</w:t>
              </w:r>
            </w:hyperlink>
            <w:r>
              <w:rPr>
                <w:rFonts w:ascii="Times New Roman" w:eastAsia="Times New Roman" w:hAnsi="Times New Roman" w:cs="Times New Roman"/>
                <w:sz w:val="24"/>
                <w:szCs w:val="24"/>
                <w:highlight w:val="white"/>
              </w:rPr>
              <w:t xml:space="preserve"> </w:t>
            </w:r>
          </w:p>
          <w:p w14:paraId="33629D15"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Протокол засідання навчально-методичної ради від 15.09.2022 р. №1. </w:t>
            </w:r>
            <w:hyperlink r:id="rId334">
              <w:r>
                <w:rPr>
                  <w:rFonts w:ascii="Times New Roman" w:eastAsia="Times New Roman" w:hAnsi="Times New Roman" w:cs="Times New Roman"/>
                  <w:color w:val="1155CC"/>
                  <w:sz w:val="24"/>
                  <w:szCs w:val="24"/>
                  <w:u w:val="single"/>
                </w:rPr>
                <w:t>http://surl.li/nhsje</w:t>
              </w:r>
            </w:hyperlink>
            <w:r>
              <w:rPr>
                <w:rFonts w:ascii="Times New Roman" w:eastAsia="Times New Roman" w:hAnsi="Times New Roman" w:cs="Times New Roman"/>
                <w:sz w:val="24"/>
                <w:szCs w:val="24"/>
              </w:rPr>
              <w:t xml:space="preserve"> </w:t>
            </w:r>
          </w:p>
          <w:p w14:paraId="69310EAF"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4. Протокол засідання навчально-методичної ради від 28.08.2023 р. №1.</w:t>
            </w:r>
            <w:hyperlink r:id="rId335">
              <w:r>
                <w:rPr>
                  <w:rFonts w:ascii="Times New Roman" w:eastAsia="Times New Roman" w:hAnsi="Times New Roman" w:cs="Times New Roman"/>
                  <w:color w:val="1155CC"/>
                  <w:sz w:val="24"/>
                  <w:szCs w:val="24"/>
                  <w:u w:val="single"/>
                </w:rPr>
                <w:t>http://surl.li/nhsjj</w:t>
              </w:r>
            </w:hyperlink>
            <w:r>
              <w:rPr>
                <w:rFonts w:ascii="Times New Roman" w:eastAsia="Times New Roman" w:hAnsi="Times New Roman" w:cs="Times New Roman"/>
                <w:sz w:val="24"/>
                <w:szCs w:val="24"/>
              </w:rPr>
              <w:t xml:space="preserve"> </w:t>
            </w:r>
          </w:p>
          <w:p w14:paraId="1A0D4A89" w14:textId="77777777" w:rsidR="00512ED7" w:rsidRPr="004149E2" w:rsidRDefault="00512ED7" w:rsidP="00512ED7">
            <w:pPr>
              <w:spacing w:line="360" w:lineRule="auto"/>
              <w:ind w:leftChars="0" w:left="0" w:firstLineChars="0" w:firstLine="0"/>
              <w:jc w:val="both"/>
              <w:rPr>
                <w:rFonts w:ascii="Times New Roman" w:eastAsia="Times New Roman" w:hAnsi="Times New Roman" w:cs="Times New Roman"/>
                <w:color w:val="202124"/>
                <w:sz w:val="24"/>
                <w:szCs w:val="24"/>
              </w:rPr>
            </w:pPr>
            <w:r>
              <w:rPr>
                <w:rFonts w:ascii="Times New Roman" w:eastAsia="Times New Roman" w:hAnsi="Times New Roman" w:cs="Times New Roman"/>
                <w:sz w:val="24"/>
                <w:szCs w:val="24"/>
                <w:highlight w:val="white"/>
              </w:rPr>
              <w:t>5</w:t>
            </w:r>
            <w:r>
              <w:rPr>
                <w:rFonts w:ascii="Times New Roman" w:eastAsia="Times New Roman" w:hAnsi="Times New Roman" w:cs="Times New Roman"/>
                <w:color w:val="202124"/>
                <w:sz w:val="24"/>
                <w:szCs w:val="24"/>
                <w:highlight w:val="white"/>
              </w:rPr>
              <w:t xml:space="preserve">. Анкетування студентів ТФК ЛНТУ щодо організації освітнього процесу у 2022-2023 </w:t>
            </w:r>
            <w:proofErr w:type="spellStart"/>
            <w:r>
              <w:rPr>
                <w:rFonts w:ascii="Times New Roman" w:eastAsia="Times New Roman" w:hAnsi="Times New Roman" w:cs="Times New Roman"/>
                <w:color w:val="202124"/>
                <w:sz w:val="24"/>
                <w:szCs w:val="24"/>
                <w:highlight w:val="white"/>
              </w:rPr>
              <w:t>н.р.</w:t>
            </w:r>
            <w:hyperlink r:id="rId336">
              <w:r>
                <w:rPr>
                  <w:rFonts w:ascii="Times New Roman" w:eastAsia="Times New Roman" w:hAnsi="Times New Roman" w:cs="Times New Roman"/>
                  <w:color w:val="1155CC"/>
                  <w:sz w:val="24"/>
                  <w:szCs w:val="24"/>
                  <w:highlight w:val="white"/>
                  <w:u w:val="single"/>
                </w:rPr>
                <w:t>https</w:t>
              </w:r>
              <w:proofErr w:type="spellEnd"/>
              <w:r>
                <w:rPr>
                  <w:rFonts w:ascii="Times New Roman" w:eastAsia="Times New Roman" w:hAnsi="Times New Roman" w:cs="Times New Roman"/>
                  <w:color w:val="1155CC"/>
                  <w:sz w:val="24"/>
                  <w:szCs w:val="24"/>
                  <w:highlight w:val="white"/>
                  <w:u w:val="single"/>
                </w:rPr>
                <w:t>://forms.gle/jEiKh7krqAFUBg1j7</w:t>
              </w:r>
            </w:hyperlink>
            <w:r>
              <w:rPr>
                <w:rFonts w:ascii="Times New Roman" w:eastAsia="Times New Roman" w:hAnsi="Times New Roman" w:cs="Times New Roman"/>
                <w:color w:val="202124"/>
                <w:sz w:val="24"/>
                <w:szCs w:val="24"/>
                <w:highlight w:val="white"/>
              </w:rPr>
              <w:t xml:space="preserve"> </w:t>
            </w:r>
          </w:p>
          <w:p w14:paraId="0D697A3F" w14:textId="0AF12005"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6.</w:t>
            </w:r>
            <w:r>
              <w:rPr>
                <w:rFonts w:ascii="Times New Roman" w:eastAsia="Times New Roman" w:hAnsi="Times New Roman" w:cs="Times New Roman"/>
                <w:color w:val="202124"/>
                <w:sz w:val="24"/>
                <w:szCs w:val="24"/>
                <w:highlight w:val="white"/>
              </w:rPr>
              <w:t xml:space="preserve"> Анкетування випускників ТФК ЛНТУ 2023 р. </w:t>
            </w:r>
            <w:hyperlink r:id="rId337">
              <w:r>
                <w:rPr>
                  <w:rFonts w:ascii="Times New Roman" w:eastAsia="Times New Roman" w:hAnsi="Times New Roman" w:cs="Times New Roman"/>
                  <w:color w:val="1155CC"/>
                  <w:sz w:val="24"/>
                  <w:szCs w:val="24"/>
                  <w:highlight w:val="white"/>
                  <w:u w:val="single"/>
                </w:rPr>
                <w:t>https://forms.gle/hG22EMUATis1RHaG6</w:t>
              </w:r>
            </w:hyperlink>
            <w:r>
              <w:rPr>
                <w:rFonts w:ascii="Times New Roman" w:eastAsia="Times New Roman" w:hAnsi="Times New Roman" w:cs="Times New Roman"/>
                <w:color w:val="202124"/>
                <w:sz w:val="24"/>
                <w:szCs w:val="24"/>
                <w:highlight w:val="white"/>
              </w:rPr>
              <w:t xml:space="preserve"> </w:t>
            </w:r>
          </w:p>
        </w:tc>
      </w:tr>
      <w:tr w:rsidR="00512ED7" w14:paraId="64F7AC4D" w14:textId="77777777">
        <w:tc>
          <w:tcPr>
            <w:tcW w:w="690" w:type="dxa"/>
            <w:vAlign w:val="center"/>
          </w:tcPr>
          <w:p w14:paraId="66AAD7D0" w14:textId="0C99F6F8"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928" w:type="dxa"/>
          </w:tcPr>
          <w:p w14:paraId="432622E0" w14:textId="09BEF5BF"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Чи враховуються результати опитувань здобувачів освіти для підвищення якості освітньої діяльності?</w:t>
            </w:r>
          </w:p>
        </w:tc>
        <w:tc>
          <w:tcPr>
            <w:tcW w:w="7107" w:type="dxa"/>
          </w:tcPr>
          <w:p w14:paraId="7DE64B64"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 проведення опитувань здобувачів освіти - підвищення якості підготовки фахівців. На основі проведених результатів опитування проектною групою та ЦК вносяться зміни в освітні програми, результати опитувань обговорюються на засіданнях комісії з якості освіти та освітньої діяльності, а отримані пропозиції щодо вдосконалення освітнього середовища, формування комфортних </w:t>
            </w:r>
            <w:r>
              <w:rPr>
                <w:rFonts w:ascii="Times New Roman" w:eastAsia="Times New Roman" w:hAnsi="Times New Roman" w:cs="Times New Roman"/>
                <w:sz w:val="24"/>
                <w:szCs w:val="24"/>
              </w:rPr>
              <w:lastRenderedPageBreak/>
              <w:t xml:space="preserve">умов навчання враховуються адміністрацією закладу освіти. До таких питань можна віднести створення зон відпочинку в коридорах навчального закладу, збільшення кількості </w:t>
            </w:r>
            <w:proofErr w:type="spellStart"/>
            <w:r>
              <w:rPr>
                <w:rFonts w:ascii="Times New Roman" w:eastAsia="Times New Roman" w:hAnsi="Times New Roman" w:cs="Times New Roman"/>
                <w:sz w:val="24"/>
                <w:szCs w:val="24"/>
              </w:rPr>
              <w:t>паркомісць</w:t>
            </w:r>
            <w:proofErr w:type="spellEnd"/>
            <w:r>
              <w:rPr>
                <w:rFonts w:ascii="Times New Roman" w:eastAsia="Times New Roman" w:hAnsi="Times New Roman" w:cs="Times New Roman"/>
                <w:sz w:val="24"/>
                <w:szCs w:val="24"/>
              </w:rPr>
              <w:t xml:space="preserve"> для велосипедів, проведення зустрічей адміністрації з студентами, проведення </w:t>
            </w:r>
            <w:proofErr w:type="spellStart"/>
            <w:r>
              <w:rPr>
                <w:rFonts w:ascii="Times New Roman" w:eastAsia="Times New Roman" w:hAnsi="Times New Roman" w:cs="Times New Roman"/>
                <w:sz w:val="24"/>
                <w:szCs w:val="24"/>
              </w:rPr>
              <w:t>загальноколеджівських</w:t>
            </w:r>
            <w:proofErr w:type="spellEnd"/>
            <w:r>
              <w:rPr>
                <w:rFonts w:ascii="Times New Roman" w:eastAsia="Times New Roman" w:hAnsi="Times New Roman" w:cs="Times New Roman"/>
                <w:sz w:val="24"/>
                <w:szCs w:val="24"/>
              </w:rPr>
              <w:t xml:space="preserve"> батьківських зборів тощо.</w:t>
            </w:r>
          </w:p>
          <w:p w14:paraId="06E74593"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Методична служба та комісія з якості освіти ТФК ЛНТУ систематично працює над удосконаленням освітнього процесу та використовує анонімні опитування здобувачів освіти як дієвий інструмент </w:t>
            </w:r>
            <w:proofErr w:type="spellStart"/>
            <w:r>
              <w:rPr>
                <w:rFonts w:ascii="Times New Roman" w:eastAsia="Times New Roman" w:hAnsi="Times New Roman" w:cs="Times New Roman"/>
                <w:sz w:val="24"/>
                <w:szCs w:val="24"/>
              </w:rPr>
              <w:t>зворотнього</w:t>
            </w:r>
            <w:proofErr w:type="spellEnd"/>
            <w:r>
              <w:rPr>
                <w:rFonts w:ascii="Times New Roman" w:eastAsia="Times New Roman" w:hAnsi="Times New Roman" w:cs="Times New Roman"/>
                <w:sz w:val="24"/>
                <w:szCs w:val="24"/>
              </w:rPr>
              <w:t xml:space="preserve"> зв'язку та отриманні інформації.</w:t>
            </w:r>
          </w:p>
          <w:p w14:paraId="7164D0D2"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p w14:paraId="43ABFFE0"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p w14:paraId="2914BCD3"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p>
        </w:tc>
        <w:tc>
          <w:tcPr>
            <w:tcW w:w="4545" w:type="dxa"/>
          </w:tcPr>
          <w:p w14:paraId="38840A52"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lastRenderedPageBreak/>
              <w:t xml:space="preserve">1. </w:t>
            </w:r>
            <w:r>
              <w:rPr>
                <w:rFonts w:ascii="Times New Roman" w:eastAsia="Times New Roman" w:hAnsi="Times New Roman" w:cs="Times New Roman"/>
                <w:color w:val="000000"/>
                <w:sz w:val="24"/>
                <w:szCs w:val="24"/>
                <w:highlight w:val="white"/>
              </w:rPr>
              <w:t xml:space="preserve">Порядок проведення опитувань здобувачів освіти, випускників, педагогічних працівників, роботодавців стосовно якості освіти та освітньої діяльності у Технічному фаховому </w:t>
            </w:r>
            <w:r>
              <w:rPr>
                <w:rFonts w:ascii="Times New Roman" w:eastAsia="Times New Roman" w:hAnsi="Times New Roman" w:cs="Times New Roman"/>
                <w:color w:val="000000"/>
                <w:sz w:val="24"/>
                <w:szCs w:val="24"/>
                <w:highlight w:val="white"/>
              </w:rPr>
              <w:lastRenderedPageBreak/>
              <w:t xml:space="preserve">коледжі Луцького національного технічного університету. </w:t>
            </w:r>
          </w:p>
          <w:p w14:paraId="3C8CAC61"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338">
              <w:r w:rsidR="00512ED7">
                <w:rPr>
                  <w:rFonts w:ascii="Times New Roman" w:eastAsia="Times New Roman" w:hAnsi="Times New Roman" w:cs="Times New Roman"/>
                  <w:color w:val="1155CC"/>
                  <w:sz w:val="24"/>
                  <w:szCs w:val="24"/>
                  <w:highlight w:val="white"/>
                  <w:u w:val="single"/>
                </w:rPr>
                <w:t>https://cutt.ly/P91eBM7</w:t>
              </w:r>
            </w:hyperlink>
            <w:r w:rsidR="00512ED7">
              <w:rPr>
                <w:rFonts w:ascii="Times New Roman" w:eastAsia="Times New Roman" w:hAnsi="Times New Roman" w:cs="Times New Roman"/>
                <w:color w:val="000000"/>
                <w:sz w:val="24"/>
                <w:szCs w:val="24"/>
                <w:highlight w:val="white"/>
              </w:rPr>
              <w:t xml:space="preserve"> </w:t>
            </w:r>
          </w:p>
          <w:p w14:paraId="7BBDCEBD"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2. Положення про внутрішню систему забезпечення якості освіти у Відокремленому структурному підрозділі “Технічний фаховий коледж Луцького н</w:t>
            </w:r>
            <w:r>
              <w:rPr>
                <w:rFonts w:ascii="Times New Roman" w:eastAsia="Times New Roman" w:hAnsi="Times New Roman" w:cs="Times New Roman"/>
                <w:color w:val="000000"/>
                <w:sz w:val="24"/>
                <w:szCs w:val="24"/>
                <w:highlight w:val="white"/>
              </w:rPr>
              <w:t>аціонального технічного університету”</w:t>
            </w:r>
          </w:p>
          <w:p w14:paraId="3BB13022"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hyperlink r:id="rId339">
              <w:r w:rsidR="00512ED7">
                <w:rPr>
                  <w:rFonts w:ascii="Times New Roman" w:eastAsia="Times New Roman" w:hAnsi="Times New Roman" w:cs="Times New Roman"/>
                  <w:color w:val="1155CC"/>
                  <w:sz w:val="24"/>
                  <w:szCs w:val="24"/>
                  <w:highlight w:val="white"/>
                  <w:u w:val="single"/>
                </w:rPr>
                <w:t>https://cutt.ly/B91w9hS</w:t>
              </w:r>
            </w:hyperlink>
          </w:p>
          <w:p w14:paraId="17904B6A"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Наказ про створення комісії з якості освітньої діяльності та якості освіти ТФК ЛНТУ на 2023-2024 </w:t>
            </w:r>
            <w:proofErr w:type="spellStart"/>
            <w:r>
              <w:rPr>
                <w:rFonts w:ascii="Times New Roman" w:eastAsia="Times New Roman" w:hAnsi="Times New Roman" w:cs="Times New Roman"/>
                <w:sz w:val="24"/>
                <w:szCs w:val="24"/>
                <w:highlight w:val="white"/>
              </w:rPr>
              <w:t>н.р</w:t>
            </w:r>
            <w:proofErr w:type="spellEnd"/>
            <w:r>
              <w:rPr>
                <w:rFonts w:ascii="Times New Roman" w:eastAsia="Times New Roman" w:hAnsi="Times New Roman" w:cs="Times New Roman"/>
                <w:sz w:val="24"/>
                <w:szCs w:val="24"/>
                <w:highlight w:val="white"/>
              </w:rPr>
              <w:t>.</w:t>
            </w:r>
          </w:p>
          <w:p w14:paraId="15A9EACA"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340">
              <w:r w:rsidR="00512ED7">
                <w:rPr>
                  <w:rFonts w:ascii="Times New Roman" w:eastAsia="Times New Roman" w:hAnsi="Times New Roman" w:cs="Times New Roman"/>
                  <w:color w:val="1155CC"/>
                  <w:sz w:val="24"/>
                  <w:szCs w:val="24"/>
                  <w:highlight w:val="white"/>
                  <w:u w:val="single"/>
                </w:rPr>
                <w:t>https://cutt.ly/0wYyp17b</w:t>
              </w:r>
            </w:hyperlink>
            <w:r w:rsidR="00512ED7">
              <w:rPr>
                <w:rFonts w:ascii="Times New Roman" w:eastAsia="Times New Roman" w:hAnsi="Times New Roman" w:cs="Times New Roman"/>
                <w:sz w:val="24"/>
                <w:szCs w:val="24"/>
                <w:highlight w:val="white"/>
              </w:rPr>
              <w:t xml:space="preserve"> </w:t>
            </w:r>
          </w:p>
          <w:p w14:paraId="32A11396"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w:t>
            </w:r>
            <w:proofErr w:type="spellStart"/>
            <w:r>
              <w:rPr>
                <w:rFonts w:ascii="Times New Roman" w:eastAsia="Times New Roman" w:hAnsi="Times New Roman" w:cs="Times New Roman"/>
                <w:sz w:val="24"/>
                <w:szCs w:val="24"/>
                <w:highlight w:val="white"/>
              </w:rPr>
              <w:t>Релакс</w:t>
            </w:r>
            <w:proofErr w:type="spellEnd"/>
            <w:r>
              <w:rPr>
                <w:rFonts w:ascii="Times New Roman" w:eastAsia="Times New Roman" w:hAnsi="Times New Roman" w:cs="Times New Roman"/>
                <w:sz w:val="24"/>
                <w:szCs w:val="24"/>
                <w:highlight w:val="white"/>
              </w:rPr>
              <w:t xml:space="preserve">-зона своїми руками </w:t>
            </w:r>
            <w:hyperlink r:id="rId341">
              <w:r>
                <w:rPr>
                  <w:rFonts w:ascii="Times New Roman" w:eastAsia="Times New Roman" w:hAnsi="Times New Roman" w:cs="Times New Roman"/>
                  <w:color w:val="1155CC"/>
                  <w:sz w:val="24"/>
                  <w:szCs w:val="24"/>
                  <w:highlight w:val="white"/>
                  <w:u w:val="single"/>
                </w:rPr>
                <w:t>http://surl.li/nhtre</w:t>
              </w:r>
            </w:hyperlink>
            <w:r>
              <w:rPr>
                <w:rFonts w:ascii="Times New Roman" w:eastAsia="Times New Roman" w:hAnsi="Times New Roman" w:cs="Times New Roman"/>
                <w:sz w:val="24"/>
                <w:szCs w:val="24"/>
                <w:highlight w:val="white"/>
              </w:rPr>
              <w:t xml:space="preserve"> </w:t>
            </w:r>
          </w:p>
          <w:p w14:paraId="687930EA" w14:textId="77777777" w:rsidR="00512ED7" w:rsidRDefault="00512ED7" w:rsidP="00512ED7">
            <w:pPr>
              <w:spacing w:line="360" w:lineRule="auto"/>
              <w:ind w:leftChars="0" w:left="0" w:firstLineChars="0" w:firstLine="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sz w:val="24"/>
                <w:szCs w:val="24"/>
                <w:highlight w:val="white"/>
              </w:rPr>
              <w:t xml:space="preserve">4. </w:t>
            </w:r>
            <w:r>
              <w:rPr>
                <w:rFonts w:ascii="Times New Roman" w:eastAsia="Times New Roman" w:hAnsi="Times New Roman" w:cs="Times New Roman"/>
                <w:color w:val="202124"/>
                <w:sz w:val="24"/>
                <w:szCs w:val="24"/>
                <w:highlight w:val="white"/>
              </w:rPr>
              <w:t>Зустріч студентського активу з адміністрацією коледжу</w:t>
            </w:r>
          </w:p>
          <w:p w14:paraId="0C566F88" w14:textId="77777777" w:rsidR="00512ED7" w:rsidRDefault="00ED0F66" w:rsidP="00512ED7">
            <w:pPr>
              <w:spacing w:line="360" w:lineRule="auto"/>
              <w:ind w:leftChars="0" w:left="0" w:firstLineChars="0" w:firstLine="0"/>
              <w:rPr>
                <w:rFonts w:ascii="Times New Roman" w:eastAsia="Times New Roman" w:hAnsi="Times New Roman" w:cs="Times New Roman"/>
                <w:color w:val="202124"/>
                <w:sz w:val="24"/>
                <w:szCs w:val="24"/>
                <w:highlight w:val="white"/>
              </w:rPr>
            </w:pPr>
            <w:hyperlink r:id="rId342">
              <w:r w:rsidR="00512ED7">
                <w:rPr>
                  <w:rFonts w:ascii="Times New Roman" w:eastAsia="Times New Roman" w:hAnsi="Times New Roman" w:cs="Times New Roman"/>
                  <w:color w:val="1155CC"/>
                  <w:sz w:val="24"/>
                  <w:szCs w:val="24"/>
                  <w:highlight w:val="white"/>
                  <w:u w:val="single"/>
                </w:rPr>
                <w:t>http://surl.li/nbwmr</w:t>
              </w:r>
            </w:hyperlink>
            <w:r w:rsidR="00512ED7">
              <w:rPr>
                <w:rFonts w:ascii="Times New Roman" w:eastAsia="Times New Roman" w:hAnsi="Times New Roman" w:cs="Times New Roman"/>
                <w:color w:val="202124"/>
                <w:sz w:val="24"/>
                <w:szCs w:val="24"/>
                <w:highlight w:val="white"/>
              </w:rPr>
              <w:t xml:space="preserve"> </w:t>
            </w:r>
          </w:p>
          <w:p w14:paraId="1B9CAF24" w14:textId="6B0164CF"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02124"/>
                <w:sz w:val="24"/>
                <w:szCs w:val="24"/>
                <w:highlight w:val="white"/>
              </w:rPr>
              <w:t xml:space="preserve">5. Загальні батьківські збори </w:t>
            </w:r>
            <w:hyperlink r:id="rId343">
              <w:r>
                <w:rPr>
                  <w:rFonts w:ascii="Times New Roman" w:eastAsia="Times New Roman" w:hAnsi="Times New Roman" w:cs="Times New Roman"/>
                  <w:color w:val="1155CC"/>
                  <w:sz w:val="24"/>
                  <w:szCs w:val="24"/>
                  <w:highlight w:val="white"/>
                  <w:u w:val="single"/>
                </w:rPr>
                <w:t>http://surl.li/nhtqi</w:t>
              </w:r>
            </w:hyperlink>
            <w:r>
              <w:rPr>
                <w:rFonts w:ascii="Times New Roman" w:eastAsia="Times New Roman" w:hAnsi="Times New Roman" w:cs="Times New Roman"/>
                <w:color w:val="202124"/>
                <w:sz w:val="24"/>
                <w:szCs w:val="24"/>
                <w:highlight w:val="white"/>
              </w:rPr>
              <w:t xml:space="preserve"> </w:t>
            </w:r>
          </w:p>
        </w:tc>
      </w:tr>
      <w:tr w:rsidR="00512ED7" w14:paraId="028E2B8A" w14:textId="77777777">
        <w:tc>
          <w:tcPr>
            <w:tcW w:w="690" w:type="dxa"/>
            <w:vAlign w:val="center"/>
          </w:tcPr>
          <w:p w14:paraId="5E7AB245" w14:textId="74B34D3E" w:rsidR="00512ED7" w:rsidRDefault="00512ED7" w:rsidP="00512ED7">
            <w:pPr>
              <w:pBdr>
                <w:top w:val="nil"/>
                <w:left w:val="nil"/>
                <w:bottom w:val="nil"/>
                <w:right w:val="nil"/>
                <w:between w:val="nil"/>
              </w:pBdr>
              <w:spacing w:line="360" w:lineRule="auto"/>
              <w:ind w:leftChars="0" w:left="0" w:firstLineChars="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928" w:type="dxa"/>
          </w:tcPr>
          <w:p w14:paraId="2415DE5B" w14:textId="602BDC6A"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Чи розроблено процедуру працевлаштування випускників?</w:t>
            </w:r>
          </w:p>
        </w:tc>
        <w:tc>
          <w:tcPr>
            <w:tcW w:w="7107" w:type="dxa"/>
          </w:tcPr>
          <w:p w14:paraId="0DB3B5C3"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Сприяння працевлаштуванню випускників, відстеження їх кар’єрного зростання, а також координацію роботи у коледжі з цих питань здійснює Центр </w:t>
            </w:r>
            <w:r>
              <w:rPr>
                <w:rFonts w:ascii="Times New Roman" w:eastAsia="Times New Roman" w:hAnsi="Times New Roman" w:cs="Times New Roman"/>
                <w:sz w:val="24"/>
                <w:szCs w:val="24"/>
                <w:highlight w:val="white"/>
              </w:rPr>
              <w:t>професійної кар’єри за підтримки державної</w:t>
            </w:r>
            <w:r>
              <w:rPr>
                <w:rFonts w:ascii="Times New Roman" w:eastAsia="Times New Roman" w:hAnsi="Times New Roman" w:cs="Times New Roman"/>
                <w:sz w:val="24"/>
                <w:szCs w:val="24"/>
              </w:rPr>
              <w:t xml:space="preserve"> служби зайнятості. </w:t>
            </w:r>
          </w:p>
          <w:p w14:paraId="76000200" w14:textId="4250B8DB"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Велика увага у Центрі професійної кар’єри приділяється формуванню компетентностей успішного працевлаштування шляхом відкритих лекцій з </w:t>
            </w:r>
            <w:proofErr w:type="spellStart"/>
            <w:r>
              <w:rPr>
                <w:rFonts w:ascii="Times New Roman" w:eastAsia="Times New Roman" w:hAnsi="Times New Roman" w:cs="Times New Roman"/>
                <w:sz w:val="24"/>
                <w:szCs w:val="24"/>
              </w:rPr>
              <w:t>самопрезентацій</w:t>
            </w:r>
            <w:proofErr w:type="spellEnd"/>
            <w:r>
              <w:rPr>
                <w:rFonts w:ascii="Times New Roman" w:eastAsia="Times New Roman" w:hAnsi="Times New Roman" w:cs="Times New Roman"/>
                <w:sz w:val="24"/>
                <w:szCs w:val="24"/>
              </w:rPr>
              <w:t xml:space="preserve"> та проходження співбесіди, написанні резюме. Такі зустрічі для здобувачів освіти проводять фахівці обласного та міського центрів зайнятості, роботодавці та громадські організації.</w:t>
            </w:r>
          </w:p>
        </w:tc>
        <w:tc>
          <w:tcPr>
            <w:tcW w:w="4545" w:type="dxa"/>
          </w:tcPr>
          <w:p w14:paraId="2DD07A2F"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 Положення про Центр професійної кар’єри  Відокремленого структурного підрозділу «Технічний фаховий коледж Луцького національного технічного університету»</w:t>
            </w:r>
          </w:p>
          <w:p w14:paraId="31EC21A3" w14:textId="77777777" w:rsidR="00512ED7" w:rsidRDefault="00ED0F66"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highlight w:val="white"/>
              </w:rPr>
            </w:pPr>
            <w:hyperlink r:id="rId344">
              <w:r w:rsidR="00512ED7">
                <w:rPr>
                  <w:rFonts w:ascii="Times New Roman" w:eastAsia="Times New Roman" w:hAnsi="Times New Roman" w:cs="Times New Roman"/>
                  <w:color w:val="1155CC"/>
                  <w:sz w:val="24"/>
                  <w:szCs w:val="24"/>
                  <w:highlight w:val="white"/>
                  <w:u w:val="single"/>
                </w:rPr>
                <w:t>https://cutt.ly/a93VebB</w:t>
              </w:r>
            </w:hyperlink>
            <w:r w:rsidR="00512ED7">
              <w:rPr>
                <w:rFonts w:ascii="Times New Roman" w:eastAsia="Times New Roman" w:hAnsi="Times New Roman" w:cs="Times New Roman"/>
                <w:color w:val="000000"/>
                <w:sz w:val="24"/>
                <w:szCs w:val="24"/>
                <w:highlight w:val="white"/>
              </w:rPr>
              <w:t xml:space="preserve"> </w:t>
            </w:r>
          </w:p>
          <w:p w14:paraId="4AD32568"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Екскурсія до Луцької філії Волинського обласного центру зайнятості</w:t>
            </w:r>
          </w:p>
          <w:p w14:paraId="214EF3A7"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345">
              <w:r w:rsidR="00512ED7">
                <w:rPr>
                  <w:rFonts w:ascii="Times New Roman" w:eastAsia="Times New Roman" w:hAnsi="Times New Roman" w:cs="Times New Roman"/>
                  <w:color w:val="1155CC"/>
                  <w:sz w:val="24"/>
                  <w:szCs w:val="24"/>
                  <w:highlight w:val="white"/>
                  <w:u w:val="single"/>
                </w:rPr>
                <w:t>https://cutt.ly/gwYitktF</w:t>
              </w:r>
            </w:hyperlink>
            <w:r w:rsidR="00512ED7">
              <w:rPr>
                <w:rFonts w:ascii="Times New Roman" w:eastAsia="Times New Roman" w:hAnsi="Times New Roman" w:cs="Times New Roman"/>
                <w:sz w:val="24"/>
                <w:szCs w:val="24"/>
                <w:highlight w:val="white"/>
              </w:rPr>
              <w:t xml:space="preserve"> </w:t>
            </w:r>
          </w:p>
          <w:p w14:paraId="6CE62495"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Тренінг “Активний пошук роботи” </w:t>
            </w:r>
            <w:hyperlink r:id="rId346">
              <w:r>
                <w:rPr>
                  <w:rFonts w:ascii="Times New Roman" w:eastAsia="Times New Roman" w:hAnsi="Times New Roman" w:cs="Times New Roman"/>
                  <w:color w:val="1155CC"/>
                  <w:sz w:val="24"/>
                  <w:szCs w:val="24"/>
                  <w:highlight w:val="white"/>
                  <w:u w:val="single"/>
                </w:rPr>
                <w:t>http://surl.li/nhcpy</w:t>
              </w:r>
            </w:hyperlink>
          </w:p>
          <w:p w14:paraId="54165CF1" w14:textId="77777777" w:rsidR="00512ED7" w:rsidRDefault="00512ED7" w:rsidP="00512ED7">
            <w:pPr>
              <w:spacing w:line="360" w:lineRule="auto"/>
              <w:ind w:leftChars="0" w:left="0" w:firstLineChars="0" w:firstLine="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Тренінг з написання резюме в Луцькому міському центрі зайнятості </w:t>
            </w:r>
          </w:p>
          <w:p w14:paraId="78F86A48" w14:textId="77777777" w:rsidR="00512ED7" w:rsidRDefault="00ED0F66" w:rsidP="00512ED7">
            <w:pPr>
              <w:spacing w:line="360" w:lineRule="auto"/>
              <w:ind w:leftChars="0" w:left="0" w:firstLineChars="0" w:firstLine="0"/>
              <w:jc w:val="both"/>
              <w:rPr>
                <w:rFonts w:ascii="Times New Roman" w:eastAsia="Times New Roman" w:hAnsi="Times New Roman" w:cs="Times New Roman"/>
                <w:sz w:val="24"/>
                <w:szCs w:val="24"/>
                <w:highlight w:val="white"/>
              </w:rPr>
            </w:pPr>
            <w:hyperlink r:id="rId347">
              <w:r w:rsidR="00512ED7">
                <w:rPr>
                  <w:rFonts w:ascii="Times New Roman" w:eastAsia="Times New Roman" w:hAnsi="Times New Roman" w:cs="Times New Roman"/>
                  <w:color w:val="1155CC"/>
                  <w:sz w:val="24"/>
                  <w:szCs w:val="24"/>
                  <w:highlight w:val="white"/>
                  <w:u w:val="single"/>
                </w:rPr>
                <w:t>http://surl.li/nhcqq</w:t>
              </w:r>
            </w:hyperlink>
            <w:r w:rsidR="00512ED7">
              <w:rPr>
                <w:rFonts w:ascii="Times New Roman" w:eastAsia="Times New Roman" w:hAnsi="Times New Roman" w:cs="Times New Roman"/>
                <w:sz w:val="24"/>
                <w:szCs w:val="24"/>
                <w:highlight w:val="white"/>
              </w:rPr>
              <w:t xml:space="preserve"> </w:t>
            </w:r>
          </w:p>
          <w:p w14:paraId="7959BBFF" w14:textId="77777777" w:rsidR="00512ED7" w:rsidRDefault="00512ED7" w:rsidP="00512ED7">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pPr>
          </w:p>
        </w:tc>
      </w:tr>
    </w:tbl>
    <w:p w14:paraId="0B03B1BE" w14:textId="77777777" w:rsidR="00895985" w:rsidRDefault="00895985" w:rsidP="00D06571">
      <w:pPr>
        <w:pBdr>
          <w:top w:val="nil"/>
          <w:left w:val="nil"/>
          <w:bottom w:val="nil"/>
          <w:right w:val="nil"/>
          <w:between w:val="nil"/>
        </w:pBdr>
        <w:spacing w:line="360" w:lineRule="auto"/>
        <w:ind w:leftChars="0" w:left="0" w:firstLineChars="0" w:firstLine="0"/>
        <w:rPr>
          <w:rFonts w:ascii="Times New Roman" w:eastAsia="Times New Roman" w:hAnsi="Times New Roman" w:cs="Times New Roman"/>
          <w:color w:val="000000"/>
          <w:sz w:val="24"/>
          <w:szCs w:val="24"/>
        </w:rPr>
      </w:pPr>
    </w:p>
    <w:p w14:paraId="7CDC6EEE" w14:textId="77777777" w:rsidR="007D5B63" w:rsidRDefault="007D5B63" w:rsidP="007D5B63">
      <w:pPr>
        <w:pBdr>
          <w:top w:val="nil"/>
          <w:left w:val="nil"/>
          <w:bottom w:val="nil"/>
          <w:right w:val="nil"/>
          <w:between w:val="nil"/>
        </w:pBdr>
        <w:tabs>
          <w:tab w:val="center" w:pos="4142"/>
        </w:tabs>
        <w:spacing w:line="360" w:lineRule="auto"/>
        <w:ind w:leftChars="0" w:left="0" w:firstLineChars="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Директор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_____________________________</w:t>
      </w:r>
      <w:r>
        <w:rPr>
          <w:rFonts w:ascii="Times New Roman" w:eastAsia="Times New Roman" w:hAnsi="Times New Roman" w:cs="Times New Roman"/>
          <w:color w:val="000000"/>
          <w:sz w:val="24"/>
          <w:szCs w:val="24"/>
        </w:rPr>
        <w:tab/>
        <w:t xml:space="preserve">   Олег ГЕРАСИМЧУК</w:t>
      </w:r>
    </w:p>
    <w:p w14:paraId="2F98AE60" w14:textId="0F6673EB" w:rsidR="007D5B63" w:rsidRDefault="007D5B63" w:rsidP="007D5B63">
      <w:pPr>
        <w:pBdr>
          <w:top w:val="nil"/>
          <w:left w:val="nil"/>
          <w:bottom w:val="nil"/>
          <w:right w:val="nil"/>
          <w:between w:val="nil"/>
        </w:pBdr>
        <w:tabs>
          <w:tab w:val="center" w:pos="4142"/>
        </w:tabs>
        <w:spacing w:line="360" w:lineRule="auto"/>
        <w:ind w:leftChars="0" w:left="0" w:firstLineChars="0"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(підпис)</w:t>
      </w:r>
    </w:p>
    <w:p w14:paraId="0B03B2D7" w14:textId="77777777" w:rsidR="00895985" w:rsidRDefault="00895985" w:rsidP="00D06571">
      <w:pPr>
        <w:pBdr>
          <w:top w:val="nil"/>
          <w:left w:val="nil"/>
          <w:bottom w:val="nil"/>
          <w:right w:val="nil"/>
          <w:between w:val="nil"/>
        </w:pBdr>
        <w:spacing w:line="360" w:lineRule="auto"/>
        <w:ind w:leftChars="0" w:left="0" w:firstLineChars="0" w:firstLine="0"/>
        <w:jc w:val="both"/>
        <w:rPr>
          <w:rFonts w:ascii="Times New Roman" w:eastAsia="Times New Roman" w:hAnsi="Times New Roman" w:cs="Times New Roman"/>
          <w:color w:val="000000"/>
          <w:sz w:val="24"/>
          <w:szCs w:val="24"/>
        </w:rPr>
        <w:sectPr w:rsidR="00895985">
          <w:headerReference w:type="default" r:id="rId348"/>
          <w:pgSz w:w="16838" w:h="11906" w:orient="landscape"/>
          <w:pgMar w:top="1134" w:right="851" w:bottom="1701" w:left="851" w:header="709" w:footer="709" w:gutter="0"/>
          <w:pgNumType w:start="1"/>
          <w:cols w:space="720"/>
          <w:titlePg/>
        </w:sectPr>
      </w:pPr>
    </w:p>
    <w:p w14:paraId="62C57C3D" w14:textId="77777777" w:rsidR="007D5B63" w:rsidRDefault="007D5B63">
      <w:pPr>
        <w:pBdr>
          <w:top w:val="nil"/>
          <w:left w:val="nil"/>
          <w:bottom w:val="nil"/>
          <w:right w:val="nil"/>
          <w:between w:val="nil"/>
        </w:pBdr>
        <w:tabs>
          <w:tab w:val="center" w:pos="4142"/>
        </w:tabs>
        <w:spacing w:line="360" w:lineRule="auto"/>
        <w:ind w:leftChars="0" w:left="0" w:firstLineChars="0" w:firstLine="0"/>
        <w:rPr>
          <w:rFonts w:ascii="Times New Roman" w:eastAsia="Times New Roman" w:hAnsi="Times New Roman" w:cs="Times New Roman"/>
          <w:color w:val="000000"/>
        </w:rPr>
      </w:pPr>
    </w:p>
    <w:sectPr w:rsidR="007D5B63">
      <w:pgSz w:w="11906" w:h="16838"/>
      <w:pgMar w:top="850" w:right="850" w:bottom="850" w:left="2125"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B1B2" w14:textId="77777777" w:rsidR="00ED0F66" w:rsidRDefault="00ED0F66" w:rsidP="00EF2B76">
      <w:pPr>
        <w:spacing w:line="240" w:lineRule="auto"/>
        <w:ind w:left="0" w:hanging="2"/>
      </w:pPr>
      <w:r>
        <w:separator/>
      </w:r>
    </w:p>
  </w:endnote>
  <w:endnote w:type="continuationSeparator" w:id="0">
    <w:p w14:paraId="1FCF0BAC" w14:textId="77777777" w:rsidR="00ED0F66" w:rsidRDefault="00ED0F66" w:rsidP="00EF2B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5232" w14:textId="77777777" w:rsidR="00ED0F66" w:rsidRDefault="00ED0F66" w:rsidP="00EF2B76">
      <w:pPr>
        <w:spacing w:line="240" w:lineRule="auto"/>
        <w:ind w:left="0" w:hanging="2"/>
      </w:pPr>
      <w:r>
        <w:separator/>
      </w:r>
    </w:p>
  </w:footnote>
  <w:footnote w:type="continuationSeparator" w:id="0">
    <w:p w14:paraId="2492E53C" w14:textId="77777777" w:rsidR="00ED0F66" w:rsidRDefault="00ED0F66" w:rsidP="00EF2B7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B2ED" w14:textId="77777777" w:rsidR="001C77B7" w:rsidRDefault="001C77B7" w:rsidP="00EF2B76">
    <w:pPr>
      <w:pBdr>
        <w:top w:val="nil"/>
        <w:left w:val="nil"/>
        <w:bottom w:val="nil"/>
        <w:right w:val="nil"/>
        <w:between w:val="nil"/>
      </w:pBdr>
      <w:spacing w:line="240" w:lineRule="auto"/>
      <w:ind w:left="0" w:hanging="2"/>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2</w:t>
    </w:r>
    <w:r>
      <w:rPr>
        <w:color w:val="000000"/>
        <w:sz w:val="22"/>
        <w:szCs w:val="22"/>
      </w:rPr>
      <w:fldChar w:fldCharType="end"/>
    </w:r>
  </w:p>
  <w:p w14:paraId="0B03B2EE" w14:textId="77777777" w:rsidR="001C77B7" w:rsidRDefault="001C77B7" w:rsidP="00EF2B76">
    <w:pPr>
      <w:pBdr>
        <w:top w:val="nil"/>
        <w:left w:val="nil"/>
        <w:bottom w:val="nil"/>
        <w:right w:val="nil"/>
        <w:between w:val="nil"/>
      </w:pBdr>
      <w:spacing w:line="240" w:lineRule="auto"/>
      <w:ind w:left="0" w:hanging="2"/>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B2EF" w14:textId="77777777" w:rsidR="001C77B7" w:rsidRDefault="001C77B7" w:rsidP="00EF2B76">
    <w:pPr>
      <w:pBdr>
        <w:top w:val="nil"/>
        <w:left w:val="nil"/>
        <w:bottom w:val="nil"/>
        <w:right w:val="nil"/>
        <w:between w:val="nil"/>
      </w:pBdr>
      <w:spacing w:line="240" w:lineRule="auto"/>
      <w:ind w:left="0" w:hanging="2"/>
      <w:jc w:val="center"/>
      <w:rPr>
        <w:color w:val="000000"/>
        <w:sz w:val="22"/>
        <w:szCs w:val="22"/>
      </w:rPr>
    </w:pPr>
  </w:p>
  <w:p w14:paraId="0B03B2F0" w14:textId="77777777" w:rsidR="001C77B7" w:rsidRDefault="001C77B7" w:rsidP="00EF2B76">
    <w:pPr>
      <w:pBdr>
        <w:top w:val="nil"/>
        <w:left w:val="nil"/>
        <w:bottom w:val="nil"/>
        <w:right w:val="nil"/>
        <w:between w:val="nil"/>
      </w:pBdr>
      <w:spacing w:line="240" w:lineRule="auto"/>
      <w:ind w:left="0" w:hanging="2"/>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B2F1" w14:textId="77777777" w:rsidR="001C77B7" w:rsidRDefault="001C77B7" w:rsidP="00EF2B76">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27FC"/>
    <w:multiLevelType w:val="hybridMultilevel"/>
    <w:tmpl w:val="35C8830C"/>
    <w:lvl w:ilvl="0" w:tplc="86BEB94C">
      <w:start w:val="1"/>
      <w:numFmt w:val="decimal"/>
      <w:lvlText w:val="%1."/>
      <w:lvlJc w:val="left"/>
      <w:pPr>
        <w:ind w:left="358" w:hanging="360"/>
      </w:pPr>
      <w:rPr>
        <w:rFonts w:hint="default"/>
        <w:b/>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 w15:restartNumberingAfterBreak="0">
    <w:nsid w:val="0CF848AB"/>
    <w:multiLevelType w:val="hybridMultilevel"/>
    <w:tmpl w:val="0B366696"/>
    <w:lvl w:ilvl="0" w:tplc="E16203AA">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 w15:restartNumberingAfterBreak="0">
    <w:nsid w:val="25AA2C44"/>
    <w:multiLevelType w:val="hybridMultilevel"/>
    <w:tmpl w:val="F6B63068"/>
    <w:lvl w:ilvl="0" w:tplc="97F64874">
      <w:start w:val="2"/>
      <w:numFmt w:val="bullet"/>
      <w:lvlText w:val="-"/>
      <w:lvlJc w:val="left"/>
      <w:pPr>
        <w:ind w:left="718" w:hanging="360"/>
      </w:pPr>
      <w:rPr>
        <w:rFonts w:ascii="Times New Roman" w:eastAsia="Times New Roman" w:hAnsi="Times New Roman" w:cs="Times New Roman"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3" w15:restartNumberingAfterBreak="0">
    <w:nsid w:val="54FD2818"/>
    <w:multiLevelType w:val="hybridMultilevel"/>
    <w:tmpl w:val="B18857A0"/>
    <w:lvl w:ilvl="0" w:tplc="97F64874">
      <w:start w:val="2"/>
      <w:numFmt w:val="bullet"/>
      <w:lvlText w:val="-"/>
      <w:lvlJc w:val="left"/>
      <w:pPr>
        <w:ind w:left="718" w:hanging="360"/>
      </w:pPr>
      <w:rPr>
        <w:rFonts w:ascii="Times New Roman" w:eastAsia="Times New Roman" w:hAnsi="Times New Roman" w:cs="Times New Roman"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4" w15:restartNumberingAfterBreak="0">
    <w:nsid w:val="669C4938"/>
    <w:multiLevelType w:val="multilevel"/>
    <w:tmpl w:val="7660A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FE3C81"/>
    <w:multiLevelType w:val="hybridMultilevel"/>
    <w:tmpl w:val="D6202E42"/>
    <w:lvl w:ilvl="0" w:tplc="FBAEED22">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985"/>
    <w:rsid w:val="00021CF9"/>
    <w:rsid w:val="000448BA"/>
    <w:rsid w:val="0005156D"/>
    <w:rsid w:val="00056BB3"/>
    <w:rsid w:val="000876CA"/>
    <w:rsid w:val="00087F7A"/>
    <w:rsid w:val="000A6D2B"/>
    <w:rsid w:val="000C0EBA"/>
    <w:rsid w:val="000D7799"/>
    <w:rsid w:val="000F025B"/>
    <w:rsid w:val="000F321D"/>
    <w:rsid w:val="000F5F4D"/>
    <w:rsid w:val="00132AEC"/>
    <w:rsid w:val="00175850"/>
    <w:rsid w:val="00182265"/>
    <w:rsid w:val="00183791"/>
    <w:rsid w:val="00184EEE"/>
    <w:rsid w:val="00194A87"/>
    <w:rsid w:val="001A5474"/>
    <w:rsid w:val="001C77B7"/>
    <w:rsid w:val="001F25C2"/>
    <w:rsid w:val="00212A3B"/>
    <w:rsid w:val="00241F82"/>
    <w:rsid w:val="00242B89"/>
    <w:rsid w:val="0024450F"/>
    <w:rsid w:val="00244BB4"/>
    <w:rsid w:val="00267B56"/>
    <w:rsid w:val="002B53EB"/>
    <w:rsid w:val="002B6C97"/>
    <w:rsid w:val="002C4681"/>
    <w:rsid w:val="003141C3"/>
    <w:rsid w:val="0032768F"/>
    <w:rsid w:val="00340096"/>
    <w:rsid w:val="00380867"/>
    <w:rsid w:val="00387CD7"/>
    <w:rsid w:val="003A51AF"/>
    <w:rsid w:val="003E1F70"/>
    <w:rsid w:val="003E2CB5"/>
    <w:rsid w:val="00410912"/>
    <w:rsid w:val="004149E2"/>
    <w:rsid w:val="00440E67"/>
    <w:rsid w:val="00471F62"/>
    <w:rsid w:val="00496139"/>
    <w:rsid w:val="004A4C12"/>
    <w:rsid w:val="004B08B0"/>
    <w:rsid w:val="004D30EF"/>
    <w:rsid w:val="004F3400"/>
    <w:rsid w:val="004F5EE8"/>
    <w:rsid w:val="00512ED7"/>
    <w:rsid w:val="005325E5"/>
    <w:rsid w:val="00551D87"/>
    <w:rsid w:val="0057548E"/>
    <w:rsid w:val="00577A59"/>
    <w:rsid w:val="00587604"/>
    <w:rsid w:val="005906FC"/>
    <w:rsid w:val="005931A5"/>
    <w:rsid w:val="005A6310"/>
    <w:rsid w:val="005A7A3B"/>
    <w:rsid w:val="005B7DF0"/>
    <w:rsid w:val="005C4C1E"/>
    <w:rsid w:val="005D267A"/>
    <w:rsid w:val="005D688A"/>
    <w:rsid w:val="005D6D32"/>
    <w:rsid w:val="005E009E"/>
    <w:rsid w:val="005E5650"/>
    <w:rsid w:val="00600925"/>
    <w:rsid w:val="0062401E"/>
    <w:rsid w:val="00674C18"/>
    <w:rsid w:val="00692952"/>
    <w:rsid w:val="006C6FC8"/>
    <w:rsid w:val="00700476"/>
    <w:rsid w:val="00780CD0"/>
    <w:rsid w:val="007819B4"/>
    <w:rsid w:val="0078293A"/>
    <w:rsid w:val="007956A1"/>
    <w:rsid w:val="007A5C6B"/>
    <w:rsid w:val="007C70C1"/>
    <w:rsid w:val="007D11EB"/>
    <w:rsid w:val="007D5B63"/>
    <w:rsid w:val="007D7466"/>
    <w:rsid w:val="007F6B30"/>
    <w:rsid w:val="00804BDA"/>
    <w:rsid w:val="0082204E"/>
    <w:rsid w:val="008223D6"/>
    <w:rsid w:val="00831A0A"/>
    <w:rsid w:val="0084689C"/>
    <w:rsid w:val="00860CCC"/>
    <w:rsid w:val="00863FA9"/>
    <w:rsid w:val="00866115"/>
    <w:rsid w:val="00870106"/>
    <w:rsid w:val="00881C5C"/>
    <w:rsid w:val="00895985"/>
    <w:rsid w:val="008B7D5C"/>
    <w:rsid w:val="008C1DF2"/>
    <w:rsid w:val="008D02BF"/>
    <w:rsid w:val="008D1D7A"/>
    <w:rsid w:val="008D27B6"/>
    <w:rsid w:val="008E038C"/>
    <w:rsid w:val="008E5D92"/>
    <w:rsid w:val="0090288F"/>
    <w:rsid w:val="009177D4"/>
    <w:rsid w:val="00932442"/>
    <w:rsid w:val="00940CFF"/>
    <w:rsid w:val="00964677"/>
    <w:rsid w:val="0098386C"/>
    <w:rsid w:val="00990CDE"/>
    <w:rsid w:val="00992A5F"/>
    <w:rsid w:val="009A08F6"/>
    <w:rsid w:val="009B1697"/>
    <w:rsid w:val="00A168FA"/>
    <w:rsid w:val="00A338A6"/>
    <w:rsid w:val="00A4002E"/>
    <w:rsid w:val="00A43681"/>
    <w:rsid w:val="00A57224"/>
    <w:rsid w:val="00A8703D"/>
    <w:rsid w:val="00A94E36"/>
    <w:rsid w:val="00AA2DC7"/>
    <w:rsid w:val="00AA5DE2"/>
    <w:rsid w:val="00AB3707"/>
    <w:rsid w:val="00AB3E48"/>
    <w:rsid w:val="00AD6154"/>
    <w:rsid w:val="00AE3E6A"/>
    <w:rsid w:val="00B00A81"/>
    <w:rsid w:val="00B075F4"/>
    <w:rsid w:val="00B1184C"/>
    <w:rsid w:val="00B1288C"/>
    <w:rsid w:val="00B40AC3"/>
    <w:rsid w:val="00B417F3"/>
    <w:rsid w:val="00B51404"/>
    <w:rsid w:val="00B722BE"/>
    <w:rsid w:val="00B76AC1"/>
    <w:rsid w:val="00B84072"/>
    <w:rsid w:val="00B87608"/>
    <w:rsid w:val="00BA1A39"/>
    <w:rsid w:val="00BA7518"/>
    <w:rsid w:val="00BB58F8"/>
    <w:rsid w:val="00BC1CE3"/>
    <w:rsid w:val="00BD1EC2"/>
    <w:rsid w:val="00BD1F82"/>
    <w:rsid w:val="00BE4130"/>
    <w:rsid w:val="00C01FD3"/>
    <w:rsid w:val="00C15DD1"/>
    <w:rsid w:val="00C7221F"/>
    <w:rsid w:val="00C77859"/>
    <w:rsid w:val="00C86604"/>
    <w:rsid w:val="00C91DE8"/>
    <w:rsid w:val="00CA79B0"/>
    <w:rsid w:val="00CB0524"/>
    <w:rsid w:val="00D01687"/>
    <w:rsid w:val="00D03122"/>
    <w:rsid w:val="00D06571"/>
    <w:rsid w:val="00D238F0"/>
    <w:rsid w:val="00D24FEF"/>
    <w:rsid w:val="00D25BA0"/>
    <w:rsid w:val="00D338BD"/>
    <w:rsid w:val="00D5079C"/>
    <w:rsid w:val="00D54492"/>
    <w:rsid w:val="00DB1B83"/>
    <w:rsid w:val="00DB59E6"/>
    <w:rsid w:val="00DC55BF"/>
    <w:rsid w:val="00DE4199"/>
    <w:rsid w:val="00E038F5"/>
    <w:rsid w:val="00E06F3B"/>
    <w:rsid w:val="00E23B62"/>
    <w:rsid w:val="00E24D28"/>
    <w:rsid w:val="00E66D3A"/>
    <w:rsid w:val="00E80356"/>
    <w:rsid w:val="00E91613"/>
    <w:rsid w:val="00E91C06"/>
    <w:rsid w:val="00EA51BA"/>
    <w:rsid w:val="00ED0D27"/>
    <w:rsid w:val="00ED0F66"/>
    <w:rsid w:val="00EF2B76"/>
    <w:rsid w:val="00F02DFC"/>
    <w:rsid w:val="00F13B02"/>
    <w:rsid w:val="00F21DFA"/>
    <w:rsid w:val="00F61833"/>
    <w:rsid w:val="00F86013"/>
    <w:rsid w:val="00F91B64"/>
    <w:rsid w:val="00FA3678"/>
    <w:rsid w:val="00FC3D55"/>
    <w:rsid w:val="00FD1C16"/>
    <w:rsid w:val="00FD6A36"/>
    <w:rsid w:val="00FD7708"/>
    <w:rsid w:val="00FF5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A7C0"/>
  <w15:docId w15:val="{41969889-528E-4169-A4A4-19A23800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spacing w:line="1" w:lineRule="atLeast"/>
      <w:ind w:leftChars="-1" w:left="-1" w:hangingChars="1" w:hanging="1"/>
      <w:textDirection w:val="btLr"/>
      <w:textAlignment w:val="top"/>
      <w:outlineLvl w:val="0"/>
    </w:pPr>
    <w:rPr>
      <w:position w:val="-1"/>
      <w:lang w:eastAsia="uk-UA"/>
    </w:rPr>
  </w:style>
  <w:style w:type="paragraph" w:styleId="1">
    <w:name w:val="heading 1"/>
    <w:next w:val="10"/>
    <w:pPr>
      <w:keepNext/>
      <w:keepLines/>
      <w:spacing w:after="780" w:line="265" w:lineRule="auto"/>
      <w:ind w:leftChars="-1" w:left="10" w:right="37" w:hangingChars="1" w:hanging="10"/>
      <w:jc w:val="center"/>
      <w:textAlignment w:val="top"/>
      <w:outlineLvl w:val="0"/>
    </w:pPr>
    <w:rPr>
      <w:rFonts w:ascii="Georgia" w:eastAsia="Georgia" w:hAnsi="Georgia" w:cs="Georgia"/>
      <w:b/>
      <w:color w:val="000000"/>
      <w:position w:val="-1"/>
      <w:sz w:val="19"/>
      <w:szCs w:val="22"/>
      <w:lang w:eastAsia="uk-UA"/>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2">
    <w:name w:val="Table Normal2"/>
    <w:pPr>
      <w:suppressAutoHyphens/>
      <w:spacing w:line="1" w:lineRule="atLeast"/>
      <w:ind w:leftChars="-1" w:left="-1" w:hangingChars="1" w:hanging="1"/>
      <w:textDirection w:val="btLr"/>
      <w:textAlignment w:val="top"/>
      <w:outlineLvl w:val="0"/>
    </w:pPr>
    <w:rPr>
      <w:position w:val="-1"/>
      <w:lang w:eastAsia="uk-UA"/>
    </w:rPr>
    <w:tblPr>
      <w:tblCellMar>
        <w:top w:w="0" w:type="dxa"/>
        <w:left w:w="0" w:type="dxa"/>
        <w:bottom w:w="0" w:type="dxa"/>
        <w:right w:w="0" w:type="dxa"/>
      </w:tblCellMar>
    </w:tblPr>
  </w:style>
  <w:style w:type="paragraph" w:customStyle="1" w:styleId="10">
    <w:name w:val="Звичайний1"/>
    <w:pPr>
      <w:spacing w:after="200" w:line="276" w:lineRule="auto"/>
      <w:ind w:leftChars="-1" w:left="-1" w:hangingChars="1" w:hanging="1"/>
      <w:textAlignment w:val="top"/>
      <w:outlineLvl w:val="0"/>
    </w:pPr>
    <w:rPr>
      <w:position w:val="-1"/>
      <w:sz w:val="22"/>
      <w:szCs w:val="22"/>
    </w:rPr>
  </w:style>
  <w:style w:type="character" w:customStyle="1" w:styleId="11">
    <w:name w:val="Шрифт абзацу за промовчанням1"/>
    <w:rPr>
      <w:w w:val="100"/>
      <w:position w:val="-1"/>
      <w:effect w:val="none"/>
      <w:vertAlign w:val="baseline"/>
      <w:cs w:val="0"/>
      <w:em w:val="none"/>
    </w:rPr>
  </w:style>
  <w:style w:type="table" w:customStyle="1" w:styleId="12">
    <w:name w:val="Звичайна таблиця1"/>
    <w:pPr>
      <w:spacing w:line="1" w:lineRule="atLeast"/>
      <w:ind w:leftChars="-1" w:left="-1" w:hangingChars="1" w:hanging="1"/>
      <w:textAlignment w:val="top"/>
      <w:outlineLvl w:val="0"/>
    </w:pPr>
    <w:rPr>
      <w:position w:val="-1"/>
      <w:lang w:eastAsia="uk-UA"/>
    </w:rPr>
    <w:tblPr>
      <w:tblInd w:w="0" w:type="dxa"/>
      <w:tblCellMar>
        <w:top w:w="0" w:type="dxa"/>
        <w:left w:w="108" w:type="dxa"/>
        <w:bottom w:w="0" w:type="dxa"/>
        <w:right w:w="108" w:type="dxa"/>
      </w:tblCellMar>
    </w:tblPr>
  </w:style>
  <w:style w:type="numbering" w:customStyle="1" w:styleId="13">
    <w:name w:val="Немає списку1"/>
  </w:style>
  <w:style w:type="table" w:customStyle="1" w:styleId="TableNormal1">
    <w:name w:val="Table Normal1"/>
    <w:next w:val="TableNormal2"/>
    <w:pPr>
      <w:spacing w:after="200" w:line="276" w:lineRule="auto"/>
      <w:ind w:leftChars="-1" w:left="-1" w:hangingChars="1" w:hanging="1"/>
      <w:textAlignment w:val="top"/>
      <w:outlineLvl w:val="0"/>
    </w:pPr>
    <w:rPr>
      <w:position w:val="-1"/>
      <w:sz w:val="22"/>
      <w:szCs w:val="22"/>
    </w:rPr>
    <w:tblPr>
      <w:tblCellMar>
        <w:top w:w="0" w:type="dxa"/>
        <w:left w:w="0" w:type="dxa"/>
        <w:bottom w:w="0" w:type="dxa"/>
        <w:right w:w="0" w:type="dxa"/>
      </w:tblCellMar>
    </w:tblPr>
  </w:style>
  <w:style w:type="paragraph" w:customStyle="1" w:styleId="14">
    <w:name w:val="Назва1"/>
    <w:basedOn w:val="10"/>
    <w:next w:val="10"/>
    <w:pPr>
      <w:keepNext/>
      <w:keepLines/>
      <w:spacing w:before="480" w:after="120"/>
    </w:pPr>
    <w:rPr>
      <w:b/>
      <w:sz w:val="72"/>
      <w:szCs w:val="72"/>
    </w:rPr>
  </w:style>
  <w:style w:type="table" w:customStyle="1" w:styleId="15">
    <w:name w:val="Сітка таблиці1"/>
    <w:basedOn w:val="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у1"/>
    <w:basedOn w:val="10"/>
    <w:pPr>
      <w:ind w:left="720"/>
      <w:contextualSpacing/>
    </w:pPr>
  </w:style>
  <w:style w:type="paragraph" w:customStyle="1" w:styleId="17">
    <w:name w:val="Верхній колонтитул1"/>
    <w:basedOn w:val="10"/>
    <w:pPr>
      <w:spacing w:after="0" w:line="240" w:lineRule="auto"/>
    </w:pPr>
  </w:style>
  <w:style w:type="character" w:customStyle="1" w:styleId="a4">
    <w:name w:val="Верхній колонтитул Знак"/>
    <w:rPr>
      <w:w w:val="100"/>
      <w:position w:val="-1"/>
      <w:effect w:val="none"/>
      <w:vertAlign w:val="baseline"/>
      <w:cs w:val="0"/>
      <w:em w:val="none"/>
    </w:rPr>
  </w:style>
  <w:style w:type="paragraph" w:customStyle="1" w:styleId="18">
    <w:name w:val="Нижній колонтитул1"/>
    <w:basedOn w:val="10"/>
    <w:pPr>
      <w:spacing w:after="0" w:line="240" w:lineRule="auto"/>
    </w:pPr>
  </w:style>
  <w:style w:type="character" w:customStyle="1" w:styleId="a5">
    <w:name w:val="Нижній колонтитул Знак"/>
    <w:rPr>
      <w:w w:val="100"/>
      <w:position w:val="-1"/>
      <w:effect w:val="none"/>
      <w:vertAlign w:val="baseline"/>
      <w:cs w:val="0"/>
      <w:em w:val="none"/>
    </w:rPr>
  </w:style>
  <w:style w:type="paragraph" w:customStyle="1" w:styleId="19">
    <w:name w:val="Текст виноски1"/>
    <w:basedOn w:val="10"/>
    <w:pPr>
      <w:spacing w:after="0" w:line="240" w:lineRule="auto"/>
    </w:pPr>
    <w:rPr>
      <w:sz w:val="20"/>
      <w:szCs w:val="20"/>
    </w:rPr>
  </w:style>
  <w:style w:type="character" w:customStyle="1" w:styleId="a6">
    <w:name w:val="Текст виноски Знак"/>
    <w:rPr>
      <w:w w:val="100"/>
      <w:position w:val="-1"/>
      <w:sz w:val="20"/>
      <w:szCs w:val="20"/>
      <w:effect w:val="none"/>
      <w:vertAlign w:val="baseline"/>
      <w:cs w:val="0"/>
      <w:em w:val="none"/>
    </w:rPr>
  </w:style>
  <w:style w:type="character" w:customStyle="1" w:styleId="1a">
    <w:name w:val="Знак виноски1"/>
    <w:rPr>
      <w:w w:val="100"/>
      <w:position w:val="-1"/>
      <w:effect w:val="none"/>
      <w:vertAlign w:val="superscript"/>
      <w:cs w:val="0"/>
      <w:em w:val="none"/>
    </w:rPr>
  </w:style>
  <w:style w:type="character" w:customStyle="1" w:styleId="1b">
    <w:name w:val="Заголовок 1 Знак"/>
    <w:rPr>
      <w:rFonts w:ascii="Georgia" w:eastAsia="Georgia" w:hAnsi="Georgia" w:cs="Georgia"/>
      <w:b/>
      <w:color w:val="000000"/>
      <w:w w:val="100"/>
      <w:position w:val="-1"/>
      <w:sz w:val="19"/>
      <w:effect w:val="none"/>
      <w:vertAlign w:val="baseline"/>
      <w:cs w:val="0"/>
      <w:em w:val="none"/>
      <w:lang w:eastAsia="uk-UA"/>
    </w:rPr>
  </w:style>
  <w:style w:type="table" w:customStyle="1" w:styleId="TableGrid">
    <w:name w:val="TableGrid"/>
    <w:pPr>
      <w:spacing w:line="1" w:lineRule="atLeast"/>
      <w:ind w:leftChars="-1" w:left="-1" w:hangingChars="1" w:hanging="1"/>
      <w:textAlignment w:val="top"/>
      <w:outlineLvl w:val="0"/>
    </w:pPr>
    <w:rPr>
      <w:position w:val="-1"/>
      <w:sz w:val="22"/>
      <w:szCs w:val="22"/>
      <w:lang w:eastAsia="uk-UA"/>
    </w:rPr>
    <w:tblPr>
      <w:tblCellMar>
        <w:top w:w="0" w:type="dxa"/>
        <w:left w:w="0" w:type="dxa"/>
        <w:bottom w:w="0" w:type="dxa"/>
        <w:right w:w="0" w:type="dxa"/>
      </w:tblCellMar>
    </w:tblPr>
  </w:style>
  <w:style w:type="paragraph" w:customStyle="1" w:styleId="1c">
    <w:name w:val="Підзаголовок1"/>
    <w:basedOn w:val="10"/>
    <w:next w:val="10"/>
    <w:pPr>
      <w:keepNext/>
      <w:keepLines/>
      <w:spacing w:before="360" w:after="80"/>
    </w:pPr>
    <w:rPr>
      <w:rFonts w:ascii="Georgia" w:eastAsia="Georgia" w:hAnsi="Georgia" w:cs="Georgia"/>
      <w:i/>
      <w:color w:val="666666"/>
      <w:sz w:val="48"/>
      <w:szCs w:val="48"/>
    </w:rPr>
  </w:style>
  <w:style w:type="table" w:customStyle="1" w:styleId="80">
    <w:name w:val="80"/>
    <w:basedOn w:val="TableNormal1"/>
    <w:pPr>
      <w:spacing w:after="0" w:line="240" w:lineRule="auto"/>
    </w:pPr>
    <w:tblPr>
      <w:tblStyleRowBandSize w:val="1"/>
      <w:tblStyleColBandSize w:val="1"/>
      <w:tblCellMar>
        <w:top w:w="119" w:type="dxa"/>
        <w:right w:w="115" w:type="dxa"/>
      </w:tblCellMar>
    </w:tblPr>
  </w:style>
  <w:style w:type="table" w:customStyle="1" w:styleId="79">
    <w:name w:val="79"/>
    <w:basedOn w:val="TableNormal1"/>
    <w:pPr>
      <w:spacing w:after="0" w:line="240" w:lineRule="auto"/>
    </w:pPr>
    <w:tblPr>
      <w:tblStyleRowBandSize w:val="1"/>
      <w:tblStyleColBandSize w:val="1"/>
      <w:tblCellMar>
        <w:top w:w="119" w:type="dxa"/>
        <w:right w:w="115" w:type="dxa"/>
      </w:tblCellMar>
    </w:tblPr>
  </w:style>
  <w:style w:type="table" w:customStyle="1" w:styleId="78">
    <w:name w:val="78"/>
    <w:basedOn w:val="TableNormal1"/>
    <w:pPr>
      <w:spacing w:after="0" w:line="240" w:lineRule="auto"/>
    </w:pPr>
    <w:tblPr>
      <w:tblStyleRowBandSize w:val="1"/>
      <w:tblStyleColBandSize w:val="1"/>
      <w:tblCellMar>
        <w:top w:w="119" w:type="dxa"/>
      </w:tblCellMar>
    </w:tblPr>
  </w:style>
  <w:style w:type="table" w:customStyle="1" w:styleId="77">
    <w:name w:val="77"/>
    <w:basedOn w:val="TableNormal1"/>
    <w:pPr>
      <w:spacing w:after="0" w:line="240" w:lineRule="auto"/>
    </w:pPr>
    <w:tblPr>
      <w:tblStyleRowBandSize w:val="1"/>
      <w:tblStyleColBandSize w:val="1"/>
      <w:tblCellMar>
        <w:left w:w="108" w:type="dxa"/>
        <w:right w:w="108" w:type="dxa"/>
      </w:tblCellMar>
    </w:tblPr>
  </w:style>
  <w:style w:type="table" w:customStyle="1" w:styleId="76">
    <w:name w:val="76"/>
    <w:basedOn w:val="TableNormal1"/>
    <w:pPr>
      <w:spacing w:after="0" w:line="240" w:lineRule="auto"/>
    </w:pPr>
    <w:tblPr>
      <w:tblStyleRowBandSize w:val="1"/>
      <w:tblStyleColBandSize w:val="1"/>
      <w:tblCellMar>
        <w:left w:w="108" w:type="dxa"/>
        <w:right w:w="108" w:type="dxa"/>
      </w:tblCellMar>
    </w:tblPr>
  </w:style>
  <w:style w:type="table" w:customStyle="1" w:styleId="75">
    <w:name w:val="75"/>
    <w:basedOn w:val="TableNormal1"/>
    <w:pPr>
      <w:spacing w:after="0" w:line="240" w:lineRule="auto"/>
    </w:pPr>
    <w:tblPr>
      <w:tblStyleRowBandSize w:val="1"/>
      <w:tblStyleColBandSize w:val="1"/>
      <w:tblCellMar>
        <w:left w:w="108" w:type="dxa"/>
        <w:right w:w="108" w:type="dxa"/>
      </w:tblCellMar>
    </w:tblPr>
  </w:style>
  <w:style w:type="table" w:customStyle="1" w:styleId="74">
    <w:name w:val="74"/>
    <w:basedOn w:val="TableNormal1"/>
    <w:pPr>
      <w:spacing w:after="0" w:line="240" w:lineRule="auto"/>
    </w:pPr>
    <w:tblPr>
      <w:tblStyleRowBandSize w:val="1"/>
      <w:tblStyleColBandSize w:val="1"/>
      <w:tblCellMar>
        <w:left w:w="108" w:type="dxa"/>
        <w:right w:w="108" w:type="dxa"/>
      </w:tblCellMar>
    </w:tblPr>
  </w:style>
  <w:style w:type="table" w:customStyle="1" w:styleId="73">
    <w:name w:val="73"/>
    <w:basedOn w:val="TableNormal1"/>
    <w:pPr>
      <w:spacing w:after="0" w:line="240" w:lineRule="auto"/>
    </w:pPr>
    <w:tblPr>
      <w:tblStyleRowBandSize w:val="1"/>
      <w:tblStyleColBandSize w:val="1"/>
      <w:tblCellMar>
        <w:left w:w="108" w:type="dxa"/>
        <w:right w:w="108" w:type="dxa"/>
      </w:tblCellMar>
    </w:tblPr>
  </w:style>
  <w:style w:type="table" w:customStyle="1" w:styleId="72">
    <w:name w:val="72"/>
    <w:basedOn w:val="TableNormal1"/>
    <w:pPr>
      <w:spacing w:after="0" w:line="240" w:lineRule="auto"/>
    </w:pPr>
    <w:tblPr>
      <w:tblStyleRowBandSize w:val="1"/>
      <w:tblStyleColBandSize w:val="1"/>
      <w:tblCellMar>
        <w:left w:w="108" w:type="dxa"/>
        <w:right w:w="108" w:type="dxa"/>
      </w:tblCellMar>
    </w:tblPr>
  </w:style>
  <w:style w:type="table" w:customStyle="1" w:styleId="71">
    <w:name w:val="71"/>
    <w:basedOn w:val="TableNormal1"/>
    <w:pPr>
      <w:spacing w:after="0" w:line="240" w:lineRule="auto"/>
    </w:pPr>
    <w:tblPr>
      <w:tblStyleRowBandSize w:val="1"/>
      <w:tblStyleColBandSize w:val="1"/>
      <w:tblCellMar>
        <w:left w:w="108" w:type="dxa"/>
        <w:right w:w="108" w:type="dxa"/>
      </w:tblCellMar>
    </w:tblPr>
  </w:style>
  <w:style w:type="table" w:customStyle="1" w:styleId="70">
    <w:name w:val="70"/>
    <w:basedOn w:val="TableNormal1"/>
    <w:pPr>
      <w:spacing w:after="0" w:line="240" w:lineRule="auto"/>
    </w:pPr>
    <w:tblPr>
      <w:tblStyleRowBandSize w:val="1"/>
      <w:tblStyleColBandSize w:val="1"/>
      <w:tblCellMar>
        <w:left w:w="108" w:type="dxa"/>
        <w:right w:w="108" w:type="dxa"/>
      </w:tblCellMar>
    </w:tblPr>
  </w:style>
  <w:style w:type="table" w:customStyle="1" w:styleId="69">
    <w:name w:val="69"/>
    <w:basedOn w:val="TableNormal1"/>
    <w:pPr>
      <w:spacing w:after="0" w:line="240" w:lineRule="auto"/>
    </w:pPr>
    <w:tblPr>
      <w:tblStyleRowBandSize w:val="1"/>
      <w:tblStyleColBandSize w:val="1"/>
      <w:tblCellMar>
        <w:left w:w="108" w:type="dxa"/>
        <w:right w:w="108" w:type="dxa"/>
      </w:tblCellMar>
    </w:tblPr>
  </w:style>
  <w:style w:type="table" w:customStyle="1" w:styleId="68">
    <w:name w:val="68"/>
    <w:basedOn w:val="TableNormal1"/>
    <w:pPr>
      <w:spacing w:after="0" w:line="240" w:lineRule="auto"/>
    </w:pPr>
    <w:tblPr>
      <w:tblStyleRowBandSize w:val="1"/>
      <w:tblStyleColBandSize w:val="1"/>
      <w:tblCellMar>
        <w:left w:w="108" w:type="dxa"/>
        <w:right w:w="108" w:type="dxa"/>
      </w:tblCellMar>
    </w:tblPr>
  </w:style>
  <w:style w:type="table" w:customStyle="1" w:styleId="67">
    <w:name w:val="67"/>
    <w:basedOn w:val="TableNormal1"/>
    <w:pPr>
      <w:spacing w:after="0" w:line="240" w:lineRule="auto"/>
    </w:pPr>
    <w:tblPr>
      <w:tblStyleRowBandSize w:val="1"/>
      <w:tblStyleColBandSize w:val="1"/>
      <w:tblCellMar>
        <w:left w:w="108" w:type="dxa"/>
        <w:right w:w="108" w:type="dxa"/>
      </w:tblCellMar>
    </w:tblPr>
  </w:style>
  <w:style w:type="table" w:customStyle="1" w:styleId="66">
    <w:name w:val="66"/>
    <w:basedOn w:val="TableNormal1"/>
    <w:pPr>
      <w:spacing w:after="0" w:line="240" w:lineRule="auto"/>
    </w:pPr>
    <w:tblPr>
      <w:tblStyleRowBandSize w:val="1"/>
      <w:tblStyleColBandSize w:val="1"/>
      <w:tblCellMar>
        <w:left w:w="108" w:type="dxa"/>
        <w:right w:w="108" w:type="dxa"/>
      </w:tblCellMar>
    </w:tblPr>
  </w:style>
  <w:style w:type="table" w:customStyle="1" w:styleId="65">
    <w:name w:val="65"/>
    <w:basedOn w:val="TableNormal1"/>
    <w:pPr>
      <w:spacing w:after="0" w:line="240" w:lineRule="auto"/>
    </w:pPr>
    <w:tblPr>
      <w:tblStyleRowBandSize w:val="1"/>
      <w:tblStyleColBandSize w:val="1"/>
      <w:tblCellMar>
        <w:left w:w="108" w:type="dxa"/>
        <w:right w:w="108" w:type="dxa"/>
      </w:tblCellMar>
    </w:tblPr>
  </w:style>
  <w:style w:type="table" w:customStyle="1" w:styleId="64">
    <w:name w:val="64"/>
    <w:basedOn w:val="TableNormal1"/>
    <w:pPr>
      <w:spacing w:after="0" w:line="240" w:lineRule="auto"/>
    </w:pPr>
    <w:tblPr>
      <w:tblStyleRowBandSize w:val="1"/>
      <w:tblStyleColBandSize w:val="1"/>
      <w:tblCellMar>
        <w:left w:w="108" w:type="dxa"/>
        <w:right w:w="108" w:type="dxa"/>
      </w:tblCellMar>
    </w:tblPr>
  </w:style>
  <w:style w:type="table" w:customStyle="1" w:styleId="63">
    <w:name w:val="63"/>
    <w:basedOn w:val="TableNormal1"/>
    <w:pPr>
      <w:spacing w:after="0" w:line="240" w:lineRule="auto"/>
    </w:pPr>
    <w:tblPr>
      <w:tblStyleRowBandSize w:val="1"/>
      <w:tblStyleColBandSize w:val="1"/>
      <w:tblCellMar>
        <w:left w:w="108" w:type="dxa"/>
        <w:right w:w="108" w:type="dxa"/>
      </w:tblCellMar>
    </w:tblPr>
  </w:style>
  <w:style w:type="table" w:customStyle="1" w:styleId="62">
    <w:name w:val="62"/>
    <w:basedOn w:val="TableNormal1"/>
    <w:pPr>
      <w:spacing w:after="0" w:line="240" w:lineRule="auto"/>
    </w:pPr>
    <w:tblPr>
      <w:tblStyleRowBandSize w:val="1"/>
      <w:tblStyleColBandSize w:val="1"/>
      <w:tblCellMar>
        <w:left w:w="108" w:type="dxa"/>
        <w:right w:w="108" w:type="dxa"/>
      </w:tblCellMar>
    </w:tblPr>
  </w:style>
  <w:style w:type="table" w:customStyle="1" w:styleId="61">
    <w:name w:val="61"/>
    <w:basedOn w:val="TableNormal1"/>
    <w:pPr>
      <w:spacing w:after="0" w:line="240" w:lineRule="auto"/>
    </w:pPr>
    <w:tblPr>
      <w:tblStyleRowBandSize w:val="1"/>
      <w:tblStyleColBandSize w:val="1"/>
      <w:tblCellMar>
        <w:left w:w="108" w:type="dxa"/>
        <w:right w:w="108" w:type="dxa"/>
      </w:tblCellMar>
    </w:tblPr>
  </w:style>
  <w:style w:type="table" w:customStyle="1" w:styleId="60">
    <w:name w:val="60"/>
    <w:basedOn w:val="TableNormal1"/>
    <w:pPr>
      <w:spacing w:after="0" w:line="240" w:lineRule="auto"/>
    </w:pPr>
    <w:tblPr>
      <w:tblStyleRowBandSize w:val="1"/>
      <w:tblStyleColBandSize w:val="1"/>
      <w:tblCellMar>
        <w:left w:w="108" w:type="dxa"/>
        <w:right w:w="108" w:type="dxa"/>
      </w:tblCellMar>
    </w:tblPr>
  </w:style>
  <w:style w:type="table" w:customStyle="1" w:styleId="59">
    <w:name w:val="59"/>
    <w:basedOn w:val="TableNormal1"/>
    <w:pPr>
      <w:spacing w:after="0" w:line="240" w:lineRule="auto"/>
    </w:pPr>
    <w:tblPr>
      <w:tblStyleRowBandSize w:val="1"/>
      <w:tblStyleColBandSize w:val="1"/>
      <w:tblCellMar>
        <w:left w:w="108" w:type="dxa"/>
        <w:right w:w="108" w:type="dxa"/>
      </w:tblCellMar>
    </w:tblPr>
  </w:style>
  <w:style w:type="table" w:customStyle="1" w:styleId="58">
    <w:name w:val="58"/>
    <w:basedOn w:val="TableNormal1"/>
    <w:pPr>
      <w:spacing w:after="0" w:line="240" w:lineRule="auto"/>
    </w:pPr>
    <w:tblPr>
      <w:tblStyleRowBandSize w:val="1"/>
      <w:tblStyleColBandSize w:val="1"/>
      <w:tblCellMar>
        <w:left w:w="108" w:type="dxa"/>
        <w:right w:w="108" w:type="dxa"/>
      </w:tblCellMar>
    </w:tblPr>
  </w:style>
  <w:style w:type="table" w:customStyle="1" w:styleId="57">
    <w:name w:val="57"/>
    <w:basedOn w:val="TableNormal1"/>
    <w:pPr>
      <w:spacing w:after="0" w:line="240" w:lineRule="auto"/>
    </w:pPr>
    <w:tblPr>
      <w:tblStyleRowBandSize w:val="1"/>
      <w:tblStyleColBandSize w:val="1"/>
      <w:tblCellMar>
        <w:left w:w="108" w:type="dxa"/>
        <w:right w:w="108" w:type="dxa"/>
      </w:tblCellMar>
    </w:tblPr>
  </w:style>
  <w:style w:type="table" w:customStyle="1" w:styleId="56">
    <w:name w:val="56"/>
    <w:basedOn w:val="TableNormal1"/>
    <w:pPr>
      <w:spacing w:after="0" w:line="240" w:lineRule="auto"/>
    </w:pPr>
    <w:tblPr>
      <w:tblStyleRowBandSize w:val="1"/>
      <w:tblStyleColBandSize w:val="1"/>
      <w:tblCellMar>
        <w:left w:w="108" w:type="dxa"/>
        <w:right w:w="108" w:type="dxa"/>
      </w:tblCellMar>
    </w:tblPr>
  </w:style>
  <w:style w:type="table" w:customStyle="1" w:styleId="55">
    <w:name w:val="55"/>
    <w:basedOn w:val="TableNormal1"/>
    <w:pPr>
      <w:spacing w:after="0" w:line="240" w:lineRule="auto"/>
    </w:pPr>
    <w:tblPr>
      <w:tblStyleRowBandSize w:val="1"/>
      <w:tblStyleColBandSize w:val="1"/>
      <w:tblCellMar>
        <w:left w:w="108" w:type="dxa"/>
        <w:right w:w="108" w:type="dxa"/>
      </w:tblCellMar>
    </w:tblPr>
  </w:style>
  <w:style w:type="table" w:customStyle="1" w:styleId="54">
    <w:name w:val="54"/>
    <w:basedOn w:val="TableNormal1"/>
    <w:pPr>
      <w:spacing w:after="0" w:line="240" w:lineRule="auto"/>
    </w:pPr>
    <w:tblPr>
      <w:tblStyleRowBandSize w:val="1"/>
      <w:tblStyleColBandSize w:val="1"/>
      <w:tblCellMar>
        <w:left w:w="108" w:type="dxa"/>
        <w:right w:w="108" w:type="dxa"/>
      </w:tblCellMar>
    </w:tblPr>
  </w:style>
  <w:style w:type="table" w:customStyle="1" w:styleId="53">
    <w:name w:val="53"/>
    <w:basedOn w:val="TableNormal1"/>
    <w:pPr>
      <w:spacing w:after="0" w:line="240" w:lineRule="auto"/>
    </w:pPr>
    <w:tblPr>
      <w:tblStyleRowBandSize w:val="1"/>
      <w:tblStyleColBandSize w:val="1"/>
      <w:tblCellMar>
        <w:left w:w="108" w:type="dxa"/>
        <w:right w:w="108" w:type="dxa"/>
      </w:tblCellMar>
    </w:tblPr>
  </w:style>
  <w:style w:type="table" w:customStyle="1" w:styleId="52">
    <w:name w:val="52"/>
    <w:basedOn w:val="TableNormal1"/>
    <w:pPr>
      <w:spacing w:after="0" w:line="240" w:lineRule="auto"/>
    </w:pPr>
    <w:tblPr>
      <w:tblStyleRowBandSize w:val="1"/>
      <w:tblStyleColBandSize w:val="1"/>
      <w:tblCellMar>
        <w:left w:w="108" w:type="dxa"/>
        <w:right w:w="108" w:type="dxa"/>
      </w:tblCellMar>
    </w:tblPr>
  </w:style>
  <w:style w:type="table" w:customStyle="1" w:styleId="51">
    <w:name w:val="51"/>
    <w:basedOn w:val="TableNormal1"/>
    <w:pPr>
      <w:spacing w:after="0" w:line="240" w:lineRule="auto"/>
    </w:pPr>
    <w:tblPr>
      <w:tblStyleRowBandSize w:val="1"/>
      <w:tblStyleColBandSize w:val="1"/>
      <w:tblCellMar>
        <w:left w:w="108" w:type="dxa"/>
        <w:right w:w="108" w:type="dxa"/>
      </w:tblCellMar>
    </w:tblPr>
  </w:style>
  <w:style w:type="table" w:customStyle="1" w:styleId="50">
    <w:name w:val="50"/>
    <w:basedOn w:val="TableNormal1"/>
    <w:pPr>
      <w:spacing w:after="0" w:line="240" w:lineRule="auto"/>
    </w:pPr>
    <w:tblPr>
      <w:tblStyleRowBandSize w:val="1"/>
      <w:tblStyleColBandSize w:val="1"/>
      <w:tblCellMar>
        <w:left w:w="108" w:type="dxa"/>
        <w:right w:w="108" w:type="dxa"/>
      </w:tblCellMar>
    </w:tblPr>
  </w:style>
  <w:style w:type="table" w:customStyle="1" w:styleId="49">
    <w:name w:val="49"/>
    <w:basedOn w:val="TableNormal1"/>
    <w:pPr>
      <w:spacing w:after="0" w:line="240" w:lineRule="auto"/>
    </w:pPr>
    <w:tblPr>
      <w:tblStyleRowBandSize w:val="1"/>
      <w:tblStyleColBandSize w:val="1"/>
      <w:tblCellMar>
        <w:left w:w="108" w:type="dxa"/>
        <w:right w:w="108" w:type="dxa"/>
      </w:tblCellMar>
    </w:tblPr>
  </w:style>
  <w:style w:type="table" w:customStyle="1" w:styleId="48">
    <w:name w:val="48"/>
    <w:basedOn w:val="TableNormal1"/>
    <w:pPr>
      <w:spacing w:after="0" w:line="240" w:lineRule="auto"/>
    </w:pPr>
    <w:tblPr>
      <w:tblStyleRowBandSize w:val="1"/>
      <w:tblStyleColBandSize w:val="1"/>
      <w:tblCellMar>
        <w:left w:w="108" w:type="dxa"/>
        <w:right w:w="108" w:type="dxa"/>
      </w:tblCellMar>
    </w:tblPr>
  </w:style>
  <w:style w:type="table" w:customStyle="1" w:styleId="47">
    <w:name w:val="47"/>
    <w:basedOn w:val="TableNormal1"/>
    <w:pPr>
      <w:spacing w:after="0" w:line="240" w:lineRule="auto"/>
    </w:pPr>
    <w:tblPr>
      <w:tblStyleRowBandSize w:val="1"/>
      <w:tblStyleColBandSize w:val="1"/>
      <w:tblCellMar>
        <w:left w:w="108" w:type="dxa"/>
        <w:right w:w="108" w:type="dxa"/>
      </w:tblCellMar>
    </w:tblPr>
  </w:style>
  <w:style w:type="table" w:customStyle="1" w:styleId="46">
    <w:name w:val="46"/>
    <w:basedOn w:val="TableNormal1"/>
    <w:pPr>
      <w:spacing w:after="0" w:line="240" w:lineRule="auto"/>
    </w:pPr>
    <w:tblPr>
      <w:tblStyleRowBandSize w:val="1"/>
      <w:tblStyleColBandSize w:val="1"/>
      <w:tblCellMar>
        <w:left w:w="108" w:type="dxa"/>
        <w:right w:w="108" w:type="dxa"/>
      </w:tblCellMar>
    </w:tblPr>
  </w:style>
  <w:style w:type="table" w:customStyle="1" w:styleId="45">
    <w:name w:val="45"/>
    <w:basedOn w:val="TableNormal1"/>
    <w:pPr>
      <w:spacing w:after="0" w:line="240" w:lineRule="auto"/>
    </w:pPr>
    <w:tblPr>
      <w:tblStyleRowBandSize w:val="1"/>
      <w:tblStyleColBandSize w:val="1"/>
      <w:tblCellMar>
        <w:left w:w="108" w:type="dxa"/>
        <w:right w:w="108" w:type="dxa"/>
      </w:tblCellMar>
    </w:tblPr>
  </w:style>
  <w:style w:type="table" w:customStyle="1" w:styleId="44">
    <w:name w:val="44"/>
    <w:basedOn w:val="TableNormal1"/>
    <w:pPr>
      <w:spacing w:after="0" w:line="240" w:lineRule="auto"/>
    </w:pPr>
    <w:tblPr>
      <w:tblStyleRowBandSize w:val="1"/>
      <w:tblStyleColBandSize w:val="1"/>
      <w:tblCellMar>
        <w:left w:w="108" w:type="dxa"/>
        <w:right w:w="108" w:type="dxa"/>
      </w:tblCellMar>
    </w:tblPr>
  </w:style>
  <w:style w:type="table" w:customStyle="1" w:styleId="43">
    <w:name w:val="43"/>
    <w:basedOn w:val="TableNormal1"/>
    <w:pPr>
      <w:spacing w:after="0" w:line="240" w:lineRule="auto"/>
    </w:pPr>
    <w:tblPr>
      <w:tblStyleRowBandSize w:val="1"/>
      <w:tblStyleColBandSize w:val="1"/>
      <w:tblCellMar>
        <w:left w:w="108" w:type="dxa"/>
        <w:right w:w="108" w:type="dxa"/>
      </w:tblCellMar>
    </w:tblPr>
  </w:style>
  <w:style w:type="table" w:customStyle="1" w:styleId="42">
    <w:name w:val="42"/>
    <w:basedOn w:val="TableNormal1"/>
    <w:pPr>
      <w:spacing w:after="0" w:line="240" w:lineRule="auto"/>
    </w:pPr>
    <w:tblPr>
      <w:tblStyleRowBandSize w:val="1"/>
      <w:tblStyleColBandSize w:val="1"/>
      <w:tblCellMar>
        <w:left w:w="108" w:type="dxa"/>
        <w:right w:w="108" w:type="dxa"/>
      </w:tblCellMar>
    </w:tblPr>
  </w:style>
  <w:style w:type="table" w:customStyle="1" w:styleId="41">
    <w:name w:val="41"/>
    <w:basedOn w:val="TableNormal1"/>
    <w:pPr>
      <w:spacing w:after="0" w:line="240" w:lineRule="auto"/>
    </w:pPr>
    <w:tblPr>
      <w:tblStyleRowBandSize w:val="1"/>
      <w:tblStyleColBandSize w:val="1"/>
      <w:tblCellMar>
        <w:left w:w="108" w:type="dxa"/>
        <w:right w:w="108" w:type="dxa"/>
      </w:tblCellMar>
    </w:tblPr>
  </w:style>
  <w:style w:type="table" w:customStyle="1" w:styleId="40">
    <w:name w:val="40"/>
    <w:basedOn w:val="TableNormal1"/>
    <w:pPr>
      <w:spacing w:after="0" w:line="240" w:lineRule="auto"/>
    </w:pPr>
    <w:tblPr>
      <w:tblStyleRowBandSize w:val="1"/>
      <w:tblStyleColBandSize w:val="1"/>
      <w:tblCellMar>
        <w:left w:w="108" w:type="dxa"/>
        <w:right w:w="108" w:type="dxa"/>
      </w:tblCellMar>
    </w:tblPr>
  </w:style>
  <w:style w:type="table" w:customStyle="1" w:styleId="39">
    <w:name w:val="39"/>
    <w:basedOn w:val="TableNormal1"/>
    <w:pPr>
      <w:spacing w:after="0" w:line="240" w:lineRule="auto"/>
    </w:pPr>
    <w:tblPr>
      <w:tblStyleRowBandSize w:val="1"/>
      <w:tblStyleColBandSize w:val="1"/>
      <w:tblCellMar>
        <w:left w:w="108" w:type="dxa"/>
        <w:right w:w="108" w:type="dxa"/>
      </w:tblCellMar>
    </w:tblPr>
  </w:style>
  <w:style w:type="table" w:customStyle="1" w:styleId="38">
    <w:name w:val="38"/>
    <w:basedOn w:val="TableNormal1"/>
    <w:pPr>
      <w:spacing w:after="0" w:line="240" w:lineRule="auto"/>
    </w:pPr>
    <w:tblPr>
      <w:tblStyleRowBandSize w:val="1"/>
      <w:tblStyleColBandSize w:val="1"/>
      <w:tblCellMar>
        <w:left w:w="108" w:type="dxa"/>
        <w:right w:w="108" w:type="dxa"/>
      </w:tblCellMar>
    </w:tblPr>
  </w:style>
  <w:style w:type="table" w:customStyle="1" w:styleId="37">
    <w:name w:val="37"/>
    <w:basedOn w:val="TableNormal1"/>
    <w:next w:val="120"/>
    <w:pPr>
      <w:spacing w:after="0" w:line="240" w:lineRule="auto"/>
    </w:pPr>
    <w:tblPr>
      <w:tblStyleRowBandSize w:val="1"/>
      <w:tblStyleColBandSize w:val="1"/>
      <w:tblCellMar>
        <w:left w:w="108" w:type="dxa"/>
        <w:right w:w="108" w:type="dxa"/>
      </w:tblCellMar>
    </w:tblPr>
  </w:style>
  <w:style w:type="table" w:customStyle="1" w:styleId="36">
    <w:name w:val="36"/>
    <w:basedOn w:val="TableNormal1"/>
    <w:next w:val="121"/>
    <w:pPr>
      <w:spacing w:after="0" w:line="240" w:lineRule="auto"/>
    </w:pPr>
    <w:tblPr>
      <w:tblStyleRowBandSize w:val="1"/>
      <w:tblStyleColBandSize w:val="1"/>
      <w:tblCellMar>
        <w:left w:w="108" w:type="dxa"/>
        <w:right w:w="108" w:type="dxa"/>
      </w:tblCellMar>
    </w:tblPr>
  </w:style>
  <w:style w:type="table" w:customStyle="1" w:styleId="35">
    <w:name w:val="35"/>
    <w:basedOn w:val="TableNormal1"/>
    <w:next w:val="122"/>
    <w:pPr>
      <w:spacing w:after="0" w:line="240" w:lineRule="auto"/>
    </w:pPr>
    <w:tblPr>
      <w:tblStyleRowBandSize w:val="1"/>
      <w:tblStyleColBandSize w:val="1"/>
      <w:tblCellMar>
        <w:left w:w="108" w:type="dxa"/>
        <w:right w:w="108" w:type="dxa"/>
      </w:tblCellMar>
    </w:tblPr>
  </w:style>
  <w:style w:type="table" w:customStyle="1" w:styleId="34">
    <w:name w:val="34"/>
    <w:basedOn w:val="TableNormal1"/>
    <w:next w:val="123"/>
    <w:pPr>
      <w:spacing w:after="0" w:line="240" w:lineRule="auto"/>
    </w:pPr>
    <w:tblPr>
      <w:tblStyleRowBandSize w:val="1"/>
      <w:tblStyleColBandSize w:val="1"/>
      <w:tblCellMar>
        <w:left w:w="108" w:type="dxa"/>
        <w:right w:w="108" w:type="dxa"/>
      </w:tblCellMar>
    </w:tblPr>
  </w:style>
  <w:style w:type="table" w:customStyle="1" w:styleId="33">
    <w:name w:val="33"/>
    <w:basedOn w:val="TableNormal1"/>
    <w:next w:val="124"/>
    <w:pPr>
      <w:spacing w:after="0" w:line="240" w:lineRule="auto"/>
    </w:pPr>
    <w:tblPr>
      <w:tblStyleRowBandSize w:val="1"/>
      <w:tblStyleColBandSize w:val="1"/>
      <w:tblCellMar>
        <w:left w:w="108" w:type="dxa"/>
        <w:right w:w="108" w:type="dxa"/>
      </w:tblCellMar>
    </w:tblPr>
  </w:style>
  <w:style w:type="table" w:customStyle="1" w:styleId="32">
    <w:name w:val="32"/>
    <w:basedOn w:val="TableNormal1"/>
    <w:next w:val="125"/>
    <w:pPr>
      <w:spacing w:after="0" w:line="240" w:lineRule="auto"/>
    </w:pPr>
    <w:tblPr>
      <w:tblStyleRowBandSize w:val="1"/>
      <w:tblStyleColBandSize w:val="1"/>
      <w:tblCellMar>
        <w:left w:w="108" w:type="dxa"/>
        <w:right w:w="108" w:type="dxa"/>
      </w:tblCellMar>
    </w:tblPr>
  </w:style>
  <w:style w:type="table" w:customStyle="1" w:styleId="31">
    <w:name w:val="31"/>
    <w:basedOn w:val="TableNormal1"/>
    <w:next w:val="126"/>
    <w:pPr>
      <w:spacing w:after="0" w:line="240" w:lineRule="auto"/>
    </w:pPr>
    <w:tblPr>
      <w:tblStyleRowBandSize w:val="1"/>
      <w:tblStyleColBandSize w:val="1"/>
      <w:tblCellMar>
        <w:left w:w="108" w:type="dxa"/>
        <w:right w:w="108" w:type="dxa"/>
      </w:tblCellMar>
    </w:tblPr>
  </w:style>
  <w:style w:type="table" w:customStyle="1" w:styleId="30">
    <w:name w:val="30"/>
    <w:basedOn w:val="TableNormal1"/>
    <w:next w:val="127"/>
    <w:pPr>
      <w:spacing w:after="0" w:line="240" w:lineRule="auto"/>
    </w:pPr>
    <w:tblPr>
      <w:tblStyleRowBandSize w:val="1"/>
      <w:tblStyleColBandSize w:val="1"/>
      <w:tblCellMar>
        <w:left w:w="108" w:type="dxa"/>
        <w:right w:w="108" w:type="dxa"/>
      </w:tblCellMar>
    </w:tblPr>
  </w:style>
  <w:style w:type="table" w:customStyle="1" w:styleId="29">
    <w:name w:val="29"/>
    <w:basedOn w:val="TableNormal1"/>
    <w:next w:val="128"/>
    <w:pPr>
      <w:spacing w:after="0" w:line="240" w:lineRule="auto"/>
    </w:pPr>
    <w:tblPr>
      <w:tblStyleRowBandSize w:val="1"/>
      <w:tblStyleColBandSize w:val="1"/>
      <w:tblCellMar>
        <w:left w:w="108" w:type="dxa"/>
        <w:right w:w="108" w:type="dxa"/>
      </w:tblCellMar>
    </w:tblPr>
  </w:style>
  <w:style w:type="table" w:customStyle="1" w:styleId="28">
    <w:name w:val="28"/>
    <w:basedOn w:val="TableNormal1"/>
    <w:next w:val="129"/>
    <w:pPr>
      <w:spacing w:after="0" w:line="240" w:lineRule="auto"/>
    </w:pPr>
    <w:tblPr>
      <w:tblStyleRowBandSize w:val="1"/>
      <w:tblStyleColBandSize w:val="1"/>
      <w:tblCellMar>
        <w:left w:w="108" w:type="dxa"/>
        <w:right w:w="108" w:type="dxa"/>
      </w:tblCellMar>
    </w:tblPr>
  </w:style>
  <w:style w:type="table" w:customStyle="1" w:styleId="27">
    <w:name w:val="27"/>
    <w:basedOn w:val="TableNormal1"/>
    <w:next w:val="130"/>
    <w:pPr>
      <w:spacing w:after="0" w:line="240" w:lineRule="auto"/>
    </w:pPr>
    <w:tblPr>
      <w:tblStyleRowBandSize w:val="1"/>
      <w:tblStyleColBandSize w:val="1"/>
      <w:tblCellMar>
        <w:left w:w="108" w:type="dxa"/>
        <w:right w:w="108" w:type="dxa"/>
      </w:tblCellMar>
    </w:tblPr>
  </w:style>
  <w:style w:type="table" w:customStyle="1" w:styleId="26">
    <w:name w:val="26"/>
    <w:basedOn w:val="TableNormal1"/>
    <w:next w:val="131"/>
    <w:pPr>
      <w:spacing w:after="0" w:line="240" w:lineRule="auto"/>
    </w:pPr>
    <w:tblPr>
      <w:tblStyleRowBandSize w:val="1"/>
      <w:tblStyleColBandSize w:val="1"/>
      <w:tblCellMar>
        <w:left w:w="108" w:type="dxa"/>
        <w:right w:w="108" w:type="dxa"/>
      </w:tblCellMar>
    </w:tblPr>
  </w:style>
  <w:style w:type="table" w:customStyle="1" w:styleId="25">
    <w:name w:val="25"/>
    <w:basedOn w:val="TableNormal1"/>
    <w:next w:val="132"/>
    <w:pPr>
      <w:spacing w:after="0" w:line="240" w:lineRule="auto"/>
    </w:pPr>
    <w:tblPr>
      <w:tblStyleRowBandSize w:val="1"/>
      <w:tblStyleColBandSize w:val="1"/>
      <w:tblCellMar>
        <w:left w:w="108" w:type="dxa"/>
        <w:right w:w="108" w:type="dxa"/>
      </w:tblCellMar>
    </w:tblPr>
  </w:style>
  <w:style w:type="table" w:customStyle="1" w:styleId="24">
    <w:name w:val="24"/>
    <w:basedOn w:val="TableNormal1"/>
    <w:next w:val="133"/>
    <w:pPr>
      <w:spacing w:after="0" w:line="240" w:lineRule="auto"/>
    </w:pPr>
    <w:tblPr>
      <w:tblStyleRowBandSize w:val="1"/>
      <w:tblStyleColBandSize w:val="1"/>
      <w:tblCellMar>
        <w:left w:w="108" w:type="dxa"/>
        <w:right w:w="108" w:type="dxa"/>
      </w:tblCellMar>
    </w:tblPr>
  </w:style>
  <w:style w:type="table" w:customStyle="1" w:styleId="23">
    <w:name w:val="23"/>
    <w:basedOn w:val="TableNormal1"/>
    <w:next w:val="134"/>
    <w:pPr>
      <w:spacing w:after="0" w:line="240" w:lineRule="auto"/>
    </w:pPr>
    <w:tblPr>
      <w:tblStyleRowBandSize w:val="1"/>
      <w:tblStyleColBandSize w:val="1"/>
      <w:tblCellMar>
        <w:left w:w="108" w:type="dxa"/>
        <w:right w:w="108" w:type="dxa"/>
      </w:tblCellMar>
    </w:tblPr>
  </w:style>
  <w:style w:type="table" w:customStyle="1" w:styleId="22">
    <w:name w:val="22"/>
    <w:basedOn w:val="TableNormal1"/>
    <w:next w:val="135"/>
    <w:pPr>
      <w:spacing w:after="0" w:line="240" w:lineRule="auto"/>
    </w:pPr>
    <w:tblPr>
      <w:tblStyleRowBandSize w:val="1"/>
      <w:tblStyleColBandSize w:val="1"/>
      <w:tblCellMar>
        <w:left w:w="108" w:type="dxa"/>
        <w:right w:w="108" w:type="dxa"/>
      </w:tblCellMar>
    </w:tblPr>
  </w:style>
  <w:style w:type="table" w:customStyle="1" w:styleId="21">
    <w:name w:val="21"/>
    <w:basedOn w:val="TableNormal1"/>
    <w:next w:val="136"/>
    <w:pPr>
      <w:spacing w:after="0" w:line="240" w:lineRule="auto"/>
    </w:pPr>
    <w:tblPr>
      <w:tblStyleRowBandSize w:val="1"/>
      <w:tblStyleColBandSize w:val="1"/>
      <w:tblCellMar>
        <w:left w:w="108" w:type="dxa"/>
        <w:right w:w="108" w:type="dxa"/>
      </w:tblCellMar>
    </w:tblPr>
  </w:style>
  <w:style w:type="table" w:customStyle="1" w:styleId="20">
    <w:name w:val="20"/>
    <w:basedOn w:val="TableNormal1"/>
    <w:next w:val="137"/>
    <w:pPr>
      <w:spacing w:after="0" w:line="240" w:lineRule="auto"/>
    </w:pPr>
    <w:tblPr>
      <w:tblStyleRowBandSize w:val="1"/>
      <w:tblStyleColBandSize w:val="1"/>
      <w:tblCellMar>
        <w:left w:w="108" w:type="dxa"/>
        <w:right w:w="108" w:type="dxa"/>
      </w:tblCellMar>
    </w:tblPr>
  </w:style>
  <w:style w:type="table" w:customStyle="1" w:styleId="190">
    <w:name w:val="19"/>
    <w:basedOn w:val="TableNormal1"/>
    <w:next w:val="138"/>
    <w:pPr>
      <w:spacing w:after="0" w:line="240" w:lineRule="auto"/>
    </w:pPr>
    <w:tblPr>
      <w:tblStyleRowBandSize w:val="1"/>
      <w:tblStyleColBandSize w:val="1"/>
      <w:tblCellMar>
        <w:left w:w="108" w:type="dxa"/>
        <w:right w:w="108" w:type="dxa"/>
      </w:tblCellMar>
    </w:tblPr>
  </w:style>
  <w:style w:type="table" w:customStyle="1" w:styleId="180">
    <w:name w:val="18"/>
    <w:basedOn w:val="TableNormal1"/>
    <w:next w:val="139"/>
    <w:pPr>
      <w:spacing w:after="0" w:line="240" w:lineRule="auto"/>
    </w:pPr>
    <w:tblPr>
      <w:tblStyleRowBandSize w:val="1"/>
      <w:tblStyleColBandSize w:val="1"/>
      <w:tblCellMar>
        <w:left w:w="108" w:type="dxa"/>
        <w:right w:w="108" w:type="dxa"/>
      </w:tblCellMar>
    </w:tblPr>
  </w:style>
  <w:style w:type="table" w:customStyle="1" w:styleId="170">
    <w:name w:val="17"/>
    <w:basedOn w:val="TableNormal1"/>
    <w:next w:val="140"/>
    <w:pPr>
      <w:spacing w:after="0" w:line="240" w:lineRule="auto"/>
    </w:pPr>
    <w:tblPr>
      <w:tblStyleRowBandSize w:val="1"/>
      <w:tblStyleColBandSize w:val="1"/>
      <w:tblCellMar>
        <w:left w:w="108" w:type="dxa"/>
        <w:right w:w="108" w:type="dxa"/>
      </w:tblCellMar>
    </w:tblPr>
  </w:style>
  <w:style w:type="table" w:customStyle="1" w:styleId="160">
    <w:name w:val="16"/>
    <w:basedOn w:val="TableNormal1"/>
    <w:next w:val="141"/>
    <w:pPr>
      <w:spacing w:after="0" w:line="240" w:lineRule="auto"/>
    </w:pPr>
    <w:tblPr>
      <w:tblStyleRowBandSize w:val="1"/>
      <w:tblStyleColBandSize w:val="1"/>
      <w:tblCellMar>
        <w:left w:w="108" w:type="dxa"/>
        <w:right w:w="108" w:type="dxa"/>
      </w:tblCellMar>
    </w:tblPr>
  </w:style>
  <w:style w:type="table" w:customStyle="1" w:styleId="150">
    <w:name w:val="15"/>
    <w:basedOn w:val="TableNormal1"/>
    <w:next w:val="142"/>
    <w:pPr>
      <w:spacing w:after="0" w:line="240" w:lineRule="auto"/>
    </w:pPr>
    <w:tblPr>
      <w:tblStyleRowBandSize w:val="1"/>
      <w:tblStyleColBandSize w:val="1"/>
      <w:tblCellMar>
        <w:left w:w="108" w:type="dxa"/>
        <w:right w:w="108" w:type="dxa"/>
      </w:tblCellMar>
    </w:tblPr>
  </w:style>
  <w:style w:type="table" w:customStyle="1" w:styleId="143">
    <w:name w:val="14"/>
    <w:basedOn w:val="TableNormal1"/>
    <w:next w:val="1430"/>
    <w:pPr>
      <w:spacing w:after="0" w:line="240" w:lineRule="auto"/>
    </w:pPr>
    <w:tblPr>
      <w:tblStyleRowBandSize w:val="1"/>
      <w:tblStyleColBandSize w:val="1"/>
      <w:tblCellMar>
        <w:left w:w="108" w:type="dxa"/>
        <w:right w:w="108" w:type="dxa"/>
      </w:tblCellMar>
    </w:tblPr>
  </w:style>
  <w:style w:type="table" w:customStyle="1" w:styleId="13a">
    <w:name w:val="13"/>
    <w:basedOn w:val="TableNormal1"/>
    <w:next w:val="144"/>
    <w:pPr>
      <w:spacing w:after="0" w:line="240" w:lineRule="auto"/>
    </w:pPr>
    <w:tblPr>
      <w:tblStyleRowBandSize w:val="1"/>
      <w:tblStyleColBandSize w:val="1"/>
      <w:tblCellMar>
        <w:left w:w="108" w:type="dxa"/>
        <w:right w:w="108" w:type="dxa"/>
      </w:tblCellMar>
    </w:tblPr>
  </w:style>
  <w:style w:type="table" w:customStyle="1" w:styleId="12a">
    <w:name w:val="12"/>
    <w:basedOn w:val="TableNormal1"/>
    <w:next w:val="145"/>
    <w:pPr>
      <w:spacing w:after="0" w:line="240" w:lineRule="auto"/>
    </w:pPr>
    <w:tblPr>
      <w:tblStyleRowBandSize w:val="1"/>
      <w:tblStyleColBandSize w:val="1"/>
      <w:tblCellMar>
        <w:left w:w="108" w:type="dxa"/>
        <w:right w:w="108" w:type="dxa"/>
      </w:tblCellMar>
    </w:tblPr>
  </w:style>
  <w:style w:type="table" w:customStyle="1" w:styleId="110">
    <w:name w:val="11"/>
    <w:basedOn w:val="TableNormal1"/>
    <w:next w:val="146"/>
    <w:pPr>
      <w:spacing w:after="0" w:line="240" w:lineRule="auto"/>
    </w:pPr>
    <w:tblPr>
      <w:tblStyleRowBandSize w:val="1"/>
      <w:tblStyleColBandSize w:val="1"/>
      <w:tblCellMar>
        <w:left w:w="108" w:type="dxa"/>
        <w:right w:w="108" w:type="dxa"/>
      </w:tblCellMar>
    </w:tblPr>
  </w:style>
  <w:style w:type="table" w:customStyle="1" w:styleId="100">
    <w:name w:val="10"/>
    <w:basedOn w:val="TableNormal1"/>
    <w:next w:val="147"/>
    <w:pPr>
      <w:spacing w:after="0" w:line="240" w:lineRule="auto"/>
    </w:pPr>
    <w:tblPr>
      <w:tblStyleRowBandSize w:val="1"/>
      <w:tblStyleColBandSize w:val="1"/>
      <w:tblCellMar>
        <w:left w:w="108" w:type="dxa"/>
        <w:right w:w="108" w:type="dxa"/>
      </w:tblCellMar>
    </w:tblPr>
  </w:style>
  <w:style w:type="table" w:customStyle="1" w:styleId="9">
    <w:name w:val="9"/>
    <w:basedOn w:val="TableNormal1"/>
    <w:next w:val="148"/>
    <w:pPr>
      <w:spacing w:after="0" w:line="240" w:lineRule="auto"/>
    </w:pPr>
    <w:tblPr>
      <w:tblStyleRowBandSize w:val="1"/>
      <w:tblStyleColBandSize w:val="1"/>
      <w:tblCellMar>
        <w:left w:w="108" w:type="dxa"/>
        <w:right w:w="108" w:type="dxa"/>
      </w:tblCellMar>
    </w:tblPr>
  </w:style>
  <w:style w:type="table" w:customStyle="1" w:styleId="8">
    <w:name w:val="8"/>
    <w:basedOn w:val="TableNormal1"/>
    <w:next w:val="149"/>
    <w:pPr>
      <w:spacing w:after="0" w:line="240" w:lineRule="auto"/>
    </w:pPr>
    <w:tblPr>
      <w:tblStyleRowBandSize w:val="1"/>
      <w:tblStyleColBandSize w:val="1"/>
      <w:tblCellMar>
        <w:left w:w="108" w:type="dxa"/>
        <w:right w:w="108" w:type="dxa"/>
      </w:tblCellMar>
    </w:tblPr>
  </w:style>
  <w:style w:type="table" w:customStyle="1" w:styleId="7">
    <w:name w:val="7"/>
    <w:basedOn w:val="TableNormal1"/>
    <w:next w:val="1500"/>
    <w:pPr>
      <w:spacing w:after="0" w:line="240" w:lineRule="auto"/>
    </w:pPr>
    <w:tblPr>
      <w:tblStyleRowBandSize w:val="1"/>
      <w:tblStyleColBandSize w:val="1"/>
      <w:tblCellMar>
        <w:left w:w="108" w:type="dxa"/>
        <w:right w:w="108" w:type="dxa"/>
      </w:tblCellMar>
    </w:tblPr>
  </w:style>
  <w:style w:type="table" w:customStyle="1" w:styleId="6a">
    <w:name w:val="6"/>
    <w:basedOn w:val="TableNormal1"/>
    <w:next w:val="151"/>
    <w:pPr>
      <w:spacing w:after="0" w:line="240" w:lineRule="auto"/>
    </w:pPr>
    <w:tblPr>
      <w:tblStyleRowBandSize w:val="1"/>
      <w:tblStyleColBandSize w:val="1"/>
      <w:tblCellMar>
        <w:left w:w="108" w:type="dxa"/>
        <w:right w:w="108" w:type="dxa"/>
      </w:tblCellMar>
    </w:tblPr>
  </w:style>
  <w:style w:type="table" w:customStyle="1" w:styleId="5a">
    <w:name w:val="5"/>
    <w:basedOn w:val="TableNormal1"/>
    <w:next w:val="152"/>
    <w:pPr>
      <w:spacing w:after="0" w:line="240" w:lineRule="auto"/>
    </w:pPr>
    <w:tblPr>
      <w:tblStyleRowBandSize w:val="1"/>
      <w:tblStyleColBandSize w:val="1"/>
      <w:tblCellMar>
        <w:left w:w="108" w:type="dxa"/>
        <w:right w:w="108" w:type="dxa"/>
      </w:tblCellMar>
    </w:tblPr>
  </w:style>
  <w:style w:type="table" w:customStyle="1" w:styleId="4a">
    <w:name w:val="4"/>
    <w:basedOn w:val="TableNormal1"/>
    <w:next w:val="153"/>
    <w:pPr>
      <w:spacing w:after="0" w:line="240" w:lineRule="auto"/>
    </w:pPr>
    <w:tblPr>
      <w:tblStyleRowBandSize w:val="1"/>
      <w:tblStyleColBandSize w:val="1"/>
      <w:tblCellMar>
        <w:left w:w="108" w:type="dxa"/>
        <w:right w:w="108" w:type="dxa"/>
      </w:tblCellMar>
    </w:tblPr>
  </w:style>
  <w:style w:type="table" w:customStyle="1" w:styleId="3a">
    <w:name w:val="3"/>
    <w:basedOn w:val="TableNormal1"/>
    <w:next w:val="154"/>
    <w:pPr>
      <w:spacing w:after="0" w:line="240" w:lineRule="auto"/>
    </w:pPr>
    <w:tblPr>
      <w:tblStyleRowBandSize w:val="1"/>
      <w:tblStyleColBandSize w:val="1"/>
      <w:tblCellMar>
        <w:left w:w="108" w:type="dxa"/>
        <w:right w:w="108" w:type="dxa"/>
      </w:tblCellMar>
    </w:tblPr>
  </w:style>
  <w:style w:type="table" w:customStyle="1" w:styleId="2a">
    <w:name w:val="2"/>
    <w:basedOn w:val="TableNormal1"/>
    <w:next w:val="155"/>
    <w:pPr>
      <w:spacing w:after="0" w:line="240" w:lineRule="auto"/>
    </w:pPr>
    <w:tblPr>
      <w:tblStyleRowBandSize w:val="1"/>
      <w:tblStyleColBandSize w:val="1"/>
      <w:tblCellMar>
        <w:left w:w="108" w:type="dxa"/>
        <w:right w:w="108" w:type="dxa"/>
      </w:tblCellMar>
    </w:tblPr>
  </w:style>
  <w:style w:type="table" w:customStyle="1" w:styleId="1d">
    <w:name w:val="1"/>
    <w:basedOn w:val="TableNormal1"/>
    <w:next w:val="156"/>
    <w:pPr>
      <w:spacing w:after="0" w:line="240" w:lineRule="auto"/>
    </w:pPr>
    <w:tblPr>
      <w:tblStyleRowBandSize w:val="1"/>
      <w:tblStyleColBandSize w:val="1"/>
      <w:tblCellMar>
        <w:left w:w="108" w:type="dxa"/>
        <w:right w:w="108" w:type="dxa"/>
      </w:tblCellMar>
    </w:tblPr>
  </w:style>
  <w:style w:type="character" w:styleId="a7">
    <w:name w:val="Strong"/>
    <w:rPr>
      <w:b/>
      <w:bCs/>
      <w:w w:val="100"/>
      <w:position w:val="-1"/>
      <w:effect w:val="none"/>
      <w:vertAlign w:val="baseline"/>
      <w:cs w:val="0"/>
      <w:em w:val="none"/>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156">
    <w:name w:val="156"/>
    <w:basedOn w:val="TableNormal1"/>
    <w:next w:val="1d"/>
    <w:tblPr>
      <w:tblStyleRowBandSize w:val="1"/>
      <w:tblStyleColBandSize w:val="1"/>
      <w:tblCellMar>
        <w:left w:w="108" w:type="dxa"/>
        <w:right w:w="108" w:type="dxa"/>
      </w:tblCellMar>
    </w:tblPr>
  </w:style>
  <w:style w:type="table" w:customStyle="1" w:styleId="155">
    <w:name w:val="155"/>
    <w:basedOn w:val="TableNormal1"/>
    <w:next w:val="2a"/>
    <w:tblPr>
      <w:tblStyleRowBandSize w:val="1"/>
      <w:tblStyleColBandSize w:val="1"/>
      <w:tblCellMar>
        <w:top w:w="26" w:type="dxa"/>
        <w:left w:w="90" w:type="dxa"/>
        <w:right w:w="69" w:type="dxa"/>
      </w:tblCellMar>
    </w:tblPr>
  </w:style>
  <w:style w:type="table" w:customStyle="1" w:styleId="154">
    <w:name w:val="154"/>
    <w:basedOn w:val="TableNormal1"/>
    <w:next w:val="3a"/>
    <w:tblPr>
      <w:tblStyleRowBandSize w:val="1"/>
      <w:tblStyleColBandSize w:val="1"/>
      <w:tblCellMar>
        <w:top w:w="26" w:type="dxa"/>
        <w:left w:w="90" w:type="dxa"/>
        <w:right w:w="69" w:type="dxa"/>
      </w:tblCellMar>
    </w:tblPr>
  </w:style>
  <w:style w:type="table" w:customStyle="1" w:styleId="153">
    <w:name w:val="153"/>
    <w:basedOn w:val="TableNormal1"/>
    <w:next w:val="4a"/>
    <w:tblPr>
      <w:tblStyleRowBandSize w:val="1"/>
      <w:tblStyleColBandSize w:val="1"/>
      <w:tblCellMar>
        <w:top w:w="26" w:type="dxa"/>
        <w:left w:w="90" w:type="dxa"/>
        <w:right w:w="69" w:type="dxa"/>
      </w:tblCellMar>
    </w:tblPr>
  </w:style>
  <w:style w:type="table" w:customStyle="1" w:styleId="152">
    <w:name w:val="152"/>
    <w:basedOn w:val="TableNormal1"/>
    <w:next w:val="5a"/>
    <w:tblPr>
      <w:tblStyleRowBandSize w:val="1"/>
      <w:tblStyleColBandSize w:val="1"/>
      <w:tblCellMar>
        <w:left w:w="108" w:type="dxa"/>
        <w:right w:w="108" w:type="dxa"/>
      </w:tblCellMar>
    </w:tblPr>
  </w:style>
  <w:style w:type="table" w:customStyle="1" w:styleId="151">
    <w:name w:val="151"/>
    <w:basedOn w:val="TableNormal1"/>
    <w:next w:val="6a"/>
    <w:tblPr>
      <w:tblStyleRowBandSize w:val="1"/>
      <w:tblStyleColBandSize w:val="1"/>
      <w:tblCellMar>
        <w:left w:w="108" w:type="dxa"/>
        <w:right w:w="108" w:type="dxa"/>
      </w:tblCellMar>
    </w:tblPr>
  </w:style>
  <w:style w:type="table" w:customStyle="1" w:styleId="1500">
    <w:name w:val="150"/>
    <w:basedOn w:val="TableNormal1"/>
    <w:next w:val="7"/>
    <w:tblPr>
      <w:tblStyleRowBandSize w:val="1"/>
      <w:tblStyleColBandSize w:val="1"/>
      <w:tblCellMar>
        <w:left w:w="108" w:type="dxa"/>
        <w:right w:w="108" w:type="dxa"/>
      </w:tblCellMar>
    </w:tblPr>
  </w:style>
  <w:style w:type="table" w:customStyle="1" w:styleId="149">
    <w:name w:val="149"/>
    <w:basedOn w:val="TableNormal1"/>
    <w:next w:val="8"/>
    <w:tblPr>
      <w:tblStyleRowBandSize w:val="1"/>
      <w:tblStyleColBandSize w:val="1"/>
      <w:tblCellMar>
        <w:left w:w="108" w:type="dxa"/>
        <w:right w:w="108" w:type="dxa"/>
      </w:tblCellMar>
    </w:tblPr>
  </w:style>
  <w:style w:type="table" w:customStyle="1" w:styleId="148">
    <w:name w:val="148"/>
    <w:basedOn w:val="TableNormal1"/>
    <w:next w:val="9"/>
    <w:tblPr>
      <w:tblStyleRowBandSize w:val="1"/>
      <w:tblStyleColBandSize w:val="1"/>
      <w:tblCellMar>
        <w:left w:w="108" w:type="dxa"/>
        <w:right w:w="108" w:type="dxa"/>
      </w:tblCellMar>
    </w:tblPr>
  </w:style>
  <w:style w:type="table" w:customStyle="1" w:styleId="147">
    <w:name w:val="147"/>
    <w:basedOn w:val="TableNormal1"/>
    <w:next w:val="100"/>
    <w:tblPr>
      <w:tblStyleRowBandSize w:val="1"/>
      <w:tblStyleColBandSize w:val="1"/>
      <w:tblCellMar>
        <w:left w:w="108" w:type="dxa"/>
        <w:right w:w="108" w:type="dxa"/>
      </w:tblCellMar>
    </w:tblPr>
  </w:style>
  <w:style w:type="table" w:customStyle="1" w:styleId="146">
    <w:name w:val="146"/>
    <w:basedOn w:val="TableNormal1"/>
    <w:next w:val="110"/>
    <w:tblPr>
      <w:tblStyleRowBandSize w:val="1"/>
      <w:tblStyleColBandSize w:val="1"/>
      <w:tblCellMar>
        <w:left w:w="108" w:type="dxa"/>
        <w:right w:w="108" w:type="dxa"/>
      </w:tblCellMar>
    </w:tblPr>
  </w:style>
  <w:style w:type="table" w:customStyle="1" w:styleId="145">
    <w:name w:val="145"/>
    <w:basedOn w:val="TableNormal1"/>
    <w:next w:val="12a"/>
    <w:tblPr>
      <w:tblStyleRowBandSize w:val="1"/>
      <w:tblStyleColBandSize w:val="1"/>
      <w:tblCellMar>
        <w:left w:w="108" w:type="dxa"/>
        <w:right w:w="108" w:type="dxa"/>
      </w:tblCellMar>
    </w:tblPr>
  </w:style>
  <w:style w:type="table" w:customStyle="1" w:styleId="144">
    <w:name w:val="144"/>
    <w:basedOn w:val="TableNormal1"/>
    <w:next w:val="13a"/>
    <w:tblPr>
      <w:tblStyleRowBandSize w:val="1"/>
      <w:tblStyleColBandSize w:val="1"/>
      <w:tblCellMar>
        <w:left w:w="108" w:type="dxa"/>
        <w:right w:w="108" w:type="dxa"/>
      </w:tblCellMar>
    </w:tblPr>
  </w:style>
  <w:style w:type="table" w:customStyle="1" w:styleId="1430">
    <w:name w:val="143"/>
    <w:basedOn w:val="TableNormal1"/>
    <w:next w:val="143"/>
    <w:tblPr>
      <w:tblStyleRowBandSize w:val="1"/>
      <w:tblStyleColBandSize w:val="1"/>
      <w:tblCellMar>
        <w:left w:w="108" w:type="dxa"/>
        <w:right w:w="108" w:type="dxa"/>
      </w:tblCellMar>
    </w:tblPr>
  </w:style>
  <w:style w:type="table" w:customStyle="1" w:styleId="142">
    <w:name w:val="142"/>
    <w:basedOn w:val="TableNormal1"/>
    <w:next w:val="150"/>
    <w:tblPr>
      <w:tblStyleRowBandSize w:val="1"/>
      <w:tblStyleColBandSize w:val="1"/>
      <w:tblCellMar>
        <w:left w:w="108" w:type="dxa"/>
        <w:right w:w="108" w:type="dxa"/>
      </w:tblCellMar>
    </w:tblPr>
  </w:style>
  <w:style w:type="table" w:customStyle="1" w:styleId="141">
    <w:name w:val="141"/>
    <w:basedOn w:val="TableNormal1"/>
    <w:next w:val="160"/>
    <w:tblPr>
      <w:tblStyleRowBandSize w:val="1"/>
      <w:tblStyleColBandSize w:val="1"/>
      <w:tblCellMar>
        <w:left w:w="108" w:type="dxa"/>
        <w:right w:w="108" w:type="dxa"/>
      </w:tblCellMar>
    </w:tblPr>
  </w:style>
  <w:style w:type="table" w:customStyle="1" w:styleId="140">
    <w:name w:val="140"/>
    <w:basedOn w:val="TableNormal1"/>
    <w:next w:val="170"/>
    <w:tblPr>
      <w:tblStyleRowBandSize w:val="1"/>
      <w:tblStyleColBandSize w:val="1"/>
      <w:tblCellMar>
        <w:left w:w="108" w:type="dxa"/>
        <w:right w:w="108" w:type="dxa"/>
      </w:tblCellMar>
    </w:tblPr>
  </w:style>
  <w:style w:type="table" w:customStyle="1" w:styleId="139">
    <w:name w:val="139"/>
    <w:basedOn w:val="TableNormal1"/>
    <w:next w:val="180"/>
    <w:tblPr>
      <w:tblStyleRowBandSize w:val="1"/>
      <w:tblStyleColBandSize w:val="1"/>
      <w:tblCellMar>
        <w:left w:w="108" w:type="dxa"/>
        <w:right w:w="108" w:type="dxa"/>
      </w:tblCellMar>
    </w:tblPr>
  </w:style>
  <w:style w:type="table" w:customStyle="1" w:styleId="138">
    <w:name w:val="138"/>
    <w:basedOn w:val="TableNormal1"/>
    <w:next w:val="190"/>
    <w:tblPr>
      <w:tblStyleRowBandSize w:val="1"/>
      <w:tblStyleColBandSize w:val="1"/>
      <w:tblCellMar>
        <w:left w:w="108" w:type="dxa"/>
        <w:right w:w="108" w:type="dxa"/>
      </w:tblCellMar>
    </w:tblPr>
  </w:style>
  <w:style w:type="table" w:customStyle="1" w:styleId="137">
    <w:name w:val="137"/>
    <w:basedOn w:val="TableNormal1"/>
    <w:next w:val="20"/>
    <w:tblPr>
      <w:tblStyleRowBandSize w:val="1"/>
      <w:tblStyleColBandSize w:val="1"/>
      <w:tblCellMar>
        <w:left w:w="108" w:type="dxa"/>
        <w:right w:w="108" w:type="dxa"/>
      </w:tblCellMar>
    </w:tblPr>
  </w:style>
  <w:style w:type="table" w:customStyle="1" w:styleId="136">
    <w:name w:val="136"/>
    <w:basedOn w:val="TableNormal1"/>
    <w:next w:val="21"/>
    <w:tblPr>
      <w:tblStyleRowBandSize w:val="1"/>
      <w:tblStyleColBandSize w:val="1"/>
      <w:tblCellMar>
        <w:left w:w="108" w:type="dxa"/>
        <w:right w:w="108" w:type="dxa"/>
      </w:tblCellMar>
    </w:tblPr>
  </w:style>
  <w:style w:type="table" w:customStyle="1" w:styleId="135">
    <w:name w:val="135"/>
    <w:basedOn w:val="TableNormal1"/>
    <w:next w:val="22"/>
    <w:tblPr>
      <w:tblStyleRowBandSize w:val="1"/>
      <w:tblStyleColBandSize w:val="1"/>
      <w:tblCellMar>
        <w:left w:w="108" w:type="dxa"/>
        <w:right w:w="108" w:type="dxa"/>
      </w:tblCellMar>
    </w:tblPr>
  </w:style>
  <w:style w:type="table" w:customStyle="1" w:styleId="134">
    <w:name w:val="134"/>
    <w:basedOn w:val="TableNormal1"/>
    <w:next w:val="23"/>
    <w:tblPr>
      <w:tblStyleRowBandSize w:val="1"/>
      <w:tblStyleColBandSize w:val="1"/>
      <w:tblCellMar>
        <w:left w:w="108" w:type="dxa"/>
        <w:right w:w="108" w:type="dxa"/>
      </w:tblCellMar>
    </w:tblPr>
  </w:style>
  <w:style w:type="table" w:customStyle="1" w:styleId="133">
    <w:name w:val="133"/>
    <w:basedOn w:val="TableNormal1"/>
    <w:next w:val="24"/>
    <w:tblPr>
      <w:tblStyleRowBandSize w:val="1"/>
      <w:tblStyleColBandSize w:val="1"/>
      <w:tblCellMar>
        <w:left w:w="108" w:type="dxa"/>
        <w:right w:w="108" w:type="dxa"/>
      </w:tblCellMar>
    </w:tblPr>
  </w:style>
  <w:style w:type="table" w:customStyle="1" w:styleId="132">
    <w:name w:val="132"/>
    <w:basedOn w:val="TableNormal1"/>
    <w:next w:val="25"/>
    <w:tblPr>
      <w:tblStyleRowBandSize w:val="1"/>
      <w:tblStyleColBandSize w:val="1"/>
      <w:tblCellMar>
        <w:left w:w="108" w:type="dxa"/>
        <w:right w:w="108" w:type="dxa"/>
      </w:tblCellMar>
    </w:tblPr>
  </w:style>
  <w:style w:type="table" w:customStyle="1" w:styleId="131">
    <w:name w:val="131"/>
    <w:basedOn w:val="TableNormal1"/>
    <w:next w:val="26"/>
    <w:tblPr>
      <w:tblStyleRowBandSize w:val="1"/>
      <w:tblStyleColBandSize w:val="1"/>
      <w:tblCellMar>
        <w:left w:w="108" w:type="dxa"/>
        <w:right w:w="108" w:type="dxa"/>
      </w:tblCellMar>
    </w:tblPr>
  </w:style>
  <w:style w:type="table" w:customStyle="1" w:styleId="130">
    <w:name w:val="130"/>
    <w:basedOn w:val="TableNormal1"/>
    <w:next w:val="27"/>
    <w:tblPr>
      <w:tblStyleRowBandSize w:val="1"/>
      <w:tblStyleColBandSize w:val="1"/>
      <w:tblCellMar>
        <w:left w:w="108" w:type="dxa"/>
        <w:right w:w="108" w:type="dxa"/>
      </w:tblCellMar>
    </w:tblPr>
  </w:style>
  <w:style w:type="table" w:customStyle="1" w:styleId="129">
    <w:name w:val="129"/>
    <w:basedOn w:val="TableNormal1"/>
    <w:next w:val="28"/>
    <w:tblPr>
      <w:tblStyleRowBandSize w:val="1"/>
      <w:tblStyleColBandSize w:val="1"/>
      <w:tblCellMar>
        <w:left w:w="108" w:type="dxa"/>
        <w:right w:w="108" w:type="dxa"/>
      </w:tblCellMar>
    </w:tblPr>
  </w:style>
  <w:style w:type="table" w:customStyle="1" w:styleId="128">
    <w:name w:val="128"/>
    <w:basedOn w:val="TableNormal1"/>
    <w:next w:val="29"/>
    <w:tblPr>
      <w:tblStyleRowBandSize w:val="1"/>
      <w:tblStyleColBandSize w:val="1"/>
      <w:tblCellMar>
        <w:left w:w="108" w:type="dxa"/>
        <w:right w:w="108" w:type="dxa"/>
      </w:tblCellMar>
    </w:tblPr>
  </w:style>
  <w:style w:type="table" w:customStyle="1" w:styleId="127">
    <w:name w:val="127"/>
    <w:basedOn w:val="TableNormal1"/>
    <w:next w:val="30"/>
    <w:tblPr>
      <w:tblStyleRowBandSize w:val="1"/>
      <w:tblStyleColBandSize w:val="1"/>
      <w:tblCellMar>
        <w:left w:w="108" w:type="dxa"/>
        <w:right w:w="108" w:type="dxa"/>
      </w:tblCellMar>
    </w:tblPr>
  </w:style>
  <w:style w:type="table" w:customStyle="1" w:styleId="126">
    <w:name w:val="126"/>
    <w:basedOn w:val="TableNormal1"/>
    <w:next w:val="31"/>
    <w:tblPr>
      <w:tblStyleRowBandSize w:val="1"/>
      <w:tblStyleColBandSize w:val="1"/>
      <w:tblCellMar>
        <w:left w:w="108" w:type="dxa"/>
        <w:right w:w="108" w:type="dxa"/>
      </w:tblCellMar>
    </w:tblPr>
  </w:style>
  <w:style w:type="table" w:customStyle="1" w:styleId="125">
    <w:name w:val="125"/>
    <w:basedOn w:val="TableNormal1"/>
    <w:next w:val="32"/>
    <w:tblPr>
      <w:tblStyleRowBandSize w:val="1"/>
      <w:tblStyleColBandSize w:val="1"/>
      <w:tblCellMar>
        <w:left w:w="108" w:type="dxa"/>
        <w:right w:w="108" w:type="dxa"/>
      </w:tblCellMar>
    </w:tblPr>
  </w:style>
  <w:style w:type="table" w:customStyle="1" w:styleId="124">
    <w:name w:val="124"/>
    <w:basedOn w:val="TableNormal1"/>
    <w:next w:val="33"/>
    <w:tblPr>
      <w:tblStyleRowBandSize w:val="1"/>
      <w:tblStyleColBandSize w:val="1"/>
      <w:tblCellMar>
        <w:left w:w="108" w:type="dxa"/>
        <w:right w:w="108" w:type="dxa"/>
      </w:tblCellMar>
    </w:tblPr>
  </w:style>
  <w:style w:type="table" w:customStyle="1" w:styleId="123">
    <w:name w:val="123"/>
    <w:basedOn w:val="TableNormal1"/>
    <w:next w:val="34"/>
    <w:tblPr>
      <w:tblStyleRowBandSize w:val="1"/>
      <w:tblStyleColBandSize w:val="1"/>
      <w:tblCellMar>
        <w:left w:w="108" w:type="dxa"/>
        <w:right w:w="108" w:type="dxa"/>
      </w:tblCellMar>
    </w:tblPr>
  </w:style>
  <w:style w:type="table" w:customStyle="1" w:styleId="122">
    <w:name w:val="122"/>
    <w:basedOn w:val="TableNormal1"/>
    <w:next w:val="35"/>
    <w:tblPr>
      <w:tblStyleRowBandSize w:val="1"/>
      <w:tblStyleColBandSize w:val="1"/>
      <w:tblCellMar>
        <w:left w:w="108" w:type="dxa"/>
        <w:right w:w="108" w:type="dxa"/>
      </w:tblCellMar>
    </w:tblPr>
  </w:style>
  <w:style w:type="table" w:customStyle="1" w:styleId="121">
    <w:name w:val="121"/>
    <w:basedOn w:val="TableNormal1"/>
    <w:next w:val="36"/>
    <w:tblPr>
      <w:tblStyleRowBandSize w:val="1"/>
      <w:tblStyleColBandSize w:val="1"/>
      <w:tblCellMar>
        <w:left w:w="108" w:type="dxa"/>
        <w:right w:w="108" w:type="dxa"/>
      </w:tblCellMar>
    </w:tblPr>
  </w:style>
  <w:style w:type="table" w:customStyle="1" w:styleId="120">
    <w:name w:val="120"/>
    <w:basedOn w:val="TableNormal1"/>
    <w:next w:val="37"/>
    <w:tblPr>
      <w:tblStyleRowBandSize w:val="1"/>
      <w:tblStyleColBandSize w:val="1"/>
      <w:tblCellMar>
        <w:left w:w="108" w:type="dxa"/>
        <w:right w:w="108" w:type="dxa"/>
      </w:tblCellMar>
    </w:tblPr>
  </w:style>
  <w:style w:type="table" w:customStyle="1" w:styleId="119">
    <w:name w:val="119"/>
    <w:basedOn w:val="TableNormal1"/>
    <w:tblPr>
      <w:tblStyleRowBandSize w:val="1"/>
      <w:tblStyleColBandSize w:val="1"/>
      <w:tblCellMar>
        <w:left w:w="108" w:type="dxa"/>
        <w:right w:w="108" w:type="dxa"/>
      </w:tblCellMar>
    </w:tblPr>
  </w:style>
  <w:style w:type="table" w:customStyle="1" w:styleId="118">
    <w:name w:val="118"/>
    <w:basedOn w:val="TableNormal1"/>
    <w:tblPr>
      <w:tblStyleRowBandSize w:val="1"/>
      <w:tblStyleColBandSize w:val="1"/>
      <w:tblCellMar>
        <w:left w:w="108" w:type="dxa"/>
        <w:right w:w="108" w:type="dxa"/>
      </w:tblCellMar>
    </w:tblPr>
  </w:style>
  <w:style w:type="table" w:customStyle="1" w:styleId="117">
    <w:name w:val="117"/>
    <w:basedOn w:val="TableNormal1"/>
    <w:tblPr>
      <w:tblStyleRowBandSize w:val="1"/>
      <w:tblStyleColBandSize w:val="1"/>
      <w:tblCellMar>
        <w:top w:w="26" w:type="dxa"/>
        <w:left w:w="90" w:type="dxa"/>
        <w:right w:w="69" w:type="dxa"/>
      </w:tblCellMar>
    </w:tblPr>
  </w:style>
  <w:style w:type="table" w:customStyle="1" w:styleId="116">
    <w:name w:val="116"/>
    <w:basedOn w:val="TableNormal1"/>
    <w:tblPr>
      <w:tblStyleRowBandSize w:val="1"/>
      <w:tblStyleColBandSize w:val="1"/>
      <w:tblCellMar>
        <w:top w:w="26" w:type="dxa"/>
        <w:left w:w="90" w:type="dxa"/>
        <w:right w:w="69" w:type="dxa"/>
      </w:tblCellMar>
    </w:tblPr>
  </w:style>
  <w:style w:type="table" w:customStyle="1" w:styleId="115">
    <w:name w:val="115"/>
    <w:basedOn w:val="TableNormal1"/>
    <w:tblPr>
      <w:tblStyleRowBandSize w:val="1"/>
      <w:tblStyleColBandSize w:val="1"/>
      <w:tblCellMar>
        <w:top w:w="26" w:type="dxa"/>
        <w:left w:w="90" w:type="dxa"/>
        <w:right w:w="69" w:type="dxa"/>
      </w:tblCellMar>
    </w:tblPr>
  </w:style>
  <w:style w:type="table" w:customStyle="1" w:styleId="114">
    <w:name w:val="114"/>
    <w:basedOn w:val="TableNormal1"/>
    <w:tblPr>
      <w:tblStyleRowBandSize w:val="1"/>
      <w:tblStyleColBandSize w:val="1"/>
      <w:tblCellMar>
        <w:left w:w="108" w:type="dxa"/>
        <w:right w:w="108" w:type="dxa"/>
      </w:tblCellMar>
    </w:tblPr>
  </w:style>
  <w:style w:type="table" w:customStyle="1" w:styleId="113">
    <w:name w:val="113"/>
    <w:basedOn w:val="TableNormal1"/>
    <w:tblPr>
      <w:tblStyleRowBandSize w:val="1"/>
      <w:tblStyleColBandSize w:val="1"/>
      <w:tblCellMar>
        <w:left w:w="108" w:type="dxa"/>
        <w:right w:w="108" w:type="dxa"/>
      </w:tblCellMar>
    </w:tblPr>
  </w:style>
  <w:style w:type="table" w:customStyle="1" w:styleId="112">
    <w:name w:val="112"/>
    <w:basedOn w:val="TableNormal1"/>
    <w:tblPr>
      <w:tblStyleRowBandSize w:val="1"/>
      <w:tblStyleColBandSize w:val="1"/>
      <w:tblCellMar>
        <w:left w:w="108" w:type="dxa"/>
        <w:right w:w="108" w:type="dxa"/>
      </w:tblCellMar>
    </w:tblPr>
  </w:style>
  <w:style w:type="table" w:customStyle="1" w:styleId="111">
    <w:name w:val="111"/>
    <w:basedOn w:val="TableNormal1"/>
    <w:tblPr>
      <w:tblStyleRowBandSize w:val="1"/>
      <w:tblStyleColBandSize w:val="1"/>
      <w:tblCellMar>
        <w:left w:w="108" w:type="dxa"/>
        <w:right w:w="108" w:type="dxa"/>
      </w:tblCellMar>
    </w:tblPr>
  </w:style>
  <w:style w:type="table" w:customStyle="1" w:styleId="1100">
    <w:name w:val="110"/>
    <w:basedOn w:val="TableNormal1"/>
    <w:tblPr>
      <w:tblStyleRowBandSize w:val="1"/>
      <w:tblStyleColBandSize w:val="1"/>
      <w:tblCellMar>
        <w:left w:w="108" w:type="dxa"/>
        <w:right w:w="108" w:type="dxa"/>
      </w:tblCellMar>
    </w:tblPr>
  </w:style>
  <w:style w:type="table" w:customStyle="1" w:styleId="109">
    <w:name w:val="109"/>
    <w:basedOn w:val="TableNormal1"/>
    <w:tblPr>
      <w:tblStyleRowBandSize w:val="1"/>
      <w:tblStyleColBandSize w:val="1"/>
      <w:tblCellMar>
        <w:left w:w="108" w:type="dxa"/>
        <w:right w:w="108" w:type="dxa"/>
      </w:tblCellMar>
    </w:tblPr>
  </w:style>
  <w:style w:type="table" w:customStyle="1" w:styleId="108">
    <w:name w:val="108"/>
    <w:basedOn w:val="TableNormal1"/>
    <w:tblPr>
      <w:tblStyleRowBandSize w:val="1"/>
      <w:tblStyleColBandSize w:val="1"/>
      <w:tblCellMar>
        <w:left w:w="108" w:type="dxa"/>
        <w:right w:w="108" w:type="dxa"/>
      </w:tblCellMar>
    </w:tblPr>
  </w:style>
  <w:style w:type="table" w:customStyle="1" w:styleId="107">
    <w:name w:val="107"/>
    <w:basedOn w:val="TableNormal1"/>
    <w:tblPr>
      <w:tblStyleRowBandSize w:val="1"/>
      <w:tblStyleColBandSize w:val="1"/>
      <w:tblCellMar>
        <w:left w:w="108" w:type="dxa"/>
        <w:right w:w="108" w:type="dxa"/>
      </w:tblCellMar>
    </w:tblPr>
  </w:style>
  <w:style w:type="table" w:customStyle="1" w:styleId="106">
    <w:name w:val="106"/>
    <w:basedOn w:val="TableNormal1"/>
    <w:tblPr>
      <w:tblStyleRowBandSize w:val="1"/>
      <w:tblStyleColBandSize w:val="1"/>
      <w:tblCellMar>
        <w:left w:w="108" w:type="dxa"/>
        <w:right w:w="108" w:type="dxa"/>
      </w:tblCellMar>
    </w:tblPr>
  </w:style>
  <w:style w:type="table" w:customStyle="1" w:styleId="105">
    <w:name w:val="105"/>
    <w:basedOn w:val="TableNormal1"/>
    <w:tblPr>
      <w:tblStyleRowBandSize w:val="1"/>
      <w:tblStyleColBandSize w:val="1"/>
      <w:tblCellMar>
        <w:left w:w="108" w:type="dxa"/>
        <w:right w:w="108" w:type="dxa"/>
      </w:tblCellMar>
    </w:tblPr>
  </w:style>
  <w:style w:type="table" w:customStyle="1" w:styleId="104">
    <w:name w:val="104"/>
    <w:basedOn w:val="TableNormal1"/>
    <w:tblPr>
      <w:tblStyleRowBandSize w:val="1"/>
      <w:tblStyleColBandSize w:val="1"/>
      <w:tblCellMar>
        <w:left w:w="108" w:type="dxa"/>
        <w:right w:w="108" w:type="dxa"/>
      </w:tblCellMar>
    </w:tblPr>
  </w:style>
  <w:style w:type="table" w:customStyle="1" w:styleId="103">
    <w:name w:val="103"/>
    <w:basedOn w:val="TableNormal1"/>
    <w:tblPr>
      <w:tblStyleRowBandSize w:val="1"/>
      <w:tblStyleColBandSize w:val="1"/>
      <w:tblCellMar>
        <w:left w:w="108" w:type="dxa"/>
        <w:right w:w="108" w:type="dxa"/>
      </w:tblCellMar>
    </w:tblPr>
  </w:style>
  <w:style w:type="table" w:customStyle="1" w:styleId="102">
    <w:name w:val="102"/>
    <w:basedOn w:val="TableNormal1"/>
    <w:tblPr>
      <w:tblStyleRowBandSize w:val="1"/>
      <w:tblStyleColBandSize w:val="1"/>
      <w:tblCellMar>
        <w:left w:w="108" w:type="dxa"/>
        <w:right w:w="108" w:type="dxa"/>
      </w:tblCellMar>
    </w:tblPr>
  </w:style>
  <w:style w:type="table" w:customStyle="1" w:styleId="101">
    <w:name w:val="101"/>
    <w:basedOn w:val="TableNormal1"/>
    <w:tblPr>
      <w:tblStyleRowBandSize w:val="1"/>
      <w:tblStyleColBandSize w:val="1"/>
      <w:tblCellMar>
        <w:left w:w="108" w:type="dxa"/>
        <w:right w:w="108" w:type="dxa"/>
      </w:tblCellMar>
    </w:tblPr>
  </w:style>
  <w:style w:type="table" w:customStyle="1" w:styleId="1000">
    <w:name w:val="100"/>
    <w:basedOn w:val="TableNormal1"/>
    <w:tblPr>
      <w:tblStyleRowBandSize w:val="1"/>
      <w:tblStyleColBandSize w:val="1"/>
      <w:tblCellMar>
        <w:left w:w="108" w:type="dxa"/>
        <w:right w:w="108" w:type="dxa"/>
      </w:tblCellMar>
    </w:tblPr>
  </w:style>
  <w:style w:type="table" w:customStyle="1" w:styleId="99">
    <w:name w:val="99"/>
    <w:basedOn w:val="TableNormal1"/>
    <w:tblPr>
      <w:tblStyleRowBandSize w:val="1"/>
      <w:tblStyleColBandSize w:val="1"/>
      <w:tblCellMar>
        <w:left w:w="108" w:type="dxa"/>
        <w:right w:w="108" w:type="dxa"/>
      </w:tblCellMar>
    </w:tblPr>
  </w:style>
  <w:style w:type="table" w:customStyle="1" w:styleId="98">
    <w:name w:val="98"/>
    <w:basedOn w:val="TableNormal1"/>
    <w:tblPr>
      <w:tblStyleRowBandSize w:val="1"/>
      <w:tblStyleColBandSize w:val="1"/>
      <w:tblCellMar>
        <w:left w:w="108" w:type="dxa"/>
        <w:right w:w="108" w:type="dxa"/>
      </w:tblCellMar>
    </w:tblPr>
  </w:style>
  <w:style w:type="table" w:customStyle="1" w:styleId="97">
    <w:name w:val="97"/>
    <w:basedOn w:val="TableNormal1"/>
    <w:tblPr>
      <w:tblStyleRowBandSize w:val="1"/>
      <w:tblStyleColBandSize w:val="1"/>
      <w:tblCellMar>
        <w:left w:w="108" w:type="dxa"/>
        <w:right w:w="108" w:type="dxa"/>
      </w:tblCellMar>
    </w:tblPr>
  </w:style>
  <w:style w:type="table" w:customStyle="1" w:styleId="96">
    <w:name w:val="96"/>
    <w:basedOn w:val="TableNormal1"/>
    <w:tblPr>
      <w:tblStyleRowBandSize w:val="1"/>
      <w:tblStyleColBandSize w:val="1"/>
      <w:tblCellMar>
        <w:left w:w="108" w:type="dxa"/>
        <w:right w:w="108" w:type="dxa"/>
      </w:tblCellMar>
    </w:tblPr>
  </w:style>
  <w:style w:type="table" w:customStyle="1" w:styleId="95">
    <w:name w:val="95"/>
    <w:basedOn w:val="TableNormal1"/>
    <w:tblPr>
      <w:tblStyleRowBandSize w:val="1"/>
      <w:tblStyleColBandSize w:val="1"/>
      <w:tblCellMar>
        <w:left w:w="108" w:type="dxa"/>
        <w:right w:w="108" w:type="dxa"/>
      </w:tblCellMar>
    </w:tblPr>
  </w:style>
  <w:style w:type="table" w:customStyle="1" w:styleId="94">
    <w:name w:val="94"/>
    <w:basedOn w:val="TableNormal1"/>
    <w:tblPr>
      <w:tblStyleRowBandSize w:val="1"/>
      <w:tblStyleColBandSize w:val="1"/>
      <w:tblCellMar>
        <w:left w:w="108" w:type="dxa"/>
        <w:right w:w="108" w:type="dxa"/>
      </w:tblCellMar>
    </w:tblPr>
  </w:style>
  <w:style w:type="table" w:customStyle="1" w:styleId="93">
    <w:name w:val="93"/>
    <w:basedOn w:val="TableNormal1"/>
    <w:tblPr>
      <w:tblStyleRowBandSize w:val="1"/>
      <w:tblStyleColBandSize w:val="1"/>
      <w:tblCellMar>
        <w:left w:w="108" w:type="dxa"/>
        <w:right w:w="108" w:type="dxa"/>
      </w:tblCellMar>
    </w:tblPr>
  </w:style>
  <w:style w:type="table" w:customStyle="1" w:styleId="92">
    <w:name w:val="92"/>
    <w:basedOn w:val="TableNormal1"/>
    <w:tblPr>
      <w:tblStyleRowBandSize w:val="1"/>
      <w:tblStyleColBandSize w:val="1"/>
      <w:tblCellMar>
        <w:left w:w="108" w:type="dxa"/>
        <w:right w:w="108" w:type="dxa"/>
      </w:tblCellMar>
    </w:tblPr>
  </w:style>
  <w:style w:type="table" w:customStyle="1" w:styleId="91">
    <w:name w:val="91"/>
    <w:basedOn w:val="TableNormal1"/>
    <w:tblPr>
      <w:tblStyleRowBandSize w:val="1"/>
      <w:tblStyleColBandSize w:val="1"/>
      <w:tblCellMar>
        <w:left w:w="108" w:type="dxa"/>
        <w:right w:w="108" w:type="dxa"/>
      </w:tblCellMar>
    </w:tblPr>
  </w:style>
  <w:style w:type="table" w:customStyle="1" w:styleId="90">
    <w:name w:val="90"/>
    <w:basedOn w:val="TableNormal1"/>
    <w:tblPr>
      <w:tblStyleRowBandSize w:val="1"/>
      <w:tblStyleColBandSize w:val="1"/>
      <w:tblCellMar>
        <w:left w:w="108" w:type="dxa"/>
        <w:right w:w="108" w:type="dxa"/>
      </w:tblCellMar>
    </w:tblPr>
  </w:style>
  <w:style w:type="table" w:customStyle="1" w:styleId="89">
    <w:name w:val="89"/>
    <w:basedOn w:val="TableNormal1"/>
    <w:tblPr>
      <w:tblStyleRowBandSize w:val="1"/>
      <w:tblStyleColBandSize w:val="1"/>
      <w:tblCellMar>
        <w:left w:w="108" w:type="dxa"/>
        <w:right w:w="108" w:type="dxa"/>
      </w:tblCellMar>
    </w:tblPr>
  </w:style>
  <w:style w:type="table" w:customStyle="1" w:styleId="88">
    <w:name w:val="88"/>
    <w:basedOn w:val="TableNormal1"/>
    <w:tblPr>
      <w:tblStyleRowBandSize w:val="1"/>
      <w:tblStyleColBandSize w:val="1"/>
      <w:tblCellMar>
        <w:left w:w="108" w:type="dxa"/>
        <w:right w:w="108" w:type="dxa"/>
      </w:tblCellMar>
    </w:tblPr>
  </w:style>
  <w:style w:type="table" w:customStyle="1" w:styleId="87">
    <w:name w:val="87"/>
    <w:basedOn w:val="TableNormal1"/>
    <w:tblPr>
      <w:tblStyleRowBandSize w:val="1"/>
      <w:tblStyleColBandSize w:val="1"/>
      <w:tblCellMar>
        <w:left w:w="108" w:type="dxa"/>
        <w:right w:w="108" w:type="dxa"/>
      </w:tblCellMar>
    </w:tblPr>
  </w:style>
  <w:style w:type="table" w:customStyle="1" w:styleId="86">
    <w:name w:val="86"/>
    <w:basedOn w:val="TableNormal1"/>
    <w:tblPr>
      <w:tblStyleRowBandSize w:val="1"/>
      <w:tblStyleColBandSize w:val="1"/>
      <w:tblCellMar>
        <w:left w:w="108" w:type="dxa"/>
        <w:right w:w="108" w:type="dxa"/>
      </w:tblCellMar>
    </w:tblPr>
  </w:style>
  <w:style w:type="table" w:customStyle="1" w:styleId="85">
    <w:name w:val="85"/>
    <w:basedOn w:val="TableNormal1"/>
    <w:tblPr>
      <w:tblStyleRowBandSize w:val="1"/>
      <w:tblStyleColBandSize w:val="1"/>
      <w:tblCellMar>
        <w:left w:w="108" w:type="dxa"/>
        <w:right w:w="108" w:type="dxa"/>
      </w:tblCellMar>
    </w:tblPr>
  </w:style>
  <w:style w:type="table" w:customStyle="1" w:styleId="84">
    <w:name w:val="84"/>
    <w:basedOn w:val="TableNormal1"/>
    <w:tblPr>
      <w:tblStyleRowBandSize w:val="1"/>
      <w:tblStyleColBandSize w:val="1"/>
      <w:tblCellMar>
        <w:left w:w="108" w:type="dxa"/>
        <w:right w:w="108" w:type="dxa"/>
      </w:tblCellMar>
    </w:tblPr>
  </w:style>
  <w:style w:type="table" w:customStyle="1" w:styleId="83">
    <w:name w:val="83"/>
    <w:basedOn w:val="TableNormal1"/>
    <w:tblPr>
      <w:tblStyleRowBandSize w:val="1"/>
      <w:tblStyleColBandSize w:val="1"/>
      <w:tblCellMar>
        <w:left w:w="108" w:type="dxa"/>
        <w:right w:w="108" w:type="dxa"/>
      </w:tblCellMar>
    </w:tblPr>
  </w:style>
  <w:style w:type="table" w:customStyle="1" w:styleId="82">
    <w:name w:val="82"/>
    <w:basedOn w:val="TableNormal1"/>
    <w:tblPr>
      <w:tblStyleRowBandSize w:val="1"/>
      <w:tblStyleColBandSize w:val="1"/>
      <w:tblCellMar>
        <w:left w:w="108" w:type="dxa"/>
        <w:right w:w="108" w:type="dxa"/>
      </w:tblCellMar>
    </w:tblPr>
  </w:style>
  <w:style w:type="table" w:customStyle="1" w:styleId="81">
    <w:name w:val="81"/>
    <w:basedOn w:val="TableNormal1"/>
    <w:tblPr>
      <w:tblStyleRowBandSize w:val="1"/>
      <w:tblStyleColBandSize w:val="1"/>
      <w:tblCellMar>
        <w:left w:w="108" w:type="dxa"/>
        <w:right w:w="108" w:type="dxa"/>
      </w:tblCellMar>
    </w:tblPr>
  </w:style>
  <w:style w:type="character" w:styleId="a9">
    <w:name w:val="Hyperlink"/>
    <w:basedOn w:val="a0"/>
    <w:uiPriority w:val="99"/>
    <w:unhideWhenUsed/>
    <w:rsid w:val="00EF2B76"/>
    <w:rPr>
      <w:color w:val="0000FF" w:themeColor="hyperlink"/>
      <w:u w:val="single"/>
    </w:rPr>
  </w:style>
  <w:style w:type="character" w:customStyle="1" w:styleId="1e">
    <w:name w:val="Незакрита згадка1"/>
    <w:basedOn w:val="a0"/>
    <w:uiPriority w:val="99"/>
    <w:semiHidden/>
    <w:unhideWhenUsed/>
    <w:rsid w:val="00C01FD3"/>
    <w:rPr>
      <w:color w:val="605E5C"/>
      <w:shd w:val="clear" w:color="auto" w:fill="E1DFDD"/>
    </w:rPr>
  </w:style>
  <w:style w:type="paragraph" w:styleId="aa">
    <w:name w:val="List Paragraph"/>
    <w:basedOn w:val="a"/>
    <w:uiPriority w:val="34"/>
    <w:qFormat/>
    <w:rsid w:val="00184EEE"/>
    <w:pPr>
      <w:ind w:left="720"/>
      <w:contextualSpacing/>
    </w:pPr>
  </w:style>
  <w:style w:type="paragraph" w:styleId="ab">
    <w:name w:val="Normal (Web)"/>
    <w:basedOn w:val="a"/>
    <w:uiPriority w:val="99"/>
    <w:unhideWhenUsed/>
    <w:rsid w:val="0069295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styleId="ac">
    <w:name w:val="FollowedHyperlink"/>
    <w:basedOn w:val="a0"/>
    <w:uiPriority w:val="99"/>
    <w:semiHidden/>
    <w:unhideWhenUsed/>
    <w:rsid w:val="005C4C1E"/>
    <w:rPr>
      <w:color w:val="800080" w:themeColor="followedHyperlink"/>
      <w:u w:val="single"/>
    </w:rPr>
  </w:style>
  <w:style w:type="character" w:customStyle="1" w:styleId="2b">
    <w:name w:val="Незакрита згадка2"/>
    <w:basedOn w:val="a0"/>
    <w:uiPriority w:val="99"/>
    <w:semiHidden/>
    <w:unhideWhenUsed/>
    <w:rsid w:val="00D06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05741">
      <w:bodyDiv w:val="1"/>
      <w:marLeft w:val="0"/>
      <w:marRight w:val="0"/>
      <w:marTop w:val="0"/>
      <w:marBottom w:val="0"/>
      <w:divBdr>
        <w:top w:val="none" w:sz="0" w:space="0" w:color="auto"/>
        <w:left w:val="none" w:sz="0" w:space="0" w:color="auto"/>
        <w:bottom w:val="none" w:sz="0" w:space="0" w:color="auto"/>
        <w:right w:val="none" w:sz="0" w:space="0" w:color="auto"/>
      </w:divBdr>
    </w:div>
    <w:div w:id="529144073">
      <w:bodyDiv w:val="1"/>
      <w:marLeft w:val="0"/>
      <w:marRight w:val="0"/>
      <w:marTop w:val="0"/>
      <w:marBottom w:val="0"/>
      <w:divBdr>
        <w:top w:val="none" w:sz="0" w:space="0" w:color="auto"/>
        <w:left w:val="none" w:sz="0" w:space="0" w:color="auto"/>
        <w:bottom w:val="none" w:sz="0" w:space="0" w:color="auto"/>
        <w:right w:val="none" w:sz="0" w:space="0" w:color="auto"/>
      </w:divBdr>
    </w:div>
    <w:div w:id="1390884122">
      <w:bodyDiv w:val="1"/>
      <w:marLeft w:val="0"/>
      <w:marRight w:val="0"/>
      <w:marTop w:val="0"/>
      <w:marBottom w:val="0"/>
      <w:divBdr>
        <w:top w:val="none" w:sz="0" w:space="0" w:color="auto"/>
        <w:left w:val="none" w:sz="0" w:space="0" w:color="auto"/>
        <w:bottom w:val="none" w:sz="0" w:space="0" w:color="auto"/>
        <w:right w:val="none" w:sz="0" w:space="0" w:color="auto"/>
      </w:divBdr>
    </w:div>
    <w:div w:id="1745562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cutt.ly/r92PyeJ" TargetMode="External"/><Relationship Id="rId299" Type="http://schemas.openxmlformats.org/officeDocument/2006/relationships/hyperlink" Target="http://surl.li/nhipg" TargetMode="External"/><Relationship Id="rId21" Type="http://schemas.openxmlformats.org/officeDocument/2006/relationships/hyperlink" Target="http://surl.li/nbwmr" TargetMode="External"/><Relationship Id="rId63" Type="http://schemas.openxmlformats.org/officeDocument/2006/relationships/hyperlink" Target="https://tk.lntu.edu.ua/wp-content/uploads/2022/02/11.-%D0%A1%D0%9B%D0%AE%D0%A1%D0%90%D0%A0-%D0%97-%D0%A0%D0%95%D0%9C%D0%9E%D0%9D%D0%A2%D0%A3-%D0%9A%D0%A2%D0%97-2-3-%D1%80%D0%BE%D0%B7%D1%80%D1%8F%D0%B4.pdf" TargetMode="External"/><Relationship Id="rId159" Type="http://schemas.openxmlformats.org/officeDocument/2006/relationships/hyperlink" Target="http://surl.li/nhaxi" TargetMode="External"/><Relationship Id="rId324" Type="http://schemas.openxmlformats.org/officeDocument/2006/relationships/hyperlink" Target="http://surl.li/neflx" TargetMode="External"/><Relationship Id="rId170" Type="http://schemas.openxmlformats.org/officeDocument/2006/relationships/hyperlink" Target="https://cutt.ly/0wYyp17b" TargetMode="External"/><Relationship Id="rId226" Type="http://schemas.openxmlformats.org/officeDocument/2006/relationships/hyperlink" Target="http://surl.li/nhipg" TargetMode="External"/><Relationship Id="rId268" Type="http://schemas.openxmlformats.org/officeDocument/2006/relationships/hyperlink" Target="https://cutt.ly/P91eBM7" TargetMode="External"/><Relationship Id="rId32" Type="http://schemas.openxmlformats.org/officeDocument/2006/relationships/hyperlink" Target="http://surl.li/ncfrb" TargetMode="External"/><Relationship Id="rId74" Type="http://schemas.openxmlformats.org/officeDocument/2006/relationships/hyperlink" Target="http://surl.li/nefme" TargetMode="External"/><Relationship Id="rId128" Type="http://schemas.openxmlformats.org/officeDocument/2006/relationships/hyperlink" Target="http://surl.li/nfsbh" TargetMode="External"/><Relationship Id="rId335" Type="http://schemas.openxmlformats.org/officeDocument/2006/relationships/hyperlink" Target="http://surl.li/nhsjj" TargetMode="External"/><Relationship Id="rId5" Type="http://schemas.openxmlformats.org/officeDocument/2006/relationships/webSettings" Target="webSettings.xml"/><Relationship Id="rId181" Type="http://schemas.openxmlformats.org/officeDocument/2006/relationships/hyperlink" Target="https://cutt.ly/QwYupcU3" TargetMode="External"/><Relationship Id="rId237" Type="http://schemas.openxmlformats.org/officeDocument/2006/relationships/hyperlink" Target="http://surl.li/nefia" TargetMode="External"/><Relationship Id="rId279" Type="http://schemas.openxmlformats.org/officeDocument/2006/relationships/hyperlink" Target="https://e-tk.lntu.edu.ua/" TargetMode="External"/><Relationship Id="rId43" Type="http://schemas.openxmlformats.org/officeDocument/2006/relationships/hyperlink" Target="https://tk.lntu.edu.ua/wp-content/uploads/2022/02/7331-%D0%A4%D0%BB%D0%BE%D1%80%D0%B8%D1%81%D1%82.doc" TargetMode="External"/><Relationship Id="rId139" Type="http://schemas.openxmlformats.org/officeDocument/2006/relationships/hyperlink" Target="http://surl.li/ngsln" TargetMode="External"/><Relationship Id="rId290" Type="http://schemas.openxmlformats.org/officeDocument/2006/relationships/hyperlink" Target="http://surl.li/nhlxg" TargetMode="External"/><Relationship Id="rId304" Type="http://schemas.openxmlformats.org/officeDocument/2006/relationships/hyperlink" Target="http://surl.li/nhngq" TargetMode="External"/><Relationship Id="rId346" Type="http://schemas.openxmlformats.org/officeDocument/2006/relationships/hyperlink" Target="http://surl.li/nhcpy" TargetMode="External"/><Relationship Id="rId85" Type="http://schemas.openxmlformats.org/officeDocument/2006/relationships/hyperlink" Target="https://forms.gle/jEiKh7krqAFUBg1j7" TargetMode="External"/><Relationship Id="rId150" Type="http://schemas.openxmlformats.org/officeDocument/2006/relationships/hyperlink" Target="https://cutt.ly/09M5Hr9" TargetMode="External"/><Relationship Id="rId192" Type="http://schemas.openxmlformats.org/officeDocument/2006/relationships/hyperlink" Target="https://cutt.ly/293zYMK" TargetMode="External"/><Relationship Id="rId206" Type="http://schemas.openxmlformats.org/officeDocument/2006/relationships/hyperlink" Target="http://surl.li/nhhhn" TargetMode="External"/><Relationship Id="rId248" Type="http://schemas.openxmlformats.org/officeDocument/2006/relationships/hyperlink" Target="http://surl.li/neflx" TargetMode="External"/><Relationship Id="rId12" Type="http://schemas.openxmlformats.org/officeDocument/2006/relationships/hyperlink" Target="http://surl.li/ndrjp" TargetMode="External"/><Relationship Id="rId108" Type="http://schemas.openxmlformats.org/officeDocument/2006/relationships/hyperlink" Target="https://e-tk.lntu.edu.ua/course/index.php?categoryid=9" TargetMode="External"/><Relationship Id="rId315" Type="http://schemas.openxmlformats.org/officeDocument/2006/relationships/hyperlink" Target="http://surl.li/nexqz" TargetMode="External"/><Relationship Id="rId54" Type="http://schemas.openxmlformats.org/officeDocument/2006/relationships/hyperlink" Target="https://tk.lntu.edu.ua/wp-content/uploads/2022/02/2.-%D0%A1%D0%BB%D1%8E%D1%81%D0%B0%D1%80-%D1%80%D0%B5%D0%BC%D0%BE%D0%BD%D1%82%D0%BD%D0%B8%D0%BA-2-3-%D1%80%D0%BE%D0%B7%D1%80%D1%8F%D0%B4-.-%D0%95%D0%BB%D0%B5%D0%BA%D1%82%D1%80%D0%BE%D0%B7%D0%B2%D0%B0%D1%80%D0%BD%D0%B8%D0%BA-2-%D1%80%D0%BE%D0%B7%D1%80%D1%8F%D0%B4.pdf" TargetMode="External"/><Relationship Id="rId96" Type="http://schemas.openxmlformats.org/officeDocument/2006/relationships/hyperlink" Target="https://journalelectro.pythonanywhere.com/" TargetMode="External"/><Relationship Id="rId161" Type="http://schemas.openxmlformats.org/officeDocument/2006/relationships/hyperlink" Target="http://surl.li/nhazv" TargetMode="External"/><Relationship Id="rId217" Type="http://schemas.openxmlformats.org/officeDocument/2006/relationships/hyperlink" Target="https://e-tk.lntu.edu.ua/" TargetMode="External"/><Relationship Id="rId259" Type="http://schemas.openxmlformats.org/officeDocument/2006/relationships/hyperlink" Target="https://cutt.ly/s93KbOW" TargetMode="External"/><Relationship Id="rId23" Type="http://schemas.openxmlformats.org/officeDocument/2006/relationships/hyperlink" Target="https://cutt.ly/gwYufWwA" TargetMode="External"/><Relationship Id="rId119" Type="http://schemas.openxmlformats.org/officeDocument/2006/relationships/hyperlink" Target="http://surl.li/nhbwk" TargetMode="External"/><Relationship Id="rId270" Type="http://schemas.openxmlformats.org/officeDocument/2006/relationships/hyperlink" Target="http://surl.li/nhkpn" TargetMode="External"/><Relationship Id="rId326" Type="http://schemas.openxmlformats.org/officeDocument/2006/relationships/hyperlink" Target="https://cutt.ly/0wYyp17b" TargetMode="External"/><Relationship Id="rId65" Type="http://schemas.openxmlformats.org/officeDocument/2006/relationships/hyperlink" Target="http://surl.li/nefia" TargetMode="External"/><Relationship Id="rId130" Type="http://schemas.openxmlformats.org/officeDocument/2006/relationships/hyperlink" Target="http://surl.li/nhgak" TargetMode="External"/><Relationship Id="rId172" Type="http://schemas.openxmlformats.org/officeDocument/2006/relationships/hyperlink" Target="http://surl.li/nhcaz" TargetMode="External"/><Relationship Id="rId228" Type="http://schemas.openxmlformats.org/officeDocument/2006/relationships/hyperlink" Target="https://cutt.ly/x938iJO" TargetMode="External"/><Relationship Id="rId281" Type="http://schemas.openxmlformats.org/officeDocument/2006/relationships/hyperlink" Target="https://tk.lntu.edu.ua/okr-kr/" TargetMode="External"/><Relationship Id="rId337" Type="http://schemas.openxmlformats.org/officeDocument/2006/relationships/hyperlink" Target="https://forms.gle/hG22EMUATis1RHaG6" TargetMode="External"/><Relationship Id="rId34" Type="http://schemas.openxmlformats.org/officeDocument/2006/relationships/hyperlink" Target="https://tk.lntu.edu.ua/wp-content/uploads/2023/09/Slyusar.z.remontu.kolisnykh.transportnykh.zasobiv-469-24.04.2023.pdf" TargetMode="External"/><Relationship Id="rId76" Type="http://schemas.openxmlformats.org/officeDocument/2006/relationships/hyperlink" Target="http://surl.li/nefoi" TargetMode="External"/><Relationship Id="rId141" Type="http://schemas.openxmlformats.org/officeDocument/2006/relationships/hyperlink" Target="http://surl.li/ngsng" TargetMode="External"/><Relationship Id="rId7" Type="http://schemas.openxmlformats.org/officeDocument/2006/relationships/endnotes" Target="endnotes.xml"/><Relationship Id="rId183" Type="http://schemas.openxmlformats.org/officeDocument/2006/relationships/hyperlink" Target="https://cutt.ly/gwYitktF" TargetMode="External"/><Relationship Id="rId239" Type="http://schemas.openxmlformats.org/officeDocument/2006/relationships/hyperlink" Target="https://forms.gle/jEiKh7krqAFUBg1j7" TargetMode="External"/><Relationship Id="rId250" Type="http://schemas.openxmlformats.org/officeDocument/2006/relationships/hyperlink" Target="https://tk.lntu.edu.ua/op/" TargetMode="External"/><Relationship Id="rId292" Type="http://schemas.openxmlformats.org/officeDocument/2006/relationships/hyperlink" Target="http://surl.li/nhlxs" TargetMode="External"/><Relationship Id="rId306" Type="http://schemas.openxmlformats.org/officeDocument/2006/relationships/hyperlink" Target="http://surl.li/nhnfv" TargetMode="External"/><Relationship Id="rId45" Type="http://schemas.openxmlformats.org/officeDocument/2006/relationships/hyperlink" Target="https://tk.lntu.edu.ua/okr-kr/" TargetMode="External"/><Relationship Id="rId87" Type="http://schemas.openxmlformats.org/officeDocument/2006/relationships/hyperlink" Target="http://surl.li/nexok" TargetMode="External"/><Relationship Id="rId110" Type="http://schemas.openxmlformats.org/officeDocument/2006/relationships/hyperlink" Target="https://e-tk.lntu.edu.ua/course/index.php?categoryid=9" TargetMode="External"/><Relationship Id="rId348" Type="http://schemas.openxmlformats.org/officeDocument/2006/relationships/header" Target="header3.xml"/><Relationship Id="rId152" Type="http://schemas.openxmlformats.org/officeDocument/2006/relationships/hyperlink" Target="https://cutt.ly/a99BLQX" TargetMode="External"/><Relationship Id="rId194" Type="http://schemas.openxmlformats.org/officeDocument/2006/relationships/hyperlink" Target="http://surl.li/nhaxi" TargetMode="External"/><Relationship Id="rId208" Type="http://schemas.openxmlformats.org/officeDocument/2006/relationships/hyperlink" Target="https://cutt.ly/M92mPc5" TargetMode="External"/><Relationship Id="rId261" Type="http://schemas.openxmlformats.org/officeDocument/2006/relationships/hyperlink" Target="https://cutt.ly/093kp4y" TargetMode="External"/><Relationship Id="rId14" Type="http://schemas.openxmlformats.org/officeDocument/2006/relationships/hyperlink" Target="http://surl.li/ndrla" TargetMode="External"/><Relationship Id="rId56" Type="http://schemas.openxmlformats.org/officeDocument/2006/relationships/hyperlink" Target="https://tk.lntu.edu.ua/wp-content/uploads/2022/02/4.-%D0%9A%D0%A0%D0%90%D0%92%D0%95%D0%A6%D0%AC-2-3-%D1%80%D0%BE%D0%B7%D1%80%D1%8F%D0%B4-%D0%92%D0%98%D0%A8%D0%98%D0%92%D0%90%D0%9B%D0%AC%D0%9D%D0%98%D0%9A-1-2-%D1%80%D0%BE%D0%B7%D1%80%D1%8F%D0%B4.pdf" TargetMode="External"/><Relationship Id="rId317" Type="http://schemas.openxmlformats.org/officeDocument/2006/relationships/hyperlink" Target="https://forms.gle/gud5fgSmMwykgFaH9" TargetMode="External"/><Relationship Id="rId8" Type="http://schemas.openxmlformats.org/officeDocument/2006/relationships/header" Target="header1.xml"/><Relationship Id="rId98" Type="http://schemas.openxmlformats.org/officeDocument/2006/relationships/hyperlink" Target="http://surl.li/nfhpi" TargetMode="External"/><Relationship Id="rId121" Type="http://schemas.openxmlformats.org/officeDocument/2006/relationships/hyperlink" Target="https://www.facebook.com/OPTIMAOpen?__cft__%5B0%5D=AZUS5uQwyQgoaWA7nOvrgcpZFJfnfr6noEVJc1govT3d6v5xvVgbny6V7NUQHCeVZJvdm-bfEeBWieoe9C_vWOMlN8SSzR_UHhGMhro4YdOvJXRKS0y6R8OnKQv_hY5CrkrTYGRTnUKlX3W6qjk3PtzG&amp;__tn__=-%5DK-R" TargetMode="External"/><Relationship Id="rId142" Type="http://schemas.openxmlformats.org/officeDocument/2006/relationships/hyperlink" Target="http://surl.li/ngsns" TargetMode="External"/><Relationship Id="rId163" Type="http://schemas.openxmlformats.org/officeDocument/2006/relationships/hyperlink" Target="https://cutt.ly/H99M3gB" TargetMode="External"/><Relationship Id="rId184" Type="http://schemas.openxmlformats.org/officeDocument/2006/relationships/hyperlink" Target="http://surl.li/nhcpy" TargetMode="External"/><Relationship Id="rId219" Type="http://schemas.openxmlformats.org/officeDocument/2006/relationships/hyperlink" Target="https://cutt.ly/T92W5I7" TargetMode="External"/><Relationship Id="rId230" Type="http://schemas.openxmlformats.org/officeDocument/2006/relationships/hyperlink" Target="https://cutt.ly/h93EO50" TargetMode="External"/><Relationship Id="rId251" Type="http://schemas.openxmlformats.org/officeDocument/2006/relationships/hyperlink" Target="https://cutt.ly/n93QDyu" TargetMode="External"/><Relationship Id="rId25" Type="http://schemas.openxmlformats.org/officeDocument/2006/relationships/hyperlink" Target="https://cutt.ly/dwYufrt0" TargetMode="External"/><Relationship Id="rId46" Type="http://schemas.openxmlformats.org/officeDocument/2006/relationships/hyperlink" Target="http://surl.li/nccem" TargetMode="External"/><Relationship Id="rId67" Type="http://schemas.openxmlformats.org/officeDocument/2006/relationships/hyperlink" Target="http://surl.li/nbwmr" TargetMode="External"/><Relationship Id="rId272" Type="http://schemas.openxmlformats.org/officeDocument/2006/relationships/hyperlink" Target="https://cutt.ly/499fTOU" TargetMode="External"/><Relationship Id="rId293" Type="http://schemas.openxmlformats.org/officeDocument/2006/relationships/hyperlink" Target="http://surl.li/nhkdr" TargetMode="External"/><Relationship Id="rId307" Type="http://schemas.openxmlformats.org/officeDocument/2006/relationships/hyperlink" Target="http://surl.li/nfbyd" TargetMode="External"/><Relationship Id="rId328" Type="http://schemas.openxmlformats.org/officeDocument/2006/relationships/hyperlink" Target="http://surl.li/nhtxg" TargetMode="External"/><Relationship Id="rId349" Type="http://schemas.openxmlformats.org/officeDocument/2006/relationships/fontTable" Target="fontTable.xml"/><Relationship Id="rId88" Type="http://schemas.openxmlformats.org/officeDocument/2006/relationships/hyperlink" Target="http://surl.li/nexqz" TargetMode="External"/><Relationship Id="rId111" Type="http://schemas.openxmlformats.org/officeDocument/2006/relationships/hyperlink" Target="https://e-tk.lntu.edu.ua/course/index.php?categoryid=9" TargetMode="External"/><Relationship Id="rId132" Type="http://schemas.openxmlformats.org/officeDocument/2006/relationships/hyperlink" Target="https://tk.lntu.edu.ua/zod/" TargetMode="External"/><Relationship Id="rId153" Type="http://schemas.openxmlformats.org/officeDocument/2006/relationships/hyperlink" Target="https://cutt.ly/a99BLQX" TargetMode="External"/><Relationship Id="rId174" Type="http://schemas.openxmlformats.org/officeDocument/2006/relationships/hyperlink" Target="https://www.facebook.com/profile.php?id=100044364507016&amp;__cft__%5b0%5d=AZWqLCWu0t3fE9F8PjUcQ0peFDJ_aYGCpvzMwN9sImhiGvx98AEojnnfRCTX48CGaKIu-6MRAT___AeDocZqTQcvsxCX6y417eHDRrWJqcq4p-SLhDucaCMp0JRgIeYKMoDs4gdK7owhxyxBaQZpzsGPls4HDrAoJi-m5DOSiTrjvlELCzXuEVcHcjgNYSXbfhk&amp;__tn__=-%5dK-R" TargetMode="External"/><Relationship Id="rId195" Type="http://schemas.openxmlformats.org/officeDocument/2006/relationships/hyperlink" Target="https://cutt.ly/09M5Hr9" TargetMode="External"/><Relationship Id="rId209" Type="http://schemas.openxmlformats.org/officeDocument/2006/relationships/hyperlink" Target="http://surl.li/nhhkc" TargetMode="External"/><Relationship Id="rId220" Type="http://schemas.openxmlformats.org/officeDocument/2006/relationships/hyperlink" Target="https://tk.lntu.edu.ua/elearning/" TargetMode="External"/><Relationship Id="rId241" Type="http://schemas.openxmlformats.org/officeDocument/2006/relationships/hyperlink" Target="http://surl.li/nexqz" TargetMode="External"/><Relationship Id="rId15" Type="http://schemas.openxmlformats.org/officeDocument/2006/relationships/hyperlink" Target="http://surl.li/n%20dshe" TargetMode="External"/><Relationship Id="rId36" Type="http://schemas.openxmlformats.org/officeDocument/2006/relationships/hyperlink" Target="https://tk.lntu.edu.ua/wp-content/uploads/2023/09/mayster-z-diagnostiki-ta-nalagodzhennya-elektronnogo-ustatkuvannya-avtomobilnikh-zasobiv.doc" TargetMode="External"/><Relationship Id="rId57" Type="http://schemas.openxmlformats.org/officeDocument/2006/relationships/hyperlink" Target="https://tk.lntu.edu.ua/wp-content/uploads/2022/02/5.-%D0%9C%D0%90%D0%99%D0%A1%D0%A2%D0%95%D0%A0-%D0%97-%D0%94%D0%86%D0%90%D0%93%D0%9D%D0%9E%D0%A1%D0%A2%D0%98%D0%9A%D0%98-%D0%95%D0%A3-%D0%90%D0%97-5-%D1%80%D0%BE%D0%B7%D1%80%D1%8F%D0%B4.pdf" TargetMode="External"/><Relationship Id="rId262" Type="http://schemas.openxmlformats.org/officeDocument/2006/relationships/hyperlink" Target="https://elearninglutsk-my.sharepoint.com/personal/admin_elearning_lutsk_ua/_layouts/15/onedrive.aspx?id=%2Fpersonal%2Fadmin%5Felearning%5Flutsk%5Fua%2FDocuments%2FLIBRARY%2DTAC&amp;ga=1" TargetMode="External"/><Relationship Id="rId283" Type="http://schemas.openxmlformats.org/officeDocument/2006/relationships/hyperlink" Target="https://cutt.ly/T92W5I7" TargetMode="External"/><Relationship Id="rId318" Type="http://schemas.openxmlformats.org/officeDocument/2006/relationships/hyperlink" Target="https://forms.gle/jEiKh7krqAFUBg1j7" TargetMode="External"/><Relationship Id="rId339" Type="http://schemas.openxmlformats.org/officeDocument/2006/relationships/hyperlink" Target="https://cutt.ly/B91w9hS" TargetMode="External"/><Relationship Id="rId78" Type="http://schemas.openxmlformats.org/officeDocument/2006/relationships/hyperlink" Target="https://cutt.ly/r92PyeJ" TargetMode="External"/><Relationship Id="rId99" Type="http://schemas.openxmlformats.org/officeDocument/2006/relationships/hyperlink" Target="https://forms.gle/jEiKh7krqAFUBg1j7" TargetMode="External"/><Relationship Id="rId101" Type="http://schemas.openxmlformats.org/officeDocument/2006/relationships/hyperlink" Target="https://cutt.ly/t99dwJQ" TargetMode="External"/><Relationship Id="rId122" Type="http://schemas.openxmlformats.org/officeDocument/2006/relationships/hyperlink" Target="http://surl.li/nfrpk" TargetMode="External"/><Relationship Id="rId143" Type="http://schemas.openxmlformats.org/officeDocument/2006/relationships/hyperlink" Target="http://surl.li/ngsps" TargetMode="External"/><Relationship Id="rId164" Type="http://schemas.openxmlformats.org/officeDocument/2006/relationships/hyperlink" Target="http://surl.li/nhazv" TargetMode="External"/><Relationship Id="rId185" Type="http://schemas.openxmlformats.org/officeDocument/2006/relationships/hyperlink" Target="http://surl.li/nhcqq" TargetMode="External"/><Relationship Id="rId350" Type="http://schemas.openxmlformats.org/officeDocument/2006/relationships/theme" Target="theme/theme1.xml"/><Relationship Id="rId9" Type="http://schemas.openxmlformats.org/officeDocument/2006/relationships/header" Target="header2.xml"/><Relationship Id="rId210" Type="http://schemas.openxmlformats.org/officeDocument/2006/relationships/hyperlink" Target="https://tk.lntu.edu.ua/food/" TargetMode="External"/><Relationship Id="rId26" Type="http://schemas.openxmlformats.org/officeDocument/2006/relationships/hyperlink" Target="http://surl.li/nirbv" TargetMode="External"/><Relationship Id="rId231" Type="http://schemas.openxmlformats.org/officeDocument/2006/relationships/hyperlink" Target="https://cutt.ly/k93W2vB" TargetMode="External"/><Relationship Id="rId252" Type="http://schemas.openxmlformats.org/officeDocument/2006/relationships/hyperlink" Target="https://cutt.ly/q93SSV4" TargetMode="External"/><Relationship Id="rId273" Type="http://schemas.openxmlformats.org/officeDocument/2006/relationships/hyperlink" Target="https://tk.lntu.edu.ua/pshyh_sluzba/" TargetMode="External"/><Relationship Id="rId294" Type="http://schemas.openxmlformats.org/officeDocument/2006/relationships/hyperlink" Target="http://surl.li/nhvqq" TargetMode="External"/><Relationship Id="rId308" Type="http://schemas.openxmlformats.org/officeDocument/2006/relationships/hyperlink" Target="https://cutt.ly/B91w9hS" TargetMode="External"/><Relationship Id="rId329" Type="http://schemas.openxmlformats.org/officeDocument/2006/relationships/hyperlink" Target="https://cutt.ly/P91eBM7" TargetMode="External"/><Relationship Id="rId47" Type="http://schemas.openxmlformats.org/officeDocument/2006/relationships/hyperlink" Target="http://surl.li/nexok" TargetMode="External"/><Relationship Id="rId68" Type="http://schemas.openxmlformats.org/officeDocument/2006/relationships/hyperlink" Target="https://cutt.ly/0wYyp17b" TargetMode="External"/><Relationship Id="rId89" Type="http://schemas.openxmlformats.org/officeDocument/2006/relationships/hyperlink" Target="https://e-tk.lntu.edu.ua/course/index.php?categoryid=9" TargetMode="External"/><Relationship Id="rId112" Type="http://schemas.openxmlformats.org/officeDocument/2006/relationships/hyperlink" Target="http://surl.li/nexqz" TargetMode="External"/><Relationship Id="rId133" Type="http://schemas.openxmlformats.org/officeDocument/2006/relationships/hyperlink" Target="https://tk.lntu.edu.ua/cycle_komisia/" TargetMode="External"/><Relationship Id="rId154" Type="http://schemas.openxmlformats.org/officeDocument/2006/relationships/hyperlink" Target="https://cutt.ly/s99NBRC" TargetMode="External"/><Relationship Id="rId175" Type="http://schemas.openxmlformats.org/officeDocument/2006/relationships/hyperlink" Target="http://surl.li/ncfrb" TargetMode="External"/><Relationship Id="rId340" Type="http://schemas.openxmlformats.org/officeDocument/2006/relationships/hyperlink" Target="https://cutt.ly/0wYyp17b" TargetMode="External"/><Relationship Id="rId196" Type="http://schemas.openxmlformats.org/officeDocument/2006/relationships/hyperlink" Target="https://cutt.ly/093kp4y" TargetMode="External"/><Relationship Id="rId200" Type="http://schemas.openxmlformats.org/officeDocument/2006/relationships/hyperlink" Target="http://surl.li/nhhaq" TargetMode="External"/><Relationship Id="rId16" Type="http://schemas.openxmlformats.org/officeDocument/2006/relationships/hyperlink" Target="http://surl.li/nicms" TargetMode="External"/><Relationship Id="rId221" Type="http://schemas.openxmlformats.org/officeDocument/2006/relationships/hyperlink" Target="https://elearninglutsk-my.sharepoint.com/personal/admin_elearning_lutsk_ua/_layouts/15/onedrive.aspx?id=%2Fpersonal%2Fadmin%5Felearning%5Flutsk%5Fua%2FDocuments%2FLIBRARY%2DTAC&amp;ga=1" TargetMode="External"/><Relationship Id="rId242" Type="http://schemas.openxmlformats.org/officeDocument/2006/relationships/hyperlink" Target="https://cutt.ly/h91e5kh" TargetMode="External"/><Relationship Id="rId263" Type="http://schemas.openxmlformats.org/officeDocument/2006/relationships/hyperlink" Target="http://surl.li/nhkjg" TargetMode="External"/><Relationship Id="rId284" Type="http://schemas.openxmlformats.org/officeDocument/2006/relationships/hyperlink" Target="https://tk.lntu.edu.ua/elearning/" TargetMode="External"/><Relationship Id="rId319" Type="http://schemas.openxmlformats.org/officeDocument/2006/relationships/hyperlink" Target="http://surl.li/nbwmr" TargetMode="External"/><Relationship Id="rId37" Type="http://schemas.openxmlformats.org/officeDocument/2006/relationships/hyperlink" Target="https://tk.lntu.edu.ua/wp-content/uploads/2022/02/7233-%D0%A1%D0%BB%D1%8E%D1%81%D0%B0%D1%80-%D1%80%D0%B5%D0%BC%D0%BE%D0%BD%D1%82%D0%BD%D0%B8%D0%BA.doc" TargetMode="External"/><Relationship Id="rId58" Type="http://schemas.openxmlformats.org/officeDocument/2006/relationships/hyperlink" Target="https://tk.lntu.edu.ua/wp-content/uploads/2022/02/6.-%D0%A1%D0%9B%D0%AE%D0%A1%D0%90%D0%A0-%D0%A0%D0%95%D0%9C%D0%9E%D0%9D%D0%A2%D0%9D%D0%98%D0%9A-2-4-%D1%80%D0%BE%D0%B7%D1%80%D1%8F%D0%B4.pdf" TargetMode="External"/><Relationship Id="rId79" Type="http://schemas.openxmlformats.org/officeDocument/2006/relationships/hyperlink" Target="https://tk.lntu.edu.ua/pshyh_sluzba/" TargetMode="External"/><Relationship Id="rId102" Type="http://schemas.openxmlformats.org/officeDocument/2006/relationships/hyperlink" Target="https://tk.lntu.edu.ua/wp-content/uploads/2023/07/%D0%A0%D0%B5%D0%B9%D1%82%D0%B8%D0%BD%D0%B3-%D1%83%D1%81%D0%BF%D1%96%D1%88%D0%BD%D0%BE%D1%81%D1%82%D1%96-%D0%B7%D0%B4%D0%BE%D0%B1%D1%83%D0%B2%D0%B0%D1%87%D1%96%D0%B2-%D0%BE%D1%81%D0%B2%D1%96%D1%82%D0%B8-%D0%9E%D0%9F%D0%A1-%D0%A4%D0%9C%D0%91-%D0%B7%D0%B0-2-%D1%81%D0%B5%D0%BC%D0%B5%D1%81%D1%82%D1%80-2022-2023-%D0%BD.%D1%80.pdf" TargetMode="External"/><Relationship Id="rId123" Type="http://schemas.openxmlformats.org/officeDocument/2006/relationships/hyperlink" Target="https://forms.gle/jEiKh7krqAFUBg1j7" TargetMode="External"/><Relationship Id="rId144" Type="http://schemas.openxmlformats.org/officeDocument/2006/relationships/hyperlink" Target="https://forms.gle/obezgEAjGS47NaKs8" TargetMode="External"/><Relationship Id="rId330" Type="http://schemas.openxmlformats.org/officeDocument/2006/relationships/hyperlink" Target="http://surl.li/nefia" TargetMode="External"/><Relationship Id="rId90" Type="http://schemas.openxmlformats.org/officeDocument/2006/relationships/hyperlink" Target="http://surl.li/nexok" TargetMode="External"/><Relationship Id="rId165" Type="http://schemas.openxmlformats.org/officeDocument/2006/relationships/hyperlink" Target="http://surl.li/nhbjl" TargetMode="External"/><Relationship Id="rId186" Type="http://schemas.openxmlformats.org/officeDocument/2006/relationships/hyperlink" Target="https://cutt.ly/J9MaOu0" TargetMode="External"/><Relationship Id="rId211" Type="http://schemas.openxmlformats.org/officeDocument/2006/relationships/hyperlink" Target="http://surl.li/nhhna" TargetMode="External"/><Relationship Id="rId232" Type="http://schemas.openxmlformats.org/officeDocument/2006/relationships/hyperlink" Target="http://surl.li/nhiye" TargetMode="External"/><Relationship Id="rId253" Type="http://schemas.openxmlformats.org/officeDocument/2006/relationships/hyperlink" Target="https://tk.lntu.edu.ua/pshyh_sluzba/" TargetMode="External"/><Relationship Id="rId274" Type="http://schemas.openxmlformats.org/officeDocument/2006/relationships/hyperlink" Target="https://tk.lntu.edu.ua/pshyh_sluzba/" TargetMode="External"/><Relationship Id="rId295" Type="http://schemas.openxmlformats.org/officeDocument/2006/relationships/hyperlink" Target="http://surl.li/nhvqi" TargetMode="External"/><Relationship Id="rId309" Type="http://schemas.openxmlformats.org/officeDocument/2006/relationships/hyperlink" Target="https://cutt.ly/B91w9hS" TargetMode="External"/><Relationship Id="rId27" Type="http://schemas.openxmlformats.org/officeDocument/2006/relationships/hyperlink" Target="https://forms.gle/CK9xpsase2iVycJHA" TargetMode="External"/><Relationship Id="rId48" Type="http://schemas.openxmlformats.org/officeDocument/2006/relationships/hyperlink" Target="https://tk.lntu.edu.ua/okr-kr/" TargetMode="External"/><Relationship Id="rId69" Type="http://schemas.openxmlformats.org/officeDocument/2006/relationships/hyperlink" Target="http://surl.li/ndpdk" TargetMode="External"/><Relationship Id="rId113" Type="http://schemas.openxmlformats.org/officeDocument/2006/relationships/hyperlink" Target="https://tk.lntu.edu.ua/okr-kr/" TargetMode="External"/><Relationship Id="rId134" Type="http://schemas.openxmlformats.org/officeDocument/2006/relationships/hyperlink" Target="https://cutt.ly/p99xTVk" TargetMode="External"/><Relationship Id="rId320" Type="http://schemas.openxmlformats.org/officeDocument/2006/relationships/hyperlink" Target="https://cutt.ly/B91w9hS" TargetMode="External"/><Relationship Id="rId80" Type="http://schemas.openxmlformats.org/officeDocument/2006/relationships/hyperlink" Target="http://surl.li/nexok" TargetMode="External"/><Relationship Id="rId155" Type="http://schemas.openxmlformats.org/officeDocument/2006/relationships/hyperlink" Target="https://forms.gle/Y5YwnYRV73xPbUkS8" TargetMode="External"/><Relationship Id="rId176" Type="http://schemas.openxmlformats.org/officeDocument/2006/relationships/hyperlink" Target="https://cutt.ly/QwYupcU3" TargetMode="External"/><Relationship Id="rId197" Type="http://schemas.openxmlformats.org/officeDocument/2006/relationships/hyperlink" Target="http://surl.li/nhhad" TargetMode="External"/><Relationship Id="rId341" Type="http://schemas.openxmlformats.org/officeDocument/2006/relationships/hyperlink" Target="http://surl.li/nhtre" TargetMode="External"/><Relationship Id="rId201" Type="http://schemas.openxmlformats.org/officeDocument/2006/relationships/hyperlink" Target="http://surl.li/nhhav" TargetMode="External"/><Relationship Id="rId222" Type="http://schemas.openxmlformats.org/officeDocument/2006/relationships/hyperlink" Target="http://surl.li/nccem" TargetMode="External"/><Relationship Id="rId243" Type="http://schemas.openxmlformats.org/officeDocument/2006/relationships/hyperlink" Target="http://surl.li/nefoi" TargetMode="External"/><Relationship Id="rId264" Type="http://schemas.openxmlformats.org/officeDocument/2006/relationships/hyperlink" Target="http://surl.li/nhkjt" TargetMode="External"/><Relationship Id="rId285" Type="http://schemas.openxmlformats.org/officeDocument/2006/relationships/hyperlink" Target="http://surl.li/nhlqv" TargetMode="External"/><Relationship Id="rId17" Type="http://schemas.openxmlformats.org/officeDocument/2006/relationships/hyperlink" Target="https://cutt.ly/w92cIVb" TargetMode="External"/><Relationship Id="rId38" Type="http://schemas.openxmlformats.org/officeDocument/2006/relationships/hyperlink" Target="https://tk.lntu.edu.ua/wp-content/uploads/2022/02/8263-%D0%92%D0%B8%D1%88%D0%B8%D0%B2%D0%B0%D0%BB%D1%8C%D0%BD%D0%B8%D0%BA.doc" TargetMode="External"/><Relationship Id="rId59" Type="http://schemas.openxmlformats.org/officeDocument/2006/relationships/hyperlink" Target="https://tk.lntu.edu.ua/wp-content/uploads/2022/02/7.-%D0%A4%D0%BB%D0%BE%D1%80%D0%B8%D1%81%D1%82-2-3-%D1%80%D0%BE%D0%B7%D1%80%D1%8F%D0%B4.-%D0%9A%D0%B2%D1%96%D1%82%D0%BD%D0%B8%D0%BA%D0%B0%D1%80-1-2-%D1%80%D0%BE%D0%B7%D1%80%D1%8F%D0%B4.pdf" TargetMode="External"/><Relationship Id="rId103" Type="http://schemas.openxmlformats.org/officeDocument/2006/relationships/hyperlink" Target="http://surl.li/nfhwn" TargetMode="External"/><Relationship Id="rId124" Type="http://schemas.openxmlformats.org/officeDocument/2006/relationships/hyperlink" Target="http://surl.li/nefoi" TargetMode="External"/><Relationship Id="rId310" Type="http://schemas.openxmlformats.org/officeDocument/2006/relationships/hyperlink" Target="https://cutt.ly/P91eBM7" TargetMode="External"/><Relationship Id="rId70" Type="http://schemas.openxmlformats.org/officeDocument/2006/relationships/hyperlink" Target="https://cutt.ly/w92cIVb" TargetMode="External"/><Relationship Id="rId91" Type="http://schemas.openxmlformats.org/officeDocument/2006/relationships/hyperlink" Target="https://cutt.ly/g99eXuz" TargetMode="External"/><Relationship Id="rId145" Type="http://schemas.openxmlformats.org/officeDocument/2006/relationships/hyperlink" Target="http://surl.li/ngsrf" TargetMode="External"/><Relationship Id="rId166" Type="http://schemas.openxmlformats.org/officeDocument/2006/relationships/hyperlink" Target="http://surl.li/nhbjl" TargetMode="External"/><Relationship Id="rId187" Type="http://schemas.openxmlformats.org/officeDocument/2006/relationships/hyperlink" Target="http://surl.li/nhfmu" TargetMode="External"/><Relationship Id="rId331" Type="http://schemas.openxmlformats.org/officeDocument/2006/relationships/hyperlink" Target="https://cutt.ly/QwYyo45B" TargetMode="External"/><Relationship Id="rId1" Type="http://schemas.openxmlformats.org/officeDocument/2006/relationships/customXml" Target="../customXml/item1.xml"/><Relationship Id="rId212" Type="http://schemas.openxmlformats.org/officeDocument/2006/relationships/hyperlink" Target="https://tk.lntu.edu.ua/medical/" TargetMode="External"/><Relationship Id="rId233" Type="http://schemas.openxmlformats.org/officeDocument/2006/relationships/hyperlink" Target="http://surl.li/nhjbl" TargetMode="External"/><Relationship Id="rId254" Type="http://schemas.openxmlformats.org/officeDocument/2006/relationships/hyperlink" Target="http://surl.li/nhkdr" TargetMode="External"/><Relationship Id="rId28" Type="http://schemas.openxmlformats.org/officeDocument/2006/relationships/hyperlink" Target="https://cutt.ly/0wYyp17b" TargetMode="External"/><Relationship Id="rId49" Type="http://schemas.openxmlformats.org/officeDocument/2006/relationships/hyperlink" Target="https://tk.lntu.edu.ua/wp-content/uploads/2024/09/%D0%A0%D0%9D%D0%9F-%D0%A1%D0%BB%D1%8E%D1%81%D0%B0%D1%80-%D0%B7-%D1%80%D0%B5%D0%BC%D0%BE%D0%BD%D1%82%D1%83-%D0%9A%D0%A0%D0%97-%D0%BC%D0%B0%D0%B9%D1%81%D1%82%D0%B5%D1%80-%D0%B7-%D0%B4%D1%96%D0%B0%D0%B3%D0%BD%D0%BE%D1%81%D1%82%D0%B8%D0%BA%D0%B8-1.pdf" TargetMode="External"/><Relationship Id="rId114" Type="http://schemas.openxmlformats.org/officeDocument/2006/relationships/hyperlink" Target="http://surl.li/nflyt" TargetMode="External"/><Relationship Id="rId275" Type="http://schemas.openxmlformats.org/officeDocument/2006/relationships/hyperlink" Target="https://tk.lntu.edu.ua/poryadok-suprovodu-osib-z-invalidnistyu/" TargetMode="External"/><Relationship Id="rId296" Type="http://schemas.openxmlformats.org/officeDocument/2006/relationships/hyperlink" Target="https://tk.lntu.edu.ua/poryadok-suprovodu-osib-z-invalidnistyu/" TargetMode="External"/><Relationship Id="rId300" Type="http://schemas.openxmlformats.org/officeDocument/2006/relationships/hyperlink" Target="http://surl.li/nhiqt" TargetMode="External"/><Relationship Id="rId60" Type="http://schemas.openxmlformats.org/officeDocument/2006/relationships/hyperlink" Target="https://tk.lntu.edu.ua/wp-content/uploads/2022/02/8.-%D0%A1%D0%BB%D1%8E%D1%81%D0%B0%D1%80-%D0%B7-%D1%80%D0%B5%D0%BC%D0%BE%D0%BD%D1%82%D1%83-%D1%81%D0%B8%D1%81%D1%82%D0%B5%D0%BC-%D0%B2%D0%B5%D0%BD%D1%82%D0%B8%D0%BB%D1%8F%D1%86%D1%96%D1%97-3-4-%D1%80%D0%BE%D0%B7%D1%80%D1%8F%D0%B4.pdf" TargetMode="External"/><Relationship Id="rId81" Type="http://schemas.openxmlformats.org/officeDocument/2006/relationships/hyperlink" Target="http://surl.li/nexqz" TargetMode="External"/><Relationship Id="rId135" Type="http://schemas.openxmlformats.org/officeDocument/2006/relationships/hyperlink" Target="https://cutt.ly/g99xOgx" TargetMode="External"/><Relationship Id="rId156" Type="http://schemas.openxmlformats.org/officeDocument/2006/relationships/hyperlink" Target="http://surl.li/ngtqb" TargetMode="External"/><Relationship Id="rId177" Type="http://schemas.openxmlformats.org/officeDocument/2006/relationships/hyperlink" Target="https://cutt.ly/MwYupJLB" TargetMode="External"/><Relationship Id="rId198" Type="http://schemas.openxmlformats.org/officeDocument/2006/relationships/hyperlink" Target="http://surl.li/nhhak" TargetMode="External"/><Relationship Id="rId321" Type="http://schemas.openxmlformats.org/officeDocument/2006/relationships/hyperlink" Target="http://surl.li/nefmo" TargetMode="External"/><Relationship Id="rId342" Type="http://schemas.openxmlformats.org/officeDocument/2006/relationships/hyperlink" Target="http://surl.li/nbwmr" TargetMode="External"/><Relationship Id="rId202" Type="http://schemas.openxmlformats.org/officeDocument/2006/relationships/hyperlink" Target="http://surl.li/nhhaz" TargetMode="External"/><Relationship Id="rId223" Type="http://schemas.openxmlformats.org/officeDocument/2006/relationships/hyperlink" Target="https://tk.lntu.edu.ua/op/" TargetMode="External"/><Relationship Id="rId244" Type="http://schemas.openxmlformats.org/officeDocument/2006/relationships/hyperlink" Target="http://surl.li/nbwmr" TargetMode="External"/><Relationship Id="rId18" Type="http://schemas.openxmlformats.org/officeDocument/2006/relationships/hyperlink" Target="http://surl.li/ndpdk" TargetMode="External"/><Relationship Id="rId39" Type="http://schemas.openxmlformats.org/officeDocument/2006/relationships/hyperlink" Target="https://tk.lntu.edu.ua/wp-content/uploads/2022/02/7436-%D0%A8%D0%B2%D0%B0%D1%87%D0%BA%D0%B0.doc" TargetMode="External"/><Relationship Id="rId265" Type="http://schemas.openxmlformats.org/officeDocument/2006/relationships/hyperlink" Target="https://tk.lntu.edu.ua/biblio/" TargetMode="External"/><Relationship Id="rId286" Type="http://schemas.openxmlformats.org/officeDocument/2006/relationships/hyperlink" Target="https://elearninglutsk-my.sharepoint.com/personal/admin_elearning_lutsk_ua/_layouts/15/onedrive.aspx?id=%2Fpersonal%2Fadmin%5Felearning%5Flutsk%5Fua%2FDocuments%2FLIBRARY%2DTAC&amp;ga=1" TargetMode="External"/><Relationship Id="rId50" Type="http://schemas.openxmlformats.org/officeDocument/2006/relationships/hyperlink" Target="https://tk.lntu.edu.ua/wp-content/uploads/2023/09/%D0%A1%D0%BB%D1%8E%D1%81%D0%B0%D1%80-%D0%B7-%D1%80%D0%B5%D0%BC%D0%BE%D0%BD%D1%82%D1%83-%D0%9A%D0%A2%D0%97-3-4-%D1%80%D0%BE%D0%B7%D1%80%D1%8F%D0%B4%D1%83.pdf" TargetMode="External"/><Relationship Id="rId104" Type="http://schemas.openxmlformats.org/officeDocument/2006/relationships/hyperlink" Target="http://surl.li/nccem" TargetMode="External"/><Relationship Id="rId125" Type="http://schemas.openxmlformats.org/officeDocument/2006/relationships/hyperlink" Target="http://surl.li/nhjqn" TargetMode="External"/><Relationship Id="rId146" Type="http://schemas.openxmlformats.org/officeDocument/2006/relationships/hyperlink" Target="http://surl.li/nhaxi" TargetMode="External"/><Relationship Id="rId167" Type="http://schemas.openxmlformats.org/officeDocument/2006/relationships/hyperlink" Target="https://cutt.ly/H99zAZ4" TargetMode="External"/><Relationship Id="rId188" Type="http://schemas.openxmlformats.org/officeDocument/2006/relationships/hyperlink" Target="http://surl.li/nhfqz" TargetMode="External"/><Relationship Id="rId311" Type="http://schemas.openxmlformats.org/officeDocument/2006/relationships/hyperlink" Target="https://cutt.ly/QwYyo45B" TargetMode="External"/><Relationship Id="rId332" Type="http://schemas.openxmlformats.org/officeDocument/2006/relationships/hyperlink" Target="https://cutt.ly/P91eBM7" TargetMode="External"/><Relationship Id="rId71" Type="http://schemas.openxmlformats.org/officeDocument/2006/relationships/hyperlink" Target="http://surl.li/nicrt" TargetMode="External"/><Relationship Id="rId92" Type="http://schemas.openxmlformats.org/officeDocument/2006/relationships/hyperlink" Target="https://tk.lntu.edu.ua/okr-kr/" TargetMode="External"/><Relationship Id="rId213" Type="http://schemas.openxmlformats.org/officeDocument/2006/relationships/hyperlink" Target="http://surl.li/nhhoc" TargetMode="External"/><Relationship Id="rId234" Type="http://schemas.openxmlformats.org/officeDocument/2006/relationships/hyperlink" Target="https://cutt.ly/B91w9hS" TargetMode="External"/><Relationship Id="rId2" Type="http://schemas.openxmlformats.org/officeDocument/2006/relationships/numbering" Target="numbering.xml"/><Relationship Id="rId29" Type="http://schemas.openxmlformats.org/officeDocument/2006/relationships/hyperlink" Target="https://cutt.ly/0wYyp17b" TargetMode="External"/><Relationship Id="rId255" Type="http://schemas.openxmlformats.org/officeDocument/2006/relationships/hyperlink" Target="http://surl.li/nhkea" TargetMode="External"/><Relationship Id="rId276" Type="http://schemas.openxmlformats.org/officeDocument/2006/relationships/hyperlink" Target="https://tk.lntu.edu.ua/dev-edu/" TargetMode="External"/><Relationship Id="rId297" Type="http://schemas.openxmlformats.org/officeDocument/2006/relationships/hyperlink" Target="http://surl.li/nhinn" TargetMode="External"/><Relationship Id="rId40" Type="http://schemas.openxmlformats.org/officeDocument/2006/relationships/hyperlink" Target="https://tk.lntu.edu.ua/wp-content/uploads/2022/02/6113-%D0%9A%D0%B2%D1%96%D1%82%D0%BD%D0%B8%D0%BA%D0%B0%D1%80.doc" TargetMode="External"/><Relationship Id="rId115" Type="http://schemas.openxmlformats.org/officeDocument/2006/relationships/hyperlink" Target="https://cutt.ly/r92PyeJ" TargetMode="External"/><Relationship Id="rId136" Type="http://schemas.openxmlformats.org/officeDocument/2006/relationships/hyperlink" Target="https://tk.lntu.edu.ua/elearning/" TargetMode="External"/><Relationship Id="rId157" Type="http://schemas.openxmlformats.org/officeDocument/2006/relationships/hyperlink" Target="http://surl.li/ngtrv" TargetMode="External"/><Relationship Id="rId178" Type="http://schemas.openxmlformats.org/officeDocument/2006/relationships/hyperlink" Target="http://surl.li/nbxba" TargetMode="External"/><Relationship Id="rId301" Type="http://schemas.openxmlformats.org/officeDocument/2006/relationships/hyperlink" Target="https://cutt.ly/a93VebB" TargetMode="External"/><Relationship Id="rId322" Type="http://schemas.openxmlformats.org/officeDocument/2006/relationships/hyperlink" Target="http://surl.li/nefmv" TargetMode="External"/><Relationship Id="rId343" Type="http://schemas.openxmlformats.org/officeDocument/2006/relationships/hyperlink" Target="http://surl.li/nhtqi" TargetMode="External"/><Relationship Id="rId61" Type="http://schemas.openxmlformats.org/officeDocument/2006/relationships/hyperlink" Target="https://tk.lntu.edu.ua/wp-content/uploads/2022/02/10.-%D1%81%D0%BB%D1%8E%D1%81%D0%B0%D1%80-%D1%80%D0%B5%D0%BC%D0%BE%D0%BD%D1%82%D0%BD%D0%B8%D0%BA-2-3-%D1%80%D0%BE%D0%B7%D1%80%D1%8F%D0%B4.pdf" TargetMode="External"/><Relationship Id="rId82" Type="http://schemas.openxmlformats.org/officeDocument/2006/relationships/hyperlink" Target="https://e-tk.lntu.edu.ua/course/index.php?categoryid=9" TargetMode="External"/><Relationship Id="rId199" Type="http://schemas.openxmlformats.org/officeDocument/2006/relationships/hyperlink" Target="http://surl.li/nhham" TargetMode="External"/><Relationship Id="rId203" Type="http://schemas.openxmlformats.org/officeDocument/2006/relationships/hyperlink" Target="https://tk.lntu.edu.ua/hotel/" TargetMode="External"/><Relationship Id="rId19" Type="http://schemas.openxmlformats.org/officeDocument/2006/relationships/hyperlink" Target="http://surl.li/nccem" TargetMode="External"/><Relationship Id="rId224" Type="http://schemas.openxmlformats.org/officeDocument/2006/relationships/hyperlink" Target="http://surl.li/nhinn" TargetMode="External"/><Relationship Id="rId245" Type="http://schemas.openxmlformats.org/officeDocument/2006/relationships/hyperlink" Target="http://surl.li/nefmo" TargetMode="External"/><Relationship Id="rId266" Type="http://schemas.openxmlformats.org/officeDocument/2006/relationships/hyperlink" Target="https://cutt.ly/0wYyp17b" TargetMode="External"/><Relationship Id="rId287" Type="http://schemas.openxmlformats.org/officeDocument/2006/relationships/hyperlink" Target="https://e-tk.lntu.edu.ua/" TargetMode="External"/><Relationship Id="rId30" Type="http://schemas.openxmlformats.org/officeDocument/2006/relationships/hyperlink" Target="http://surl.li/nbxba" TargetMode="External"/><Relationship Id="rId105" Type="http://schemas.openxmlformats.org/officeDocument/2006/relationships/hyperlink" Target="http://surl.li/nexqz" TargetMode="External"/><Relationship Id="rId126" Type="http://schemas.openxmlformats.org/officeDocument/2006/relationships/hyperlink" Target="https://cutt.ly/0wYyp17b" TargetMode="External"/><Relationship Id="rId147" Type="http://schemas.openxmlformats.org/officeDocument/2006/relationships/hyperlink" Target="http://surl.li/nhckm" TargetMode="External"/><Relationship Id="rId168" Type="http://schemas.openxmlformats.org/officeDocument/2006/relationships/hyperlink" Target="http://surl.li/nexok" TargetMode="External"/><Relationship Id="rId312" Type="http://schemas.openxmlformats.org/officeDocument/2006/relationships/hyperlink" Target="https://forms.gle/jEiKh7krqAFUBg1j7" TargetMode="External"/><Relationship Id="rId333" Type="http://schemas.openxmlformats.org/officeDocument/2006/relationships/hyperlink" Target="http://surl.li/nefia" TargetMode="External"/><Relationship Id="rId51" Type="http://schemas.openxmlformats.org/officeDocument/2006/relationships/hyperlink" Target="https://tk.lntu.edu.ua/wp-content/uploads/2023/09/%D0%A1%D0%BB%D1%8E%D1%81%D0%B0%D1%80-%D1%80%D0%B5%D0%BC%D0%BE%D0%BD%D1%82%D0%BD%D0%B8%D0%BA-2-%D1%80%D0%BE%D0%B7%D1%80%D1%8F%D0%B4%D1%83.-%D0%9C%D0%B0%D0%B9%D1%81%D1%82%D0%B5%D1%80-%D0%B4%D1%96%D0%B0%D0%B3%D0%BD%D0%BE%D1%81%D1%82%D0%B8%D0%BA%D0%B8-%D0%B7-%D0%B4%D1%96%D0%B0%D0%B3%D0%BD%D0%BE%D1%81%D1%82%D0%B8%D0%BA%D0%B8-%D1%82%D0%B0-%D0%BD%D0%B0%D0%BB%D0%B0%D0%B3%D0%BE%D0%B4%D0%B6%D0%B5%D0%BD%D0%BD%D1%8F-%D0%95%D0%A3-%D0%90%D0%97-5-%D1%80%D0%BE%D0%B7%D1%80%D1%8F%D0%B4%D1%83.pdf" TargetMode="External"/><Relationship Id="rId72" Type="http://schemas.openxmlformats.org/officeDocument/2006/relationships/hyperlink" Target="http://surl.li/nefmo" TargetMode="External"/><Relationship Id="rId93" Type="http://schemas.openxmlformats.org/officeDocument/2006/relationships/hyperlink" Target="https://cutt.ly/B91w9hS" TargetMode="External"/><Relationship Id="rId189" Type="http://schemas.openxmlformats.org/officeDocument/2006/relationships/hyperlink" Target="http://surl.li/nhfrj" TargetMode="External"/><Relationship Id="rId3" Type="http://schemas.openxmlformats.org/officeDocument/2006/relationships/styles" Target="styles.xml"/><Relationship Id="rId214" Type="http://schemas.openxmlformats.org/officeDocument/2006/relationships/hyperlink" Target="https://cutt.ly/T93bYcn" TargetMode="External"/><Relationship Id="rId235" Type="http://schemas.openxmlformats.org/officeDocument/2006/relationships/hyperlink" Target="https://cutt.ly/P91eBM7" TargetMode="External"/><Relationship Id="rId256" Type="http://schemas.openxmlformats.org/officeDocument/2006/relationships/hyperlink" Target="https://cutt.ly/499fTOU" TargetMode="External"/><Relationship Id="rId277" Type="http://schemas.openxmlformats.org/officeDocument/2006/relationships/hyperlink" Target="https://cutt.ly/393Z8cS" TargetMode="External"/><Relationship Id="rId298" Type="http://schemas.openxmlformats.org/officeDocument/2006/relationships/hyperlink" Target="http://surl.li/nhiob" TargetMode="External"/><Relationship Id="rId116" Type="http://schemas.openxmlformats.org/officeDocument/2006/relationships/hyperlink" Target="https://tk.lntu.edu.ua/pshyh_sluzba/" TargetMode="External"/><Relationship Id="rId137" Type="http://schemas.openxmlformats.org/officeDocument/2006/relationships/hyperlink" Target="http://surl.li/ngsef" TargetMode="External"/><Relationship Id="rId158" Type="http://schemas.openxmlformats.org/officeDocument/2006/relationships/hyperlink" Target="http://surl.li/ngtvy" TargetMode="External"/><Relationship Id="rId302" Type="http://schemas.openxmlformats.org/officeDocument/2006/relationships/hyperlink" Target="https://cutt.ly/P91eBM7" TargetMode="External"/><Relationship Id="rId323" Type="http://schemas.openxmlformats.org/officeDocument/2006/relationships/hyperlink" Target="http://surl.li/nefme" TargetMode="External"/><Relationship Id="rId344" Type="http://schemas.openxmlformats.org/officeDocument/2006/relationships/hyperlink" Target="https://cutt.ly/a93VebB" TargetMode="External"/><Relationship Id="rId20" Type="http://schemas.openxmlformats.org/officeDocument/2006/relationships/hyperlink" Target="http://surl.li/nexok" TargetMode="External"/><Relationship Id="rId41" Type="http://schemas.openxmlformats.org/officeDocument/2006/relationships/hyperlink" Target="https://tk.lntu.edu.ua/wp-content/uploads/2022/02/7212-%D0%95%D0%BB%D0%B5%D0%BA%D1%82%D1%80%D0%BE%D0%B7%D0%B2%D0%B0%D1%80%D0%BD%D0%B8%D0%BA-%D1%80%D1%83%D1%87%D0%BD%D0%BE%D0%B3%D0%BE-%D0%B7%D0%B2%D0%B0%D1%80%D1%8E%D0%B2%D0%B0%D0%BD%D0%BD%D1%8F.doc" TargetMode="External"/><Relationship Id="rId62" Type="http://schemas.openxmlformats.org/officeDocument/2006/relationships/hyperlink" Target="https://tk.lntu.edu.ua/wp-content/uploads/2022/02/2.-%D0%A1%D0%BB%D1%8E%D1%81%D0%B0%D1%80-%D1%80%D0%B5%D0%BC%D0%BE%D0%BD%D1%82%D0%BD%D0%B8%D0%BA-2-3-%D1%80%D0%BE%D0%B7%D1%80%D1%8F%D0%B4-.-%D0%95%D0%BB%D0%B5%D0%BA%D1%82%D1%80%D0%BE%D0%B7%D0%B2%D0%B0%D1%80%D0%BD%D0%B8%D0%BA-2-%D1%80%D0%BE%D0%B7%D1%80%D1%8F%D0%B4.pdf" TargetMode="External"/><Relationship Id="rId83" Type="http://schemas.openxmlformats.org/officeDocument/2006/relationships/hyperlink" Target="https://cutt.ly/h91e5kh" TargetMode="External"/><Relationship Id="rId179" Type="http://schemas.openxmlformats.org/officeDocument/2006/relationships/hyperlink" Target="https://www.facebook.com/profile.php?id=100044364507016&amp;__cft__%5b0%5d=AZWqLCWu0t3fE9F8PjUcQ0peFDJ_aYGCpvzMwN9sImhiGvx98AEojnnfRCTX48CGaKIu-6MRAT___AeDocZqTQcvsxCX6y417eHDRrWJqcq4p-SLhDucaCMp0JRgIeYKMoDs4gdK7owhxyxBaQZpzsGPls4HDrAoJi-m5DOSiTrjvlELCzXuEVcHcjgNYSXbfhk&amp;__tn__=-%5dK-R" TargetMode="External"/><Relationship Id="rId190" Type="http://schemas.openxmlformats.org/officeDocument/2006/relationships/hyperlink" Target="https://cutt.ly/093kp4y" TargetMode="External"/><Relationship Id="rId204" Type="http://schemas.openxmlformats.org/officeDocument/2006/relationships/hyperlink" Target="http://surl.li/nhhgb" TargetMode="External"/><Relationship Id="rId225" Type="http://schemas.openxmlformats.org/officeDocument/2006/relationships/hyperlink" Target="http://surl.li/nhiob" TargetMode="External"/><Relationship Id="rId246" Type="http://schemas.openxmlformats.org/officeDocument/2006/relationships/hyperlink" Target="http://surl.li/nefmv" TargetMode="External"/><Relationship Id="rId267" Type="http://schemas.openxmlformats.org/officeDocument/2006/relationships/hyperlink" Target="http://surl.li/ndpdk" TargetMode="External"/><Relationship Id="rId288" Type="http://schemas.openxmlformats.org/officeDocument/2006/relationships/hyperlink" Target="https://journalelectro.pythonanywhere.com/" TargetMode="External"/><Relationship Id="rId106" Type="http://schemas.openxmlformats.org/officeDocument/2006/relationships/hyperlink" Target="https://e-tk.lntu.edu.ua/course/index.php?categoryid=9" TargetMode="External"/><Relationship Id="rId127" Type="http://schemas.openxmlformats.org/officeDocument/2006/relationships/hyperlink" Target="http://surl.li/nfsba" TargetMode="External"/><Relationship Id="rId313" Type="http://schemas.openxmlformats.org/officeDocument/2006/relationships/hyperlink" Target="https://forms.gle/CK9xpsase2iVycJHA" TargetMode="External"/><Relationship Id="rId10" Type="http://schemas.openxmlformats.org/officeDocument/2006/relationships/hyperlink" Target="https://cutt.ly/J9MaOu0" TargetMode="External"/><Relationship Id="rId31" Type="http://schemas.openxmlformats.org/officeDocument/2006/relationships/hyperlink" Target="https://www.facebook.com/profile.php?id=100044364507016&amp;__cft__%5b0%5d=AZWqLCWu0t3fE9F8PjUcQ0peFDJ_aYGCpvzMwN9sImhiGvx98AEojnnfRCTX48CGaKIu-6MRAT___AeDocZqTQcvsxCX6y417eHDRrWJqcq4p-SLhDucaCMp0JRgIeYKMoDs4gdK7owhxyxBaQZpzsGPls4HDrAoJi-m5DOSiTrjvlELCzXuEVcHcjgNYSXbfhk&amp;__tn__=-%5dK-R" TargetMode="External"/><Relationship Id="rId52" Type="http://schemas.openxmlformats.org/officeDocument/2006/relationships/hyperlink" Target="https://tk.lntu.edu.ua/wp-content/uploads/2023/09/%D0%A1%D0%BB%D1%8E%D1%81%D0%B0%D1%80-%D0%B7-%D1%80%D0%B5%D0%BC%D0%BE%D0%BD%D1%82%D1%83-%D0%9A%D0%A2%D0%97-3-4-%D1%80%D0%BE%D0%B7%D1%80%D1%8F%D0%B4%D1%83.-%D0%95%D0%BB%D0%B5%D0%BA%D1%82%D1%80%D0%BE%D0%B7%D0%B2%D0%B0%D1%80%D0%BD%D0%B8%D0%BA-%D1%80%D1%83%D1%87%D0%BD%D0%BE%D0%B3%D0%BE-%D0%B7%D0%B2%D0%B0%D1%80%D1%8E%D0%B2%D0%B0%D0%BD%D0%BD%D1%8F-2-%D1%80%D0%BE%D0%B7%D1%80%D1%8F%D0%B4%D1%83.pdf" TargetMode="External"/><Relationship Id="rId73" Type="http://schemas.openxmlformats.org/officeDocument/2006/relationships/hyperlink" Target="http://surl.li/nefmv" TargetMode="External"/><Relationship Id="rId94" Type="http://schemas.openxmlformats.org/officeDocument/2006/relationships/hyperlink" Target="http://surl.li/nbwmr" TargetMode="External"/><Relationship Id="rId148" Type="http://schemas.openxmlformats.org/officeDocument/2006/relationships/hyperlink" Target="http://surl.li/nhclh" TargetMode="External"/><Relationship Id="rId169" Type="http://schemas.openxmlformats.org/officeDocument/2006/relationships/hyperlink" Target="https://cutt.ly/q91eOhk" TargetMode="External"/><Relationship Id="rId334" Type="http://schemas.openxmlformats.org/officeDocument/2006/relationships/hyperlink" Target="http://surl.li/nhsje" TargetMode="External"/><Relationship Id="rId4" Type="http://schemas.openxmlformats.org/officeDocument/2006/relationships/settings" Target="settings.xml"/><Relationship Id="rId180" Type="http://schemas.openxmlformats.org/officeDocument/2006/relationships/hyperlink" Target="http://surl.li/ncfrb" TargetMode="External"/><Relationship Id="rId215" Type="http://schemas.openxmlformats.org/officeDocument/2006/relationships/hyperlink" Target="https://journalelectro.pythonanywhere.com/" TargetMode="External"/><Relationship Id="rId236" Type="http://schemas.openxmlformats.org/officeDocument/2006/relationships/hyperlink" Target="https://cutt.ly/QwYyo45B" TargetMode="External"/><Relationship Id="rId257" Type="http://schemas.openxmlformats.org/officeDocument/2006/relationships/hyperlink" Target="http://surl.li/nflyt" TargetMode="External"/><Relationship Id="rId278" Type="http://schemas.openxmlformats.org/officeDocument/2006/relationships/hyperlink" Target="http://surl.li/nhksy" TargetMode="External"/><Relationship Id="rId303" Type="http://schemas.openxmlformats.org/officeDocument/2006/relationships/hyperlink" Target="https://forms.gle/hG22EMUATis1RHaG6" TargetMode="External"/><Relationship Id="rId42" Type="http://schemas.openxmlformats.org/officeDocument/2006/relationships/hyperlink" Target="https://tk.lntu.edu.ua/wp-content/uploads/2022/02/7433-%D0%9A%D1%80%D0%B0%D0%B2%D0%B5%D1%86%D1%8C.doc" TargetMode="External"/><Relationship Id="rId84" Type="http://schemas.openxmlformats.org/officeDocument/2006/relationships/hyperlink" Target="http://surl.li/nefoi" TargetMode="External"/><Relationship Id="rId138" Type="http://schemas.openxmlformats.org/officeDocument/2006/relationships/hyperlink" Target="http://surl.li/ngslg" TargetMode="External"/><Relationship Id="rId345" Type="http://schemas.openxmlformats.org/officeDocument/2006/relationships/hyperlink" Target="https://cutt.ly/gwYitktF" TargetMode="External"/><Relationship Id="rId191" Type="http://schemas.openxmlformats.org/officeDocument/2006/relationships/hyperlink" Target="https://tk.lntu.edu.ua/profession/" TargetMode="External"/><Relationship Id="rId205" Type="http://schemas.openxmlformats.org/officeDocument/2006/relationships/hyperlink" Target="http://surl.li/nhhhh" TargetMode="External"/><Relationship Id="rId247" Type="http://schemas.openxmlformats.org/officeDocument/2006/relationships/hyperlink" Target="http://surl.li/nefme" TargetMode="External"/><Relationship Id="rId107" Type="http://schemas.openxmlformats.org/officeDocument/2006/relationships/hyperlink" Target="https://cutt.ly/g99eXuz" TargetMode="External"/><Relationship Id="rId289" Type="http://schemas.openxmlformats.org/officeDocument/2006/relationships/hyperlink" Target="https://tk.lntu.edu.ua/students/" TargetMode="External"/><Relationship Id="rId11" Type="http://schemas.openxmlformats.org/officeDocument/2006/relationships/hyperlink" Target="http://surl.li/nexok" TargetMode="External"/><Relationship Id="rId53" Type="http://schemas.openxmlformats.org/officeDocument/2006/relationships/hyperlink" Target="https://tk.lntu.edu.ua/wp-content/uploads/2022/02/1.-%D0%95%D0%BB%D0%B5%D0%BA%D1%82%D1%80%D0%BE%D0%B7%D0%B2%D0%B0%D1%80%D0%BD%D0%B8%D0%BA-%D1%80%D1%83%D1%87%D0%BD%D0%BE%D0%B3%D0%BE-%D0%B7%D0%B2%D0%B0%D1%80%D1%8E%D0%B2%D0%B0%D0%BD%D0%BD%D1%8F-2-4-%D1%80%D0%BE%D0%B7%D1%80%D1%8F%D0%B4.pdf" TargetMode="External"/><Relationship Id="rId149" Type="http://schemas.openxmlformats.org/officeDocument/2006/relationships/hyperlink" Target="http://surl.li/nhclx" TargetMode="External"/><Relationship Id="rId314" Type="http://schemas.openxmlformats.org/officeDocument/2006/relationships/hyperlink" Target="http://surl.li/nhrix" TargetMode="External"/><Relationship Id="rId95" Type="http://schemas.openxmlformats.org/officeDocument/2006/relationships/hyperlink" Target="https://forms.gle/jEiKh7krqAFUBg1j7" TargetMode="External"/><Relationship Id="rId160" Type="http://schemas.openxmlformats.org/officeDocument/2006/relationships/hyperlink" Target="http://surl.li/nhayx" TargetMode="External"/><Relationship Id="rId216" Type="http://schemas.openxmlformats.org/officeDocument/2006/relationships/hyperlink" Target="https://tk.lntu.edu.ua/" TargetMode="External"/><Relationship Id="rId258" Type="http://schemas.openxmlformats.org/officeDocument/2006/relationships/hyperlink" Target="https://cutt.ly/s93KbOW" TargetMode="External"/><Relationship Id="rId22" Type="http://schemas.openxmlformats.org/officeDocument/2006/relationships/hyperlink" Target="https://cutt.ly/ewYufOkU" TargetMode="External"/><Relationship Id="rId64" Type="http://schemas.openxmlformats.org/officeDocument/2006/relationships/hyperlink" Target="https://cutt.ly/B91w9hS" TargetMode="External"/><Relationship Id="rId118" Type="http://schemas.openxmlformats.org/officeDocument/2006/relationships/hyperlink" Target="https://cutt.ly/T99gCVW" TargetMode="External"/><Relationship Id="rId325" Type="http://schemas.openxmlformats.org/officeDocument/2006/relationships/hyperlink" Target="http://surl.li/neflx" TargetMode="External"/><Relationship Id="rId171" Type="http://schemas.openxmlformats.org/officeDocument/2006/relationships/hyperlink" Target="https://cutt.ly/Q91ocXD" TargetMode="External"/><Relationship Id="rId227" Type="http://schemas.openxmlformats.org/officeDocument/2006/relationships/hyperlink" Target="http://surl.li/nhiqt" TargetMode="External"/><Relationship Id="rId269" Type="http://schemas.openxmlformats.org/officeDocument/2006/relationships/hyperlink" Target="https://cutt.ly/QwYyo45B" TargetMode="External"/><Relationship Id="rId33" Type="http://schemas.openxmlformats.org/officeDocument/2006/relationships/hyperlink" Target="https://tk.lntu.edu.ua/okr-kr/" TargetMode="External"/><Relationship Id="rId129" Type="http://schemas.openxmlformats.org/officeDocument/2006/relationships/hyperlink" Target="http://surl.li/nhgaf" TargetMode="External"/><Relationship Id="rId280" Type="http://schemas.openxmlformats.org/officeDocument/2006/relationships/hyperlink" Target="https://elearninglutsk-my.sharepoint.com/personal/admin_elearning_lutsk_ua/_layouts/15/onedrive.aspx?id=%2Fpersonal%2Fadmin%5Felearning%5Flutsk%5Fua%2FDocuments%2FLIBRARY%2DTAC&amp;ga=1" TargetMode="External"/><Relationship Id="rId336" Type="http://schemas.openxmlformats.org/officeDocument/2006/relationships/hyperlink" Target="https://forms.gle/jEiKh7krqAFUBg1j7" TargetMode="External"/><Relationship Id="rId75" Type="http://schemas.openxmlformats.org/officeDocument/2006/relationships/hyperlink" Target="http://surl.li/neflx" TargetMode="External"/><Relationship Id="rId140" Type="http://schemas.openxmlformats.org/officeDocument/2006/relationships/hyperlink" Target="http://surl.li/ngsmb" TargetMode="External"/><Relationship Id="rId182" Type="http://schemas.openxmlformats.org/officeDocument/2006/relationships/hyperlink" Target="https://cutt.ly/MwYupJLB" TargetMode="External"/><Relationship Id="rId6" Type="http://schemas.openxmlformats.org/officeDocument/2006/relationships/footnotes" Target="footnotes.xml"/><Relationship Id="rId238" Type="http://schemas.openxmlformats.org/officeDocument/2006/relationships/hyperlink" Target="https://forms.gle/gud5fgSmMwykgFaH9" TargetMode="External"/><Relationship Id="rId291" Type="http://schemas.openxmlformats.org/officeDocument/2006/relationships/hyperlink" Target="http://surl.li/nhlxk" TargetMode="External"/><Relationship Id="rId305" Type="http://schemas.openxmlformats.org/officeDocument/2006/relationships/hyperlink" Target="http://surl.li/nhngw" TargetMode="External"/><Relationship Id="rId347" Type="http://schemas.openxmlformats.org/officeDocument/2006/relationships/hyperlink" Target="http://surl.li/nhcqq" TargetMode="External"/><Relationship Id="rId44" Type="http://schemas.openxmlformats.org/officeDocument/2006/relationships/hyperlink" Target="https://tk.lntu.edu.ua/okr-kr/" TargetMode="External"/><Relationship Id="rId86" Type="http://schemas.openxmlformats.org/officeDocument/2006/relationships/hyperlink" Target="https://cutt.ly/P91eBM7" TargetMode="External"/><Relationship Id="rId151" Type="http://schemas.openxmlformats.org/officeDocument/2006/relationships/hyperlink" Target="https://cutt.ly/999vaYd" TargetMode="External"/><Relationship Id="rId193" Type="http://schemas.openxmlformats.org/officeDocument/2006/relationships/hyperlink" Target="http://surl.li/nhgni" TargetMode="External"/><Relationship Id="rId207" Type="http://schemas.openxmlformats.org/officeDocument/2006/relationships/hyperlink" Target="http://surl.li/nhhhu" TargetMode="External"/><Relationship Id="rId249" Type="http://schemas.openxmlformats.org/officeDocument/2006/relationships/hyperlink" Target="http://surl.li/neflx" TargetMode="External"/><Relationship Id="rId13" Type="http://schemas.openxmlformats.org/officeDocument/2006/relationships/hyperlink" Target="https://zakon.rada.gov.ua/laws/show/z0711-06" TargetMode="External"/><Relationship Id="rId109" Type="http://schemas.openxmlformats.org/officeDocument/2006/relationships/hyperlink" Target="https://cutt.ly/g99eXuz" TargetMode="External"/><Relationship Id="rId260" Type="http://schemas.openxmlformats.org/officeDocument/2006/relationships/hyperlink" Target="http://surl.li/nhknk" TargetMode="External"/><Relationship Id="rId316" Type="http://schemas.openxmlformats.org/officeDocument/2006/relationships/hyperlink" Target="https://cutt.ly/P91eBM7" TargetMode="External"/><Relationship Id="rId55" Type="http://schemas.openxmlformats.org/officeDocument/2006/relationships/hyperlink" Target="https://tk.lntu.edu.ua/wp-content/uploads/2022/02/3.-%D0%A1%D0%BB%D1%8E%D1%81%D0%B0%D1%80-%D0%B7-%D1%80%D0%B5%D0%BC%D0%BE%D0%BD%D1%82%D1%83-%D0%9A%D0%A2%D0%97-2-4-%D1%80%D0%BE%D0%B7%D1%80%D1%8F%D0%B4.pdf" TargetMode="External"/><Relationship Id="rId97" Type="http://schemas.openxmlformats.org/officeDocument/2006/relationships/hyperlink" Target="https://cutt.ly/g99eXuz" TargetMode="External"/><Relationship Id="rId120" Type="http://schemas.openxmlformats.org/officeDocument/2006/relationships/hyperlink" Target="http://surl.li/nfrov" TargetMode="External"/><Relationship Id="rId162" Type="http://schemas.openxmlformats.org/officeDocument/2006/relationships/hyperlink" Target="http://surl.li/nhbev" TargetMode="External"/><Relationship Id="rId218" Type="http://schemas.openxmlformats.org/officeDocument/2006/relationships/hyperlink" Target="https://cutt.ly/V93nzba" TargetMode="External"/><Relationship Id="rId271" Type="http://schemas.openxmlformats.org/officeDocument/2006/relationships/hyperlink" Target="http://surl.li/nhkea" TargetMode="External"/><Relationship Id="rId24" Type="http://schemas.openxmlformats.org/officeDocument/2006/relationships/hyperlink" Target="https://cutt.ly/fwYufkFl" TargetMode="External"/><Relationship Id="rId66" Type="http://schemas.openxmlformats.org/officeDocument/2006/relationships/hyperlink" Target="https://cutt.ly/QwYyo45B" TargetMode="External"/><Relationship Id="rId131" Type="http://schemas.openxmlformats.org/officeDocument/2006/relationships/hyperlink" Target="https://cutt.ly/T99gCVW" TargetMode="External"/><Relationship Id="rId327" Type="http://schemas.openxmlformats.org/officeDocument/2006/relationships/hyperlink" Target="https://cutt.ly/HwYymXE2" TargetMode="External"/><Relationship Id="rId173" Type="http://schemas.openxmlformats.org/officeDocument/2006/relationships/hyperlink" Target="http://surl.li/nbxba" TargetMode="External"/><Relationship Id="rId229" Type="http://schemas.openxmlformats.org/officeDocument/2006/relationships/hyperlink" Target="https://cutt.ly/J93EWk0" TargetMode="External"/><Relationship Id="rId240" Type="http://schemas.openxmlformats.org/officeDocument/2006/relationships/hyperlink" Target="https://forms.gle/NGoAqeBYr9aTjg458" TargetMode="External"/><Relationship Id="rId35" Type="http://schemas.openxmlformats.org/officeDocument/2006/relationships/hyperlink" Target="https://tk.lntu.edu.ua/wp-content/uploads/2023/09/Standart-profosv.Kravets.81-27.01.2023.pdf" TargetMode="External"/><Relationship Id="rId77" Type="http://schemas.openxmlformats.org/officeDocument/2006/relationships/hyperlink" Target="https://cutt.ly/P91eBM7" TargetMode="External"/><Relationship Id="rId100" Type="http://schemas.openxmlformats.org/officeDocument/2006/relationships/hyperlink" Target="http://surl.li/nefoi" TargetMode="External"/><Relationship Id="rId282" Type="http://schemas.openxmlformats.org/officeDocument/2006/relationships/hyperlink" Target="http://surl.li/ndshe" TargetMode="External"/><Relationship Id="rId338" Type="http://schemas.openxmlformats.org/officeDocument/2006/relationships/hyperlink" Target="https://cutt.ly/P91eBM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6bhU+/dADTGR2N0mmN0J+Mh5A==">CgMxLjA4AHIhMWRFN0Roam53RWM3TnpXSGc4czJHb3pWTE9NamtKRkla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81899</Words>
  <Characters>46683</Characters>
  <Application>Microsoft Office Word</Application>
  <DocSecurity>0</DocSecurity>
  <Lines>389</Lines>
  <Paragraphs>256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SPetrenyuk</dc:creator>
  <cp:lastModifiedBy>Natalia</cp:lastModifiedBy>
  <cp:revision>2</cp:revision>
  <dcterms:created xsi:type="dcterms:W3CDTF">2024-10-21T13:39:00Z</dcterms:created>
  <dcterms:modified xsi:type="dcterms:W3CDTF">2024-10-21T13:39:00Z</dcterms:modified>
</cp:coreProperties>
</file>